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1D" w:rsidRDefault="0024311D" w:rsidP="0024311D">
      <w:pPr>
        <w:jc w:val="center"/>
        <w:rPr>
          <w:b/>
          <w:bCs/>
          <w:u w:val="single"/>
        </w:rPr>
      </w:pPr>
      <w:r>
        <w:rPr>
          <w:b/>
          <w:bCs/>
          <w:u w:val="single"/>
        </w:rPr>
        <w:t>ORDRE DU JOUR</w:t>
      </w:r>
    </w:p>
    <w:p w:rsidR="0024311D" w:rsidRDefault="0024311D" w:rsidP="0024311D"/>
    <w:p w:rsidR="0024311D" w:rsidRDefault="0024311D" w:rsidP="0024311D"/>
    <w:p w:rsidR="0024311D" w:rsidRDefault="0024311D" w:rsidP="0024311D">
      <w:pPr>
        <w:tabs>
          <w:tab w:val="left" w:pos="1701"/>
        </w:tabs>
      </w:pPr>
      <w:r>
        <w:t xml:space="preserve">2021-12-09/1 –  Désignation du secrétaire de séance                     </w:t>
      </w:r>
    </w:p>
    <w:p w:rsidR="0024311D" w:rsidRDefault="0024311D" w:rsidP="0024311D">
      <w:pPr>
        <w:tabs>
          <w:tab w:val="left" w:pos="1701"/>
        </w:tabs>
      </w:pPr>
      <w:r>
        <w:t>2021-12-09/2 –  Décisions de Monsieur le Maire prises par délégation du Conseil Municipal 2021-12-09/3 –  Procès-verbal du Conseil Municipal du 22 septembre 2021</w:t>
      </w:r>
    </w:p>
    <w:p w:rsidR="0024311D" w:rsidRDefault="0024311D" w:rsidP="0024311D">
      <w:pPr>
        <w:tabs>
          <w:tab w:val="left" w:pos="1701"/>
        </w:tabs>
      </w:pPr>
      <w:r>
        <w:t>2021-12-09/4 –  Procès-verbal du Conseil Municipal du 20 octobre 2021</w:t>
      </w:r>
    </w:p>
    <w:p w:rsidR="0024311D" w:rsidRDefault="0024311D" w:rsidP="0024311D">
      <w:pPr>
        <w:tabs>
          <w:tab w:val="left" w:pos="1701"/>
        </w:tabs>
      </w:pPr>
      <w:r>
        <w:t>2021-12-09/5 –  Budget – Autorisations de programme</w:t>
      </w:r>
    </w:p>
    <w:p w:rsidR="0024311D" w:rsidRDefault="0024311D" w:rsidP="0024311D">
      <w:pPr>
        <w:tabs>
          <w:tab w:val="left" w:pos="1701"/>
        </w:tabs>
      </w:pPr>
      <w:r>
        <w:t>2021-12-09/6 – Budget 2021 – Décision Modificative n° 1</w:t>
      </w:r>
    </w:p>
    <w:p w:rsidR="0024311D" w:rsidRDefault="0024311D" w:rsidP="0024311D">
      <w:pPr>
        <w:tabs>
          <w:tab w:val="left" w:pos="1701"/>
        </w:tabs>
      </w:pPr>
      <w:r>
        <w:t>2021-12-09/7 – Budget 2021 – Subventions aux associations</w:t>
      </w:r>
    </w:p>
    <w:p w:rsidR="0024311D" w:rsidRDefault="0024311D" w:rsidP="0024311D">
      <w:pPr>
        <w:tabs>
          <w:tab w:val="left" w:pos="1701"/>
        </w:tabs>
      </w:pPr>
      <w:r>
        <w:t>2021-12-09/8 – Budget 2022 – Rapport sur les Orientations Budgétaires</w:t>
      </w:r>
    </w:p>
    <w:p w:rsidR="0024311D" w:rsidRDefault="0024311D" w:rsidP="0024311D">
      <w:pPr>
        <w:tabs>
          <w:tab w:val="left" w:pos="1701"/>
        </w:tabs>
      </w:pPr>
      <w:r>
        <w:t>2021-12-09/9 –  Prise en charge de dépenses d’investissement avant le vote du budget</w:t>
      </w:r>
    </w:p>
    <w:p w:rsidR="0024311D" w:rsidRDefault="0024311D" w:rsidP="0024311D">
      <w:pPr>
        <w:tabs>
          <w:tab w:val="left" w:pos="1701"/>
        </w:tabs>
      </w:pPr>
      <w:r>
        <w:t>2021-12-09/10 – Programme Dotation d’Equipements des Territoires Ruraux 2022</w:t>
      </w:r>
    </w:p>
    <w:p w:rsidR="0024311D" w:rsidRDefault="0024311D" w:rsidP="0024311D">
      <w:pPr>
        <w:tabs>
          <w:tab w:val="left" w:pos="1701"/>
        </w:tabs>
      </w:pPr>
      <w:r>
        <w:t>2021-12-09/11 – Programme Dotation de Soutien à l’Investissement Local 2022</w:t>
      </w:r>
    </w:p>
    <w:p w:rsidR="0024311D" w:rsidRDefault="0024311D" w:rsidP="0024311D">
      <w:pPr>
        <w:tabs>
          <w:tab w:val="left" w:pos="1701"/>
        </w:tabs>
      </w:pPr>
      <w:r>
        <w:t>2021-12-09/12 – Taux horaires pour intervention des services municipaux</w:t>
      </w:r>
    </w:p>
    <w:p w:rsidR="0024311D" w:rsidRDefault="0024311D" w:rsidP="0024311D">
      <w:pPr>
        <w:tabs>
          <w:tab w:val="left" w:pos="1701"/>
        </w:tabs>
      </w:pPr>
      <w:r>
        <w:t>2021-12-09/13 – Mutualisation des moyens et remboursement de charges</w:t>
      </w:r>
    </w:p>
    <w:p w:rsidR="0024311D" w:rsidRDefault="0024311D" w:rsidP="0024311D">
      <w:r>
        <w:t xml:space="preserve">2021-12-09/14 – Participation aux frais de fonctionnement des écoles privées sous contrat </w:t>
      </w:r>
    </w:p>
    <w:p w:rsidR="0024311D" w:rsidRDefault="0024311D" w:rsidP="0024311D">
      <w:r>
        <w:tab/>
      </w:r>
      <w:r>
        <w:tab/>
        <w:t xml:space="preserve">    </w:t>
      </w:r>
      <w:proofErr w:type="gramStart"/>
      <w:r>
        <w:t>d’association</w:t>
      </w:r>
      <w:proofErr w:type="gramEnd"/>
    </w:p>
    <w:p w:rsidR="0024311D" w:rsidRDefault="0024311D" w:rsidP="0024311D">
      <w:r>
        <w:t>2021-12-09/15 – Adhésion au dispositif d’achat groupé d’électricité proposé par l’UGAP</w:t>
      </w:r>
    </w:p>
    <w:p w:rsidR="0024311D" w:rsidRDefault="0024311D" w:rsidP="0024311D">
      <w:r>
        <w:t>2021-12-09/16 – Parrainages Auto-</w:t>
      </w:r>
      <w:proofErr w:type="spellStart"/>
      <w:r>
        <w:t>Weppes</w:t>
      </w:r>
      <w:proofErr w:type="spellEnd"/>
      <w:r>
        <w:t xml:space="preserve"> 2022</w:t>
      </w:r>
    </w:p>
    <w:p w:rsidR="0024311D" w:rsidRDefault="0024311D" w:rsidP="0024311D">
      <w:r>
        <w:t>2021-12-09/17 – Tarifs de location de salles et de matériel – Centre Culturel Paul-André</w:t>
      </w:r>
    </w:p>
    <w:p w:rsidR="0024311D" w:rsidRDefault="0024311D" w:rsidP="0024311D">
      <w:r>
        <w:tab/>
      </w:r>
      <w:r>
        <w:tab/>
        <w:t xml:space="preserve">    </w:t>
      </w:r>
      <w:proofErr w:type="spellStart"/>
      <w:r>
        <w:t>Lequimme</w:t>
      </w:r>
      <w:proofErr w:type="spellEnd"/>
    </w:p>
    <w:p w:rsidR="0024311D" w:rsidRDefault="0024311D" w:rsidP="0024311D">
      <w:r>
        <w:t>2021-12-09/18 – Tarifs location équipements sportifs</w:t>
      </w:r>
    </w:p>
    <w:p w:rsidR="0024311D" w:rsidRDefault="0024311D" w:rsidP="0024311D">
      <w:r>
        <w:t>2021-12-09/19 – Tarifs de droits de place</w:t>
      </w:r>
    </w:p>
    <w:p w:rsidR="0024311D" w:rsidRDefault="0024311D" w:rsidP="0024311D">
      <w:r>
        <w:t>2021-12-09/20 – Redevances pour l’occupation du domaine public</w:t>
      </w:r>
    </w:p>
    <w:p w:rsidR="0024311D" w:rsidRDefault="0024311D" w:rsidP="0024311D">
      <w:r>
        <w:t>2021-12-09/21 – Tarifs cimetière</w:t>
      </w:r>
    </w:p>
    <w:p w:rsidR="0024311D" w:rsidRDefault="0024311D" w:rsidP="0024311D">
      <w:r>
        <w:t xml:space="preserve">2021-12-09/22 – Frais d’enterrement pris en charge par la ville pour les obsèques des </w:t>
      </w:r>
    </w:p>
    <w:p w:rsidR="0024311D" w:rsidRDefault="0024311D" w:rsidP="0024311D">
      <w:r>
        <w:tab/>
      </w:r>
      <w:r>
        <w:tab/>
        <w:t xml:space="preserve">    </w:t>
      </w:r>
      <w:proofErr w:type="gramStart"/>
      <w:r>
        <w:t>personnes</w:t>
      </w:r>
      <w:proofErr w:type="gramEnd"/>
      <w:r>
        <w:t xml:space="preserve"> isolées, en situation précaire ou sans domicile fixe</w:t>
      </w:r>
    </w:p>
    <w:p w:rsidR="0024311D" w:rsidRDefault="0024311D" w:rsidP="0024311D">
      <w:r>
        <w:t>2021-12-09/23 – Classes de découverte – Tarif classe ULIS</w:t>
      </w:r>
    </w:p>
    <w:p w:rsidR="0024311D" w:rsidRDefault="0024311D" w:rsidP="0024311D">
      <w:r>
        <w:t xml:space="preserve">2021-12-09/24 – Fonds de concours – Métropole Européenne de Lille – Ecoles </w:t>
      </w:r>
      <w:proofErr w:type="spellStart"/>
      <w:r>
        <w:t>Crapet</w:t>
      </w:r>
      <w:proofErr w:type="spellEnd"/>
      <w:r>
        <w:t xml:space="preserve"> et</w:t>
      </w:r>
    </w:p>
    <w:p w:rsidR="0024311D" w:rsidRDefault="0024311D" w:rsidP="0024311D">
      <w:r>
        <w:tab/>
      </w:r>
      <w:r>
        <w:tab/>
        <w:t xml:space="preserve">    Salengro</w:t>
      </w:r>
    </w:p>
    <w:p w:rsidR="0024311D" w:rsidRDefault="0024311D" w:rsidP="0024311D">
      <w:r>
        <w:t>2021-12-09/25 – Numéro Unique et réforme de la demande de logement locatif social</w:t>
      </w:r>
    </w:p>
    <w:p w:rsidR="0024311D" w:rsidRDefault="0024311D" w:rsidP="0024311D">
      <w:r>
        <w:t>2021-12-09/26 – Convention de partenariat pour lutter contre l’isolement des aînés et des</w:t>
      </w:r>
    </w:p>
    <w:p w:rsidR="0024311D" w:rsidRDefault="0024311D" w:rsidP="0024311D">
      <w:r>
        <w:tab/>
      </w:r>
      <w:r>
        <w:tab/>
        <w:t xml:space="preserve">    </w:t>
      </w:r>
      <w:proofErr w:type="gramStart"/>
      <w:r>
        <w:t>plus</w:t>
      </w:r>
      <w:proofErr w:type="gramEnd"/>
      <w:r>
        <w:t xml:space="preserve"> fragiles en situation de handicap</w:t>
      </w:r>
    </w:p>
    <w:p w:rsidR="0024311D" w:rsidRDefault="0024311D" w:rsidP="0024311D">
      <w:r>
        <w:t>2021-12-09/27 – Projet Educatif Territorial – Plan mercredi</w:t>
      </w:r>
    </w:p>
    <w:p w:rsidR="0024311D" w:rsidRDefault="0024311D" w:rsidP="0024311D">
      <w:r>
        <w:t xml:space="preserve">2021-12-09/28 – Manifestation Ferme en ville – Signature d’une convention avec </w:t>
      </w:r>
    </w:p>
    <w:p w:rsidR="0024311D" w:rsidRDefault="0024311D" w:rsidP="0024311D">
      <w:r>
        <w:tab/>
      </w:r>
      <w:r>
        <w:tab/>
        <w:t xml:space="preserve">    </w:t>
      </w:r>
      <w:proofErr w:type="gramStart"/>
      <w:r>
        <w:t>l’association</w:t>
      </w:r>
      <w:proofErr w:type="gramEnd"/>
      <w:r>
        <w:t xml:space="preserve"> NOVAGRI</w:t>
      </w:r>
    </w:p>
    <w:p w:rsidR="0024311D" w:rsidRDefault="0024311D" w:rsidP="0024311D">
      <w:r>
        <w:t>2021-12-09/29 – Manifestation Ferme en ville – Demande de participation financière auprès</w:t>
      </w:r>
    </w:p>
    <w:p w:rsidR="0024311D" w:rsidRDefault="0024311D" w:rsidP="0024311D">
      <w:r>
        <w:tab/>
      </w:r>
      <w:r>
        <w:tab/>
        <w:t xml:space="preserve">    </w:t>
      </w:r>
      <w:proofErr w:type="gramStart"/>
      <w:r>
        <w:t>des</w:t>
      </w:r>
      <w:proofErr w:type="gramEnd"/>
      <w:r>
        <w:t xml:space="preserve"> communes des </w:t>
      </w:r>
      <w:proofErr w:type="spellStart"/>
      <w:r>
        <w:t>Weppes</w:t>
      </w:r>
      <w:proofErr w:type="spellEnd"/>
    </w:p>
    <w:p w:rsidR="0024311D" w:rsidRDefault="0024311D" w:rsidP="0024311D">
      <w:r>
        <w:t>2021-12-09/30 – Création et suppression de postes</w:t>
      </w:r>
    </w:p>
    <w:p w:rsidR="0024311D" w:rsidRDefault="0024311D" w:rsidP="0024311D">
      <w:r>
        <w:t>2021-12-09/31 – Accord sur l’aménagement et la réduction du temps de travail</w:t>
      </w:r>
    </w:p>
    <w:p w:rsidR="0024311D" w:rsidRDefault="0024311D" w:rsidP="0024311D">
      <w:r>
        <w:t>2021-12-09/32 – Primes pour l’amélioration de l’habitat</w:t>
      </w:r>
    </w:p>
    <w:p w:rsidR="0024311D" w:rsidRDefault="0024311D" w:rsidP="0024311D">
      <w:r>
        <w:t xml:space="preserve">2021-12-09/33 – Projet de requalification urbaine du quartier Les </w:t>
      </w:r>
      <w:proofErr w:type="spellStart"/>
      <w:r>
        <w:t>Oliveaux</w:t>
      </w:r>
      <w:proofErr w:type="spellEnd"/>
      <w:r>
        <w:t xml:space="preserve"> à Loos : étude</w:t>
      </w:r>
    </w:p>
    <w:p w:rsidR="0024311D" w:rsidRDefault="0024311D" w:rsidP="0024311D">
      <w:r>
        <w:tab/>
      </w:r>
      <w:r>
        <w:tab/>
        <w:t xml:space="preserve">    </w:t>
      </w:r>
      <w:proofErr w:type="gramStart"/>
      <w:r>
        <w:t>d’impact</w:t>
      </w:r>
      <w:proofErr w:type="gramEnd"/>
      <w:r>
        <w:t> : avis de la commune d’Haubourdin sur l’étude complémentaire de</w:t>
      </w:r>
    </w:p>
    <w:p w:rsidR="0024311D" w:rsidRDefault="0024311D" w:rsidP="0024311D">
      <w:r>
        <w:tab/>
      </w:r>
      <w:r>
        <w:tab/>
        <w:t xml:space="preserve">    </w:t>
      </w:r>
      <w:proofErr w:type="gramStart"/>
      <w:r>
        <w:t>trafic</w:t>
      </w:r>
      <w:proofErr w:type="gramEnd"/>
    </w:p>
    <w:p w:rsidR="0024311D" w:rsidRDefault="0024311D" w:rsidP="0024311D">
      <w:r>
        <w:t xml:space="preserve">2021-12-09/34 – Convention entre la Métropole Européenne de Lille et la commune </w:t>
      </w:r>
    </w:p>
    <w:p w:rsidR="0024311D" w:rsidRDefault="0024311D" w:rsidP="0024311D">
      <w:r>
        <w:tab/>
      </w:r>
      <w:r>
        <w:tab/>
        <w:t xml:space="preserve">    </w:t>
      </w:r>
      <w:proofErr w:type="gramStart"/>
      <w:r>
        <w:t>d’Haubourdin</w:t>
      </w:r>
      <w:proofErr w:type="gramEnd"/>
      <w:r>
        <w:t xml:space="preserve"> – Volet urbanisme du Schéma de mutualisation 2021-2026</w:t>
      </w:r>
    </w:p>
    <w:p w:rsidR="0024311D" w:rsidRDefault="0024311D" w:rsidP="0024311D"/>
    <w:p w:rsidR="0024311D" w:rsidRDefault="0024311D" w:rsidP="0024311D"/>
    <w:p w:rsidR="0024311D" w:rsidRDefault="0024311D">
      <w:pPr>
        <w:spacing w:after="160" w:line="259" w:lineRule="auto"/>
      </w:pPr>
      <w:r>
        <w:br w:type="page"/>
      </w:r>
    </w:p>
    <w:p w:rsidR="0024311D" w:rsidRPr="0024311D" w:rsidRDefault="0024311D" w:rsidP="0024311D"/>
    <w:p w:rsidR="0024311D" w:rsidRPr="0024311D" w:rsidRDefault="0024311D" w:rsidP="0024311D"/>
    <w:p w:rsidR="00AC2406" w:rsidRDefault="00AC2406" w:rsidP="0024311D">
      <w:pPr>
        <w:ind w:left="284"/>
        <w:jc w:val="center"/>
        <w:rPr>
          <w:b/>
          <w:sz w:val="28"/>
          <w:szCs w:val="28"/>
        </w:rPr>
      </w:pPr>
    </w:p>
    <w:p w:rsidR="00AC2406" w:rsidRDefault="00AC2406" w:rsidP="0024311D">
      <w:pPr>
        <w:ind w:left="284"/>
        <w:jc w:val="center"/>
        <w:rPr>
          <w:b/>
          <w:sz w:val="28"/>
          <w:szCs w:val="28"/>
        </w:rPr>
      </w:pPr>
    </w:p>
    <w:p w:rsidR="0024311D" w:rsidRPr="0024311D" w:rsidRDefault="0024311D" w:rsidP="0024311D">
      <w:pPr>
        <w:ind w:left="284"/>
        <w:jc w:val="center"/>
        <w:rPr>
          <w:b/>
          <w:sz w:val="28"/>
          <w:szCs w:val="28"/>
        </w:rPr>
      </w:pPr>
      <w:r w:rsidRPr="0024311D">
        <w:rPr>
          <w:b/>
          <w:sz w:val="28"/>
          <w:szCs w:val="28"/>
        </w:rPr>
        <w:t>Procès-verbal du Conseil Municipal</w:t>
      </w:r>
    </w:p>
    <w:p w:rsidR="0024311D" w:rsidRPr="0024311D" w:rsidRDefault="0024311D" w:rsidP="0024311D">
      <w:pPr>
        <w:ind w:left="284"/>
        <w:jc w:val="center"/>
        <w:rPr>
          <w:b/>
          <w:sz w:val="28"/>
          <w:szCs w:val="28"/>
        </w:rPr>
      </w:pPr>
      <w:r w:rsidRPr="0024311D">
        <w:rPr>
          <w:b/>
          <w:sz w:val="28"/>
          <w:szCs w:val="28"/>
        </w:rPr>
        <w:t>Du Jeudi 9 décembre 2021</w:t>
      </w:r>
    </w:p>
    <w:p w:rsidR="0024311D" w:rsidRPr="0024311D" w:rsidRDefault="0024311D" w:rsidP="0024311D">
      <w:pPr>
        <w:ind w:left="284"/>
        <w:jc w:val="center"/>
        <w:rPr>
          <w:sz w:val="18"/>
        </w:rPr>
      </w:pPr>
    </w:p>
    <w:p w:rsidR="0024311D" w:rsidRPr="0024311D" w:rsidRDefault="0024311D" w:rsidP="0024311D">
      <w:pPr>
        <w:jc w:val="both"/>
        <w:rPr>
          <w:sz w:val="18"/>
        </w:rPr>
      </w:pPr>
    </w:p>
    <w:p w:rsidR="0024311D" w:rsidRPr="0024311D" w:rsidRDefault="0024311D" w:rsidP="0024311D">
      <w:pPr>
        <w:jc w:val="both"/>
        <w:rPr>
          <w:sz w:val="18"/>
        </w:rPr>
      </w:pPr>
      <w:r w:rsidRPr="0024311D">
        <w:rPr>
          <w:sz w:val="18"/>
        </w:rPr>
        <w:t>L’an deux mil vingt et un, le neuf décembre,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24311D" w:rsidRPr="0024311D" w:rsidRDefault="0024311D" w:rsidP="0024311D">
      <w:pPr>
        <w:jc w:val="both"/>
        <w:rPr>
          <w:b/>
          <w:bCs/>
          <w:sz w:val="28"/>
        </w:rPr>
      </w:pPr>
    </w:p>
    <w:p w:rsidR="0024311D" w:rsidRPr="0024311D" w:rsidRDefault="0024311D" w:rsidP="0024311D">
      <w:pPr>
        <w:rPr>
          <w:sz w:val="18"/>
          <w:szCs w:val="18"/>
        </w:rPr>
      </w:pPr>
    </w:p>
    <w:p w:rsidR="0024311D" w:rsidRPr="0024311D" w:rsidRDefault="0024311D" w:rsidP="0024311D">
      <w:pPr>
        <w:rPr>
          <w:b/>
          <w:sz w:val="18"/>
          <w:szCs w:val="18"/>
        </w:rPr>
      </w:pPr>
      <w:r w:rsidRPr="0024311D">
        <w:rPr>
          <w:b/>
          <w:sz w:val="18"/>
          <w:szCs w:val="18"/>
          <w:u w:val="single"/>
        </w:rPr>
        <w:t>Membres présents à la séance</w:t>
      </w:r>
      <w:r w:rsidRPr="0024311D">
        <w:rPr>
          <w:b/>
          <w:sz w:val="18"/>
          <w:szCs w:val="18"/>
        </w:rPr>
        <w:t xml:space="preserve"> : (25)                                                </w:t>
      </w:r>
      <w:r w:rsidRPr="0024311D">
        <w:rPr>
          <w:b/>
          <w:sz w:val="18"/>
          <w:szCs w:val="18"/>
          <w:u w:val="single"/>
        </w:rPr>
        <w:t>Membres absents excusés et représentés</w:t>
      </w:r>
      <w:r w:rsidRPr="0024311D">
        <w:rPr>
          <w:b/>
          <w:sz w:val="18"/>
          <w:szCs w:val="18"/>
        </w:rPr>
        <w:t> : (7)</w:t>
      </w:r>
    </w:p>
    <w:p w:rsidR="0024311D" w:rsidRPr="0024311D" w:rsidRDefault="0024311D" w:rsidP="0024311D">
      <w:pPr>
        <w:jc w:val="both"/>
        <w:rPr>
          <w:sz w:val="18"/>
          <w:szCs w:val="18"/>
        </w:rPr>
      </w:pPr>
      <w:r w:rsidRPr="0024311D">
        <w:rPr>
          <w:sz w:val="18"/>
          <w:szCs w:val="18"/>
        </w:rPr>
        <w:t>M. BEHARELLE, Maire</w:t>
      </w:r>
      <w:r w:rsidRPr="0024311D">
        <w:rPr>
          <w:sz w:val="18"/>
          <w:szCs w:val="18"/>
        </w:rPr>
        <w:tab/>
      </w:r>
      <w:r w:rsidRPr="0024311D">
        <w:rPr>
          <w:sz w:val="18"/>
          <w:szCs w:val="18"/>
        </w:rPr>
        <w:tab/>
      </w:r>
      <w:r w:rsidRPr="0024311D">
        <w:rPr>
          <w:sz w:val="18"/>
          <w:szCs w:val="18"/>
        </w:rPr>
        <w:tab/>
      </w:r>
      <w:r w:rsidRPr="0024311D">
        <w:rPr>
          <w:sz w:val="18"/>
          <w:szCs w:val="18"/>
        </w:rPr>
        <w:tab/>
        <w:t xml:space="preserve">              M. CATTEZ est représenté par Mme NIREL</w:t>
      </w:r>
    </w:p>
    <w:p w:rsidR="0024311D" w:rsidRPr="0024311D" w:rsidRDefault="0024311D" w:rsidP="0024311D">
      <w:pPr>
        <w:jc w:val="both"/>
        <w:rPr>
          <w:sz w:val="18"/>
          <w:szCs w:val="18"/>
        </w:rPr>
      </w:pPr>
      <w:r w:rsidRPr="0024311D">
        <w:rPr>
          <w:sz w:val="18"/>
          <w:szCs w:val="18"/>
        </w:rPr>
        <w:t xml:space="preserve">M. BUQUET, Mme IDZIOREK, Mme NIREL, M. </w:t>
      </w:r>
      <w:proofErr w:type="gramStart"/>
      <w:r w:rsidRPr="0024311D">
        <w:rPr>
          <w:sz w:val="18"/>
          <w:szCs w:val="18"/>
        </w:rPr>
        <w:t xml:space="preserve">LECLERCQ,   </w:t>
      </w:r>
      <w:proofErr w:type="gramEnd"/>
      <w:r w:rsidRPr="0024311D">
        <w:rPr>
          <w:sz w:val="18"/>
          <w:szCs w:val="18"/>
        </w:rPr>
        <w:t>M. CRESSON est représenté par M. CERVEAUX</w:t>
      </w:r>
    </w:p>
    <w:p w:rsidR="0024311D" w:rsidRPr="0024311D" w:rsidRDefault="0024311D" w:rsidP="0024311D">
      <w:pPr>
        <w:jc w:val="both"/>
        <w:rPr>
          <w:sz w:val="18"/>
          <w:szCs w:val="18"/>
        </w:rPr>
      </w:pPr>
      <w:r w:rsidRPr="0024311D">
        <w:rPr>
          <w:sz w:val="18"/>
          <w:szCs w:val="18"/>
        </w:rPr>
        <w:t>Mme CORNEILLIE, M. DEGARDIN, Adjoints au Maire</w:t>
      </w:r>
      <w:r w:rsidRPr="0024311D">
        <w:rPr>
          <w:sz w:val="18"/>
          <w:szCs w:val="18"/>
        </w:rPr>
        <w:tab/>
        <w:t xml:space="preserve">              M. RIVAS est représenté par Mme IDZIOREK</w:t>
      </w:r>
    </w:p>
    <w:p w:rsidR="0024311D" w:rsidRPr="0024311D" w:rsidRDefault="0024311D" w:rsidP="0024311D">
      <w:pPr>
        <w:jc w:val="both"/>
        <w:rPr>
          <w:sz w:val="18"/>
          <w:szCs w:val="18"/>
        </w:rPr>
      </w:pPr>
      <w:r w:rsidRPr="0024311D">
        <w:rPr>
          <w:sz w:val="18"/>
          <w:szCs w:val="18"/>
        </w:rPr>
        <w:t xml:space="preserve">M. LOMBARD, Mme BZDYNGA, M. LECOUTRE, </w:t>
      </w:r>
      <w:r w:rsidRPr="0024311D">
        <w:rPr>
          <w:sz w:val="18"/>
          <w:szCs w:val="18"/>
        </w:rPr>
        <w:tab/>
        <w:t xml:space="preserve">              Mme HIROUX est représentée par M. DEGARDIN</w:t>
      </w:r>
    </w:p>
    <w:p w:rsidR="0024311D" w:rsidRPr="0024311D" w:rsidRDefault="0024311D" w:rsidP="0024311D">
      <w:pPr>
        <w:jc w:val="both"/>
        <w:rPr>
          <w:sz w:val="18"/>
          <w:szCs w:val="18"/>
        </w:rPr>
      </w:pPr>
      <w:r w:rsidRPr="0024311D">
        <w:rPr>
          <w:sz w:val="18"/>
          <w:szCs w:val="18"/>
        </w:rPr>
        <w:t>Mme DILLIES, M. LE CLAIRE, Mme GUILLUY,</w:t>
      </w:r>
      <w:r w:rsidRPr="0024311D">
        <w:rPr>
          <w:sz w:val="18"/>
          <w:szCs w:val="18"/>
        </w:rPr>
        <w:tab/>
        <w:t xml:space="preserve">              M. GODEFROY est représenté par Mme CAPY</w:t>
      </w:r>
    </w:p>
    <w:p w:rsidR="0024311D" w:rsidRPr="0024311D" w:rsidRDefault="0024311D" w:rsidP="0024311D">
      <w:pPr>
        <w:jc w:val="both"/>
        <w:rPr>
          <w:sz w:val="18"/>
          <w:szCs w:val="18"/>
        </w:rPr>
      </w:pPr>
      <w:r w:rsidRPr="0024311D">
        <w:rPr>
          <w:sz w:val="18"/>
          <w:szCs w:val="18"/>
        </w:rPr>
        <w:t xml:space="preserve">Mme GAYOU, M. CERVEAUX, M. LEURS, Mme </w:t>
      </w:r>
      <w:proofErr w:type="gramStart"/>
      <w:r w:rsidRPr="0024311D">
        <w:rPr>
          <w:sz w:val="18"/>
          <w:szCs w:val="18"/>
        </w:rPr>
        <w:t xml:space="preserve">BEAUJOIS,   </w:t>
      </w:r>
      <w:proofErr w:type="gramEnd"/>
      <w:r w:rsidRPr="0024311D">
        <w:rPr>
          <w:sz w:val="18"/>
          <w:szCs w:val="18"/>
        </w:rPr>
        <w:t xml:space="preserve"> M. GOORIAH est représenté par M. LE CLAIRE</w:t>
      </w:r>
    </w:p>
    <w:p w:rsidR="0024311D" w:rsidRPr="0024311D" w:rsidRDefault="0024311D" w:rsidP="0024311D">
      <w:pPr>
        <w:jc w:val="both"/>
        <w:rPr>
          <w:sz w:val="18"/>
          <w:szCs w:val="18"/>
        </w:rPr>
      </w:pPr>
      <w:r w:rsidRPr="0024311D">
        <w:rPr>
          <w:sz w:val="18"/>
          <w:szCs w:val="18"/>
        </w:rPr>
        <w:t>Mme THEETEN,</w:t>
      </w:r>
      <w:r w:rsidR="00A37607">
        <w:rPr>
          <w:sz w:val="18"/>
          <w:szCs w:val="18"/>
        </w:rPr>
        <w:t xml:space="preserve"> Mme DASSONVILLE, Mme </w:t>
      </w:r>
      <w:proofErr w:type="gramStart"/>
      <w:r w:rsidR="00A37607">
        <w:rPr>
          <w:sz w:val="18"/>
          <w:szCs w:val="18"/>
        </w:rPr>
        <w:t>PRIN</w:t>
      </w:r>
      <w:r w:rsidRPr="0024311D">
        <w:rPr>
          <w:sz w:val="18"/>
          <w:szCs w:val="18"/>
        </w:rPr>
        <w:t xml:space="preserve">,   </w:t>
      </w:r>
      <w:proofErr w:type="gramEnd"/>
      <w:r w:rsidRPr="0024311D">
        <w:rPr>
          <w:sz w:val="18"/>
          <w:szCs w:val="18"/>
        </w:rPr>
        <w:t xml:space="preserve">          </w:t>
      </w:r>
      <w:r w:rsidR="00A37607">
        <w:rPr>
          <w:sz w:val="18"/>
          <w:szCs w:val="18"/>
        </w:rPr>
        <w:t xml:space="preserve">     </w:t>
      </w:r>
      <w:r w:rsidRPr="0024311D">
        <w:rPr>
          <w:sz w:val="18"/>
          <w:szCs w:val="18"/>
        </w:rPr>
        <w:t xml:space="preserve">  Mme LIEDTS est représentée par M. BUQUET</w:t>
      </w:r>
    </w:p>
    <w:p w:rsidR="0024311D" w:rsidRPr="0024311D" w:rsidRDefault="0024311D" w:rsidP="0024311D">
      <w:pPr>
        <w:jc w:val="both"/>
        <w:rPr>
          <w:sz w:val="18"/>
          <w:szCs w:val="18"/>
        </w:rPr>
      </w:pPr>
      <w:r w:rsidRPr="0024311D">
        <w:rPr>
          <w:sz w:val="18"/>
          <w:szCs w:val="18"/>
        </w:rPr>
        <w:t>M. BACKELANDT, Mme FLOUREST, Mme CAPY,</w:t>
      </w:r>
      <w:r w:rsidRPr="0024311D">
        <w:rPr>
          <w:sz w:val="18"/>
          <w:szCs w:val="18"/>
        </w:rPr>
        <w:tab/>
        <w:t xml:space="preserve">              </w:t>
      </w:r>
    </w:p>
    <w:p w:rsidR="0024311D" w:rsidRPr="0024311D" w:rsidRDefault="0024311D" w:rsidP="0024311D">
      <w:pPr>
        <w:jc w:val="both"/>
        <w:rPr>
          <w:sz w:val="18"/>
          <w:szCs w:val="18"/>
        </w:rPr>
      </w:pPr>
      <w:r w:rsidRPr="0024311D">
        <w:rPr>
          <w:sz w:val="18"/>
          <w:szCs w:val="18"/>
        </w:rPr>
        <w:t>M. OBIN, Mme BECQUET, Conseillers Municipaux</w:t>
      </w:r>
      <w:r w:rsidRPr="0024311D">
        <w:rPr>
          <w:sz w:val="18"/>
          <w:szCs w:val="18"/>
        </w:rPr>
        <w:tab/>
        <w:t xml:space="preserve">              </w:t>
      </w:r>
      <w:r w:rsidRPr="0024311D">
        <w:rPr>
          <w:b/>
          <w:sz w:val="18"/>
          <w:szCs w:val="18"/>
          <w:u w:val="single"/>
        </w:rPr>
        <w:t>Membre absent non excusé et non représenté</w:t>
      </w:r>
      <w:r w:rsidRPr="0024311D">
        <w:rPr>
          <w:b/>
          <w:sz w:val="18"/>
          <w:szCs w:val="18"/>
        </w:rPr>
        <w:t> : (1)</w:t>
      </w:r>
      <w:r w:rsidRPr="0024311D">
        <w:rPr>
          <w:sz w:val="18"/>
          <w:szCs w:val="18"/>
        </w:rPr>
        <w:t xml:space="preserve"> </w:t>
      </w:r>
    </w:p>
    <w:p w:rsidR="0024311D" w:rsidRPr="0024311D" w:rsidRDefault="0024311D" w:rsidP="0024311D">
      <w:pPr>
        <w:jc w:val="both"/>
        <w:rPr>
          <w:sz w:val="18"/>
          <w:szCs w:val="18"/>
        </w:rPr>
      </w:pPr>
      <w:r w:rsidRPr="0024311D">
        <w:rPr>
          <w:sz w:val="18"/>
          <w:szCs w:val="18"/>
        </w:rPr>
        <w:tab/>
      </w:r>
      <w:r w:rsidRPr="0024311D">
        <w:rPr>
          <w:sz w:val="18"/>
          <w:szCs w:val="18"/>
        </w:rPr>
        <w:tab/>
      </w:r>
      <w:r w:rsidRPr="0024311D">
        <w:rPr>
          <w:sz w:val="18"/>
          <w:szCs w:val="18"/>
        </w:rPr>
        <w:tab/>
      </w:r>
      <w:r w:rsidRPr="0024311D">
        <w:rPr>
          <w:sz w:val="18"/>
          <w:szCs w:val="18"/>
        </w:rPr>
        <w:tab/>
      </w:r>
      <w:r w:rsidRPr="0024311D">
        <w:rPr>
          <w:sz w:val="18"/>
          <w:szCs w:val="18"/>
        </w:rPr>
        <w:tab/>
        <w:t xml:space="preserve">              </w:t>
      </w:r>
      <w:r w:rsidRPr="0024311D">
        <w:rPr>
          <w:sz w:val="18"/>
          <w:szCs w:val="18"/>
        </w:rPr>
        <w:tab/>
        <w:t xml:space="preserve">              Mme COGE</w:t>
      </w:r>
    </w:p>
    <w:p w:rsidR="0024311D" w:rsidRPr="0024311D" w:rsidRDefault="0024311D" w:rsidP="0024311D">
      <w:pPr>
        <w:jc w:val="both"/>
        <w:rPr>
          <w:sz w:val="18"/>
          <w:szCs w:val="18"/>
        </w:rPr>
      </w:pPr>
      <w:r w:rsidRPr="0024311D">
        <w:rPr>
          <w:b/>
          <w:sz w:val="18"/>
          <w:szCs w:val="18"/>
          <w:u w:val="single"/>
        </w:rPr>
        <w:t>Secrétaire de séance</w:t>
      </w:r>
      <w:r w:rsidRPr="0024311D">
        <w:rPr>
          <w:b/>
          <w:sz w:val="18"/>
          <w:szCs w:val="18"/>
        </w:rPr>
        <w:t> :</w:t>
      </w:r>
      <w:r w:rsidRPr="0024311D">
        <w:rPr>
          <w:sz w:val="18"/>
          <w:szCs w:val="18"/>
        </w:rPr>
        <w:tab/>
      </w:r>
      <w:r w:rsidRPr="0024311D">
        <w:rPr>
          <w:sz w:val="18"/>
          <w:szCs w:val="18"/>
        </w:rPr>
        <w:tab/>
      </w:r>
      <w:r w:rsidRPr="0024311D">
        <w:rPr>
          <w:sz w:val="18"/>
          <w:szCs w:val="18"/>
        </w:rPr>
        <w:tab/>
      </w:r>
      <w:r w:rsidRPr="0024311D">
        <w:rPr>
          <w:sz w:val="18"/>
          <w:szCs w:val="18"/>
        </w:rPr>
        <w:tab/>
        <w:t xml:space="preserve">              </w:t>
      </w:r>
    </w:p>
    <w:p w:rsidR="0024311D" w:rsidRPr="0024311D" w:rsidRDefault="0024311D" w:rsidP="0024311D">
      <w:pPr>
        <w:jc w:val="both"/>
        <w:rPr>
          <w:sz w:val="18"/>
          <w:szCs w:val="18"/>
        </w:rPr>
      </w:pPr>
      <w:r w:rsidRPr="0024311D">
        <w:rPr>
          <w:sz w:val="18"/>
          <w:szCs w:val="18"/>
        </w:rPr>
        <w:t>M. BACKELANDT</w:t>
      </w:r>
    </w:p>
    <w:p w:rsidR="0024311D" w:rsidRPr="0024311D" w:rsidRDefault="0024311D" w:rsidP="0024311D">
      <w:r w:rsidRPr="0024311D">
        <w:tab/>
      </w:r>
      <w:r w:rsidRPr="0024311D">
        <w:tab/>
      </w:r>
      <w:r w:rsidRPr="0024311D">
        <w:tab/>
      </w:r>
      <w:r w:rsidRPr="0024311D">
        <w:tab/>
      </w:r>
      <w:r w:rsidRPr="0024311D">
        <w:tab/>
      </w:r>
      <w:r w:rsidRPr="0024311D">
        <w:rPr>
          <w:sz w:val="18"/>
          <w:szCs w:val="18"/>
        </w:rPr>
        <w:tab/>
        <w:t xml:space="preserve">          </w:t>
      </w:r>
    </w:p>
    <w:p w:rsidR="0024311D" w:rsidRPr="0024311D" w:rsidRDefault="0024311D" w:rsidP="0024311D">
      <w:pPr>
        <w:rPr>
          <w:sz w:val="18"/>
          <w:szCs w:val="18"/>
        </w:rPr>
      </w:pPr>
    </w:p>
    <w:p w:rsidR="0024311D" w:rsidRPr="0024311D" w:rsidRDefault="0024311D" w:rsidP="0024311D">
      <w:pPr>
        <w:rPr>
          <w:sz w:val="18"/>
          <w:szCs w:val="18"/>
        </w:rPr>
      </w:pPr>
      <w:r w:rsidRPr="0024311D">
        <w:rPr>
          <w:sz w:val="18"/>
          <w:szCs w:val="18"/>
        </w:rPr>
        <w:t>Madame FLOUREST arrive à la délibération n° 8.</w:t>
      </w:r>
    </w:p>
    <w:p w:rsidR="0024311D" w:rsidRPr="0024311D" w:rsidRDefault="0024311D" w:rsidP="0024311D">
      <w:pPr>
        <w:rPr>
          <w:sz w:val="18"/>
          <w:szCs w:val="18"/>
        </w:rPr>
      </w:pPr>
      <w:r w:rsidRPr="0024311D">
        <w:rPr>
          <w:sz w:val="18"/>
          <w:szCs w:val="18"/>
        </w:rPr>
        <w:t>Madame CAPY arrive à la délibération n° 8.</w:t>
      </w:r>
    </w:p>
    <w:p w:rsidR="0024311D" w:rsidRPr="0024311D" w:rsidRDefault="0024311D" w:rsidP="0024311D">
      <w:pPr>
        <w:rPr>
          <w:sz w:val="18"/>
          <w:szCs w:val="18"/>
        </w:rPr>
      </w:pPr>
      <w:r w:rsidRPr="0024311D">
        <w:rPr>
          <w:sz w:val="18"/>
          <w:szCs w:val="18"/>
        </w:rPr>
        <w:t>Monsieur LECLERCQ quitte le Conseil Municipal avant le vote de la délibération n° 8 et revient à la délibération n° 14.</w:t>
      </w:r>
    </w:p>
    <w:p w:rsidR="0024311D" w:rsidRPr="0024311D" w:rsidRDefault="0024311D" w:rsidP="0024311D">
      <w:pPr>
        <w:rPr>
          <w:sz w:val="18"/>
          <w:szCs w:val="18"/>
        </w:rPr>
      </w:pPr>
      <w:r w:rsidRPr="0024311D">
        <w:rPr>
          <w:sz w:val="18"/>
          <w:szCs w:val="18"/>
        </w:rPr>
        <w:t>Monsieur BACKELANDT quitte le Conseil Municipal avant le vote de la délibération n° 33 et donne pouvoir à Monsieur BEHARELLE.</w:t>
      </w:r>
    </w:p>
    <w:p w:rsidR="0024311D" w:rsidRPr="0024311D" w:rsidRDefault="0024311D" w:rsidP="0024311D">
      <w:pPr>
        <w:rPr>
          <w:sz w:val="18"/>
          <w:szCs w:val="18"/>
        </w:rPr>
      </w:pPr>
      <w:r w:rsidRPr="0024311D">
        <w:rPr>
          <w:sz w:val="18"/>
          <w:szCs w:val="18"/>
        </w:rPr>
        <w:t>Madame CORNEILLIE quitte le Conseil Municipal pendant la délibération n° 33 et revient pour le vote.</w:t>
      </w:r>
    </w:p>
    <w:p w:rsidR="0024311D" w:rsidRPr="0024311D" w:rsidRDefault="0024311D" w:rsidP="0024311D">
      <w:pPr>
        <w:rPr>
          <w:sz w:val="18"/>
          <w:szCs w:val="18"/>
        </w:rPr>
      </w:pPr>
      <w:r w:rsidRPr="0024311D">
        <w:rPr>
          <w:sz w:val="18"/>
          <w:szCs w:val="18"/>
        </w:rPr>
        <w:t>Madame DASSONVILLE quitte le Conseil Municipal avant le vote de la délibération n° 33 et donne pouvoir à Mme CORNEILLIE.</w:t>
      </w:r>
    </w:p>
    <w:p w:rsidR="0024311D" w:rsidRPr="0024311D" w:rsidRDefault="0024311D" w:rsidP="0024311D">
      <w:pPr>
        <w:rPr>
          <w:sz w:val="18"/>
          <w:szCs w:val="18"/>
        </w:rPr>
      </w:pPr>
      <w:r w:rsidRPr="0024311D">
        <w:rPr>
          <w:sz w:val="18"/>
          <w:szCs w:val="18"/>
        </w:rPr>
        <w:t>Madame THEETEN quitte le Conseil Municipal avant le vote de la délibération n° 33.</w:t>
      </w:r>
    </w:p>
    <w:p w:rsidR="0024311D" w:rsidRPr="0024311D" w:rsidRDefault="0024311D" w:rsidP="0024311D">
      <w:pPr>
        <w:rPr>
          <w:sz w:val="18"/>
          <w:szCs w:val="18"/>
        </w:rPr>
      </w:pPr>
    </w:p>
    <w:p w:rsidR="0024311D" w:rsidRPr="0024311D" w:rsidRDefault="0024311D" w:rsidP="0024311D">
      <w:pPr>
        <w:rPr>
          <w:sz w:val="18"/>
          <w:szCs w:val="18"/>
        </w:rPr>
      </w:pPr>
    </w:p>
    <w:p w:rsidR="00231607" w:rsidRDefault="00231607"/>
    <w:p w:rsidR="0024311D" w:rsidRPr="009621B1" w:rsidRDefault="0024311D" w:rsidP="0024311D">
      <w:pPr>
        <w:spacing w:after="160" w:line="252" w:lineRule="auto"/>
        <w:ind w:firstLine="851"/>
        <w:rPr>
          <w:rFonts w:eastAsiaTheme="minorHAnsi"/>
          <w:lang w:eastAsia="en-US"/>
        </w:rPr>
      </w:pPr>
      <w:r w:rsidRPr="009621B1">
        <w:rPr>
          <w:rFonts w:eastAsiaTheme="minorHAnsi"/>
          <w:lang w:eastAsia="en-US"/>
        </w:rPr>
        <w:t>Monsieur le Maire ouvre la séance du Conseil Munic</w:t>
      </w:r>
      <w:r>
        <w:rPr>
          <w:rFonts w:eastAsiaTheme="minorHAnsi"/>
          <w:lang w:eastAsia="en-US"/>
        </w:rPr>
        <w:t>ipal</w:t>
      </w:r>
      <w:r w:rsidRPr="009621B1">
        <w:rPr>
          <w:rFonts w:eastAsiaTheme="minorHAnsi"/>
          <w:lang w:eastAsia="en-US"/>
        </w:rPr>
        <w:t>.</w:t>
      </w:r>
    </w:p>
    <w:p w:rsidR="0024311D" w:rsidRPr="009621B1" w:rsidRDefault="0024311D" w:rsidP="0024311D">
      <w:pPr>
        <w:spacing w:after="160" w:line="256" w:lineRule="auto"/>
        <w:rPr>
          <w:rFonts w:asciiTheme="minorHAnsi" w:eastAsiaTheme="minorHAnsi" w:hAnsiTheme="minorHAnsi" w:cstheme="minorBidi"/>
          <w:sz w:val="22"/>
          <w:szCs w:val="22"/>
          <w:lang w:eastAsia="en-US"/>
        </w:rPr>
      </w:pPr>
    </w:p>
    <w:p w:rsidR="0024311D" w:rsidRPr="009621B1" w:rsidRDefault="0024311D" w:rsidP="0024311D">
      <w:pPr>
        <w:spacing w:after="160" w:line="252" w:lineRule="auto"/>
        <w:ind w:firstLine="900"/>
        <w:jc w:val="both"/>
        <w:rPr>
          <w:rFonts w:eastAsiaTheme="minorHAnsi"/>
          <w:lang w:eastAsia="en-US"/>
        </w:rPr>
      </w:pPr>
      <w:r w:rsidRPr="009621B1">
        <w:rPr>
          <w:rFonts w:eastAsiaTheme="minorHAnsi"/>
          <w:noProof/>
        </w:rPr>
        <mc:AlternateContent>
          <mc:Choice Requires="wps">
            <w:drawing>
              <wp:anchor distT="0" distB="0" distL="114300" distR="114300" simplePos="0" relativeHeight="251659264" behindDoc="1" locked="0" layoutInCell="1" allowOverlap="1" wp14:anchorId="3A08CE63" wp14:editId="7EE280EE">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834C5"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afAIAABUFAAAOAAAAZHJzL2Uyb0RvYy54bWysVE1v2zAMvQ/YfxB0X+1kz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" fillcolor="window" strokecolor="windowText" strokeweight="1pt"/>
            </w:pict>
          </mc:Fallback>
        </mc:AlternateContent>
      </w:r>
    </w:p>
    <w:p w:rsidR="0024311D" w:rsidRPr="009621B1" w:rsidRDefault="0024311D" w:rsidP="0024311D">
      <w:pPr>
        <w:spacing w:after="160" w:line="252" w:lineRule="auto"/>
        <w:jc w:val="center"/>
        <w:rPr>
          <w:rFonts w:eastAsiaTheme="minorHAnsi"/>
          <w:b/>
          <w:lang w:eastAsia="en-US"/>
        </w:rPr>
      </w:pPr>
      <w:r>
        <w:rPr>
          <w:rFonts w:eastAsiaTheme="minorHAnsi"/>
          <w:b/>
          <w:lang w:eastAsia="en-US"/>
        </w:rPr>
        <w:t>2021-12-09</w:t>
      </w:r>
      <w:r w:rsidRPr="009621B1">
        <w:rPr>
          <w:rFonts w:eastAsiaTheme="minorHAnsi"/>
          <w:b/>
          <w:lang w:eastAsia="en-US"/>
        </w:rPr>
        <w:t xml:space="preserve"> / 1 – DESIGNATION DU SECRETAIRE DE SEANCE</w:t>
      </w:r>
    </w:p>
    <w:p w:rsidR="0024311D" w:rsidRPr="009621B1" w:rsidRDefault="0024311D" w:rsidP="0024311D">
      <w:pPr>
        <w:spacing w:after="160" w:line="252" w:lineRule="auto"/>
        <w:jc w:val="both"/>
        <w:rPr>
          <w:rFonts w:eastAsiaTheme="minorHAnsi"/>
          <w:lang w:eastAsia="en-US"/>
        </w:rPr>
      </w:pPr>
    </w:p>
    <w:p w:rsidR="0024311D" w:rsidRPr="009621B1" w:rsidRDefault="0024311D" w:rsidP="0024311D">
      <w:pPr>
        <w:spacing w:after="160" w:line="252" w:lineRule="auto"/>
        <w:ind w:firstLine="900"/>
        <w:jc w:val="both"/>
        <w:rPr>
          <w:rFonts w:eastAsiaTheme="minorHAnsi"/>
          <w:lang w:eastAsia="en-US"/>
        </w:rPr>
      </w:pPr>
      <w:r w:rsidRPr="009621B1">
        <w:rPr>
          <w:rFonts w:eastAsiaTheme="minorHAnsi"/>
          <w:lang w:eastAsia="en-US"/>
        </w:rPr>
        <w:t xml:space="preserve">Monsieur le Maire </w:t>
      </w:r>
      <w:r>
        <w:rPr>
          <w:rFonts w:eastAsiaTheme="minorHAnsi"/>
          <w:lang w:eastAsia="en-US"/>
        </w:rPr>
        <w:t>propose Monsieur Jonathan BACKELANDT</w:t>
      </w:r>
      <w:r w:rsidRPr="009621B1">
        <w:rPr>
          <w:rFonts w:eastAsiaTheme="minorHAnsi"/>
          <w:lang w:eastAsia="en-US"/>
        </w:rPr>
        <w:t xml:space="preserve"> comme secrétaire de séance.</w:t>
      </w:r>
    </w:p>
    <w:p w:rsidR="0024311D" w:rsidRPr="009621B1" w:rsidRDefault="0024311D" w:rsidP="0024311D">
      <w:pPr>
        <w:spacing w:after="160" w:line="252" w:lineRule="auto"/>
        <w:ind w:firstLine="900"/>
        <w:jc w:val="both"/>
        <w:rPr>
          <w:rFonts w:eastAsiaTheme="minorHAnsi"/>
          <w:lang w:eastAsia="en-US"/>
        </w:rPr>
      </w:pPr>
      <w:r>
        <w:rPr>
          <w:rFonts w:eastAsiaTheme="minorHAnsi"/>
          <w:lang w:eastAsia="en-US"/>
        </w:rPr>
        <w:t>Monsieur BACKELANDT</w:t>
      </w:r>
      <w:r w:rsidRPr="009621B1">
        <w:rPr>
          <w:rFonts w:eastAsiaTheme="minorHAnsi"/>
          <w:lang w:eastAsia="en-US"/>
        </w:rPr>
        <w:t xml:space="preserve"> procède à l’appel des conseillers municipaux.</w:t>
      </w:r>
    </w:p>
    <w:p w:rsidR="0024311D" w:rsidRPr="009621B1" w:rsidRDefault="0024311D" w:rsidP="0024311D">
      <w:pPr>
        <w:spacing w:after="160" w:line="252" w:lineRule="auto"/>
        <w:jc w:val="both"/>
        <w:rPr>
          <w:rFonts w:eastAsiaTheme="minorHAnsi"/>
          <w:lang w:eastAsia="en-US"/>
        </w:rPr>
      </w:pPr>
    </w:p>
    <w:p w:rsidR="0024311D" w:rsidRDefault="0024311D" w:rsidP="00AC2406">
      <w:pPr>
        <w:ind w:firstLine="851"/>
        <w:jc w:val="both"/>
        <w:rPr>
          <w:rFonts w:eastAsiaTheme="minorHAnsi"/>
          <w:lang w:eastAsia="en-US"/>
        </w:rPr>
      </w:pPr>
      <w:r>
        <w:rPr>
          <w:rFonts w:eastAsiaTheme="minorHAnsi"/>
          <w:lang w:eastAsia="en-US"/>
        </w:rPr>
        <w:t xml:space="preserve">Monsieur le Maire : j’ai une information à vous communiquer avant de démarrer ce Conseil Municipal : l’arrivée de Raphaël dans la famille de </w:t>
      </w:r>
      <w:proofErr w:type="spellStart"/>
      <w:r>
        <w:rPr>
          <w:rFonts w:eastAsiaTheme="minorHAnsi"/>
          <w:lang w:eastAsia="en-US"/>
        </w:rPr>
        <w:t>Katell</w:t>
      </w:r>
      <w:proofErr w:type="spellEnd"/>
      <w:r>
        <w:rPr>
          <w:rFonts w:eastAsiaTheme="minorHAnsi"/>
          <w:lang w:eastAsia="en-US"/>
        </w:rPr>
        <w:t xml:space="preserve"> LIEDTS. Nous présentons nos félicitations à la famille.</w:t>
      </w:r>
    </w:p>
    <w:p w:rsidR="00AC2406" w:rsidRDefault="00AC2406" w:rsidP="00AC2406">
      <w:pPr>
        <w:ind w:firstLine="851"/>
        <w:jc w:val="both"/>
        <w:rPr>
          <w:rFonts w:eastAsiaTheme="minorHAnsi"/>
          <w:lang w:eastAsia="en-US"/>
        </w:rPr>
      </w:pPr>
    </w:p>
    <w:p w:rsidR="0024311D" w:rsidRPr="009621B1" w:rsidRDefault="0024311D" w:rsidP="0024311D">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p w:rsidR="0024311D" w:rsidRPr="0024311D" w:rsidRDefault="0024311D" w:rsidP="0024311D">
      <w:pPr>
        <w:rPr>
          <w:sz w:val="18"/>
          <w:szCs w:val="18"/>
        </w:rPr>
      </w:pPr>
      <w:r w:rsidRPr="0024311D">
        <w:rPr>
          <w:noProof/>
          <w:sz w:val="18"/>
          <w:szCs w:val="18"/>
        </w:rPr>
        <mc:AlternateContent>
          <mc:Choice Requires="wps">
            <w:drawing>
              <wp:anchor distT="0" distB="0" distL="114300" distR="114300" simplePos="0" relativeHeight="251661312" behindDoc="1" locked="0" layoutInCell="1" allowOverlap="1" wp14:anchorId="44B4F4D7" wp14:editId="6D21C2FB">
                <wp:simplePos x="0" y="0"/>
                <wp:positionH relativeFrom="column">
                  <wp:posOffset>-394970</wp:posOffset>
                </wp:positionH>
                <wp:positionV relativeFrom="paragraph">
                  <wp:posOffset>173990</wp:posOffset>
                </wp:positionV>
                <wp:extent cx="658177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81775"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F9D70" id="Rectangle 2" o:spid="_x0000_s1026" style="position:absolute;margin-left:-31.1pt;margin-top:13.7pt;width:518.25pt;height:45.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" fillcolor="window" strokecolor="windowText" strokeweight="1pt"/>
            </w:pict>
          </mc:Fallback>
        </mc:AlternateContent>
      </w:r>
    </w:p>
    <w:p w:rsidR="0024311D" w:rsidRPr="0024311D" w:rsidRDefault="0024311D" w:rsidP="0024311D">
      <w:pPr>
        <w:rPr>
          <w:sz w:val="18"/>
          <w:szCs w:val="18"/>
        </w:rPr>
      </w:pPr>
    </w:p>
    <w:tbl>
      <w:tblPr>
        <w:tblW w:w="10807" w:type="dxa"/>
        <w:tblInd w:w="-851" w:type="dxa"/>
        <w:tblCellMar>
          <w:left w:w="70" w:type="dxa"/>
          <w:right w:w="70" w:type="dxa"/>
        </w:tblCellMar>
        <w:tblLook w:val="04A0" w:firstRow="1" w:lastRow="0" w:firstColumn="1" w:lastColumn="0" w:noHBand="0" w:noVBand="1"/>
      </w:tblPr>
      <w:tblGrid>
        <w:gridCol w:w="1562"/>
        <w:gridCol w:w="919"/>
        <w:gridCol w:w="1474"/>
        <w:gridCol w:w="2850"/>
        <w:gridCol w:w="1896"/>
        <w:gridCol w:w="1229"/>
        <w:gridCol w:w="277"/>
        <w:gridCol w:w="53"/>
        <w:gridCol w:w="476"/>
        <w:gridCol w:w="71"/>
      </w:tblGrid>
      <w:tr w:rsidR="0024311D" w:rsidRPr="0024311D" w:rsidTr="00544B7D">
        <w:trPr>
          <w:trHeight w:val="255"/>
        </w:trPr>
        <w:tc>
          <w:tcPr>
            <w:tcW w:w="9930" w:type="dxa"/>
            <w:gridSpan w:val="6"/>
            <w:tcBorders>
              <w:top w:val="nil"/>
              <w:left w:val="nil"/>
              <w:bottom w:val="nil"/>
              <w:right w:val="nil"/>
            </w:tcBorders>
            <w:shd w:val="clear" w:color="auto" w:fill="auto"/>
            <w:noWrap/>
            <w:vAlign w:val="center"/>
            <w:hideMark/>
          </w:tcPr>
          <w:p w:rsidR="0024311D" w:rsidRPr="0024311D" w:rsidRDefault="0024311D" w:rsidP="0024311D">
            <w:pPr>
              <w:jc w:val="center"/>
              <w:rPr>
                <w:b/>
                <w:bCs/>
              </w:rPr>
            </w:pPr>
            <w:r w:rsidRPr="0024311D">
              <w:rPr>
                <w:b/>
                <w:bCs/>
              </w:rPr>
              <w:t xml:space="preserve">2021-12-09 / 2 - DECISIONS DE MONSIEUR LE MAIRE PRISES PAR DELEGATION </w:t>
            </w:r>
          </w:p>
          <w:p w:rsidR="0024311D" w:rsidRPr="0024311D" w:rsidRDefault="0024311D" w:rsidP="0024311D">
            <w:pPr>
              <w:ind w:left="-63"/>
              <w:jc w:val="center"/>
              <w:rPr>
                <w:b/>
                <w:bCs/>
              </w:rPr>
            </w:pPr>
            <w:r w:rsidRPr="0024311D">
              <w:rPr>
                <w:b/>
                <w:bCs/>
              </w:rPr>
              <w:t xml:space="preserve">DU CONSEIL MUNICIPAL </w:t>
            </w:r>
          </w:p>
        </w:tc>
        <w:tc>
          <w:tcPr>
            <w:tcW w:w="330" w:type="dxa"/>
            <w:gridSpan w:val="2"/>
            <w:tcBorders>
              <w:top w:val="nil"/>
              <w:left w:val="nil"/>
              <w:bottom w:val="nil"/>
              <w:right w:val="nil"/>
            </w:tcBorders>
            <w:shd w:val="clear" w:color="auto" w:fill="auto"/>
            <w:noWrap/>
            <w:vAlign w:val="center"/>
            <w:hideMark/>
          </w:tcPr>
          <w:p w:rsidR="0024311D" w:rsidRPr="0024311D" w:rsidRDefault="0024311D" w:rsidP="0024311D">
            <w:pPr>
              <w:jc w:val="center"/>
              <w:rPr>
                <w:b/>
                <w:bCs/>
              </w:rPr>
            </w:pPr>
          </w:p>
        </w:tc>
        <w:tc>
          <w:tcPr>
            <w:tcW w:w="547" w:type="dxa"/>
            <w:gridSpan w:val="2"/>
            <w:tcBorders>
              <w:top w:val="nil"/>
              <w:left w:val="nil"/>
              <w:bottom w:val="nil"/>
              <w:right w:val="nil"/>
            </w:tcBorders>
            <w:shd w:val="clear" w:color="auto" w:fill="auto"/>
            <w:noWrap/>
            <w:vAlign w:val="center"/>
            <w:hideMark/>
          </w:tcPr>
          <w:p w:rsidR="0024311D" w:rsidRPr="0024311D" w:rsidRDefault="0024311D" w:rsidP="0024311D">
            <w:pPr>
              <w:jc w:val="center"/>
            </w:pPr>
          </w:p>
        </w:tc>
      </w:tr>
      <w:tr w:rsidR="0024311D" w:rsidRPr="0024311D" w:rsidTr="00544B7D">
        <w:trPr>
          <w:gridAfter w:val="1"/>
          <w:wAfter w:w="71" w:type="dxa"/>
          <w:trHeight w:val="255"/>
        </w:trPr>
        <w:tc>
          <w:tcPr>
            <w:tcW w:w="1562" w:type="dxa"/>
            <w:tcBorders>
              <w:top w:val="nil"/>
              <w:left w:val="nil"/>
              <w:bottom w:val="nil"/>
              <w:right w:val="nil"/>
            </w:tcBorders>
            <w:shd w:val="clear" w:color="auto" w:fill="auto"/>
            <w:noWrap/>
            <w:vAlign w:val="center"/>
            <w:hideMark/>
          </w:tcPr>
          <w:p w:rsidR="0024311D" w:rsidRPr="0024311D" w:rsidRDefault="0024311D" w:rsidP="0024311D">
            <w:pPr>
              <w:jc w:val="center"/>
              <w:rPr>
                <w:sz w:val="20"/>
                <w:szCs w:val="20"/>
              </w:rPr>
            </w:pPr>
          </w:p>
        </w:tc>
        <w:tc>
          <w:tcPr>
            <w:tcW w:w="919" w:type="dxa"/>
            <w:tcBorders>
              <w:top w:val="nil"/>
              <w:left w:val="nil"/>
              <w:bottom w:val="nil"/>
              <w:right w:val="nil"/>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xml:space="preserve"> </w:t>
            </w:r>
          </w:p>
        </w:tc>
        <w:tc>
          <w:tcPr>
            <w:tcW w:w="1474" w:type="dxa"/>
            <w:tcBorders>
              <w:top w:val="nil"/>
              <w:left w:val="nil"/>
              <w:bottom w:val="nil"/>
              <w:right w:val="nil"/>
            </w:tcBorders>
            <w:shd w:val="clear" w:color="auto" w:fill="auto"/>
            <w:noWrap/>
            <w:vAlign w:val="center"/>
            <w:hideMark/>
          </w:tcPr>
          <w:p w:rsidR="0024311D" w:rsidRPr="0024311D" w:rsidRDefault="0024311D" w:rsidP="0024311D">
            <w:pPr>
              <w:rPr>
                <w:rFonts w:ascii="Arial" w:hAnsi="Arial" w:cs="Arial"/>
                <w:b/>
                <w:bCs/>
                <w:sz w:val="20"/>
                <w:szCs w:val="20"/>
              </w:rPr>
            </w:pPr>
          </w:p>
        </w:tc>
        <w:tc>
          <w:tcPr>
            <w:tcW w:w="2850"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c>
          <w:tcPr>
            <w:tcW w:w="1896" w:type="dxa"/>
            <w:tcBorders>
              <w:top w:val="nil"/>
              <w:left w:val="nil"/>
              <w:bottom w:val="nil"/>
              <w:right w:val="nil"/>
            </w:tcBorders>
            <w:shd w:val="clear" w:color="auto" w:fill="auto"/>
            <w:noWrap/>
            <w:vAlign w:val="center"/>
            <w:hideMark/>
          </w:tcPr>
          <w:p w:rsidR="0024311D" w:rsidRPr="0024311D" w:rsidRDefault="0024311D" w:rsidP="0024311D">
            <w:pPr>
              <w:jc w:val="both"/>
              <w:rPr>
                <w:sz w:val="20"/>
                <w:szCs w:val="20"/>
              </w:rPr>
            </w:pPr>
          </w:p>
        </w:tc>
        <w:tc>
          <w:tcPr>
            <w:tcW w:w="1506" w:type="dxa"/>
            <w:gridSpan w:val="2"/>
            <w:tcBorders>
              <w:top w:val="nil"/>
              <w:left w:val="nil"/>
              <w:bottom w:val="nil"/>
              <w:right w:val="nil"/>
            </w:tcBorders>
            <w:shd w:val="clear" w:color="auto" w:fill="auto"/>
            <w:noWrap/>
            <w:vAlign w:val="center"/>
            <w:hideMark/>
          </w:tcPr>
          <w:p w:rsidR="0024311D" w:rsidRPr="0024311D" w:rsidRDefault="0024311D" w:rsidP="0024311D">
            <w:pPr>
              <w:jc w:val="both"/>
              <w:rPr>
                <w:sz w:val="20"/>
                <w:szCs w:val="20"/>
              </w:rPr>
            </w:pPr>
          </w:p>
        </w:tc>
        <w:tc>
          <w:tcPr>
            <w:tcW w:w="529" w:type="dxa"/>
            <w:gridSpan w:val="2"/>
            <w:tcBorders>
              <w:top w:val="nil"/>
              <w:left w:val="nil"/>
              <w:bottom w:val="nil"/>
              <w:right w:val="nil"/>
            </w:tcBorders>
            <w:shd w:val="clear" w:color="auto" w:fill="auto"/>
            <w:noWrap/>
            <w:vAlign w:val="center"/>
            <w:hideMark/>
          </w:tcPr>
          <w:p w:rsidR="0024311D" w:rsidRPr="0024311D" w:rsidRDefault="0024311D" w:rsidP="0024311D">
            <w:pPr>
              <w:jc w:val="center"/>
              <w:rPr>
                <w:sz w:val="20"/>
                <w:szCs w:val="20"/>
              </w:rPr>
            </w:pPr>
          </w:p>
        </w:tc>
      </w:tr>
      <w:tr w:rsidR="0024311D" w:rsidRPr="0024311D" w:rsidTr="00544B7D">
        <w:trPr>
          <w:gridAfter w:val="1"/>
          <w:wAfter w:w="71" w:type="dxa"/>
          <w:trHeight w:val="255"/>
        </w:trPr>
        <w:tc>
          <w:tcPr>
            <w:tcW w:w="10736" w:type="dxa"/>
            <w:gridSpan w:val="9"/>
            <w:tcBorders>
              <w:top w:val="nil"/>
              <w:left w:val="nil"/>
              <w:bottom w:val="single" w:sz="4" w:space="0" w:color="000000"/>
              <w:right w:val="nil"/>
            </w:tcBorders>
            <w:shd w:val="clear" w:color="auto" w:fill="auto"/>
            <w:noWrap/>
            <w:vAlign w:val="center"/>
            <w:hideMark/>
          </w:tcPr>
          <w:p w:rsidR="0024311D" w:rsidRDefault="0024311D" w:rsidP="0024311D">
            <w:pPr>
              <w:jc w:val="center"/>
              <w:rPr>
                <w:sz w:val="20"/>
                <w:szCs w:val="20"/>
              </w:rPr>
            </w:pPr>
          </w:p>
          <w:p w:rsidR="0024311D" w:rsidRPr="0024311D" w:rsidRDefault="0024311D" w:rsidP="0024311D">
            <w:pPr>
              <w:ind w:firstLine="922"/>
            </w:pPr>
            <w:r w:rsidRPr="0024311D">
              <w:t>Monsieur le Maire prend la parole.</w:t>
            </w:r>
          </w:p>
          <w:p w:rsidR="0024311D" w:rsidRPr="0024311D" w:rsidRDefault="0024311D" w:rsidP="0024311D">
            <w:pPr>
              <w:jc w:val="center"/>
              <w:rPr>
                <w:sz w:val="20"/>
                <w:szCs w:val="20"/>
              </w:rPr>
            </w:pPr>
          </w:p>
        </w:tc>
      </w:tr>
      <w:tr w:rsidR="0024311D" w:rsidRPr="0024311D" w:rsidTr="00544B7D">
        <w:trPr>
          <w:gridAfter w:val="1"/>
          <w:wAfter w:w="71" w:type="dxa"/>
          <w:trHeight w:val="600"/>
        </w:trPr>
        <w:tc>
          <w:tcPr>
            <w:tcW w:w="1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b/>
                <w:bCs/>
                <w:sz w:val="20"/>
                <w:szCs w:val="20"/>
              </w:rPr>
            </w:pPr>
            <w:r w:rsidRPr="0024311D">
              <w:rPr>
                <w:rFonts w:ascii="Arial" w:hAnsi="Arial" w:cs="Arial"/>
                <w:b/>
                <w:bCs/>
                <w:sz w:val="20"/>
                <w:szCs w:val="20"/>
              </w:rPr>
              <w:t>N°</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b/>
                <w:bCs/>
                <w:sz w:val="20"/>
                <w:szCs w:val="20"/>
              </w:rPr>
            </w:pPr>
            <w:r w:rsidRPr="0024311D">
              <w:rPr>
                <w:rFonts w:ascii="Arial" w:hAnsi="Arial" w:cs="Arial"/>
                <w:b/>
                <w:bCs/>
                <w:sz w:val="20"/>
                <w:szCs w:val="20"/>
              </w:rPr>
              <w:t>DATE</w:t>
            </w:r>
          </w:p>
        </w:tc>
        <w:tc>
          <w:tcPr>
            <w:tcW w:w="1474"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b/>
                <w:bCs/>
                <w:sz w:val="20"/>
                <w:szCs w:val="20"/>
              </w:rPr>
            </w:pPr>
            <w:r w:rsidRPr="0024311D">
              <w:rPr>
                <w:rFonts w:ascii="Arial" w:hAnsi="Arial" w:cs="Arial"/>
                <w:b/>
                <w:bCs/>
                <w:sz w:val="20"/>
                <w:szCs w:val="20"/>
              </w:rPr>
              <w:t>LIBELLE</w:t>
            </w:r>
          </w:p>
        </w:tc>
        <w:tc>
          <w:tcPr>
            <w:tcW w:w="2850"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b/>
                <w:bCs/>
                <w:sz w:val="20"/>
                <w:szCs w:val="20"/>
              </w:rPr>
            </w:pPr>
            <w:r w:rsidRPr="0024311D">
              <w:rPr>
                <w:rFonts w:ascii="Arial" w:hAnsi="Arial" w:cs="Arial"/>
                <w:b/>
                <w:bCs/>
                <w:sz w:val="20"/>
                <w:szCs w:val="20"/>
              </w:rPr>
              <w:t>OBJET</w:t>
            </w:r>
          </w:p>
        </w:tc>
        <w:tc>
          <w:tcPr>
            <w:tcW w:w="1896"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CONTRACTANT</w:t>
            </w:r>
          </w:p>
        </w:tc>
        <w:tc>
          <w:tcPr>
            <w:tcW w:w="15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MONTANT / AN</w:t>
            </w:r>
          </w:p>
        </w:tc>
        <w:tc>
          <w:tcPr>
            <w:tcW w:w="529" w:type="dxa"/>
            <w:gridSpan w:val="2"/>
            <w:tcBorders>
              <w:top w:val="single" w:sz="4" w:space="0" w:color="000000"/>
              <w:left w:val="nil"/>
              <w:bottom w:val="single" w:sz="4" w:space="0" w:color="000000"/>
              <w:right w:val="single" w:sz="4" w:space="0" w:color="000000"/>
            </w:tcBorders>
            <w:shd w:val="clear" w:color="auto" w:fill="auto"/>
            <w:vAlign w:val="center"/>
            <w:hideMark/>
          </w:tcPr>
          <w:p w:rsidR="0024311D" w:rsidRPr="0024311D" w:rsidRDefault="0024311D" w:rsidP="0024311D">
            <w:pPr>
              <w:jc w:val="center"/>
              <w:rPr>
                <w:rFonts w:ascii="Arial" w:hAnsi="Arial" w:cs="Arial"/>
                <w:b/>
                <w:bCs/>
                <w:sz w:val="20"/>
                <w:szCs w:val="20"/>
              </w:rPr>
            </w:pPr>
            <w:r w:rsidRPr="0024311D">
              <w:rPr>
                <w:rFonts w:ascii="Arial" w:hAnsi="Arial" w:cs="Arial"/>
                <w:b/>
                <w:bCs/>
                <w:sz w:val="20"/>
                <w:szCs w:val="20"/>
              </w:rPr>
              <w:t>HT / TTC</w:t>
            </w:r>
          </w:p>
        </w:tc>
      </w:tr>
      <w:tr w:rsidR="0024311D" w:rsidRPr="0024311D" w:rsidTr="00544B7D">
        <w:trPr>
          <w:gridAfter w:val="1"/>
          <w:wAfter w:w="71" w:type="dxa"/>
          <w:trHeight w:val="53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1.1.053/2021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06/09/21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20-04  FOURNITURE ET SERVICE DE PRODUITS HORTICOLES LOT N°7 : FOURNITURES DE VÉGÉTAUX ARBRES</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PEPINIERE DE GRUSON</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w:t>
            </w:r>
          </w:p>
        </w:tc>
      </w:tr>
      <w:tr w:rsidR="0024311D" w:rsidRPr="0024311D" w:rsidTr="00544B7D">
        <w:trPr>
          <w:gridAfter w:val="1"/>
          <w:wAfter w:w="71" w:type="dxa"/>
          <w:trHeight w:val="582"/>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1.1.054/2021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06/09/21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18-02 MARCHÉ D'ENTRETIEN DES ÉQUIPEMENTS DE SÉCURITÉ INCENDIE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LEBOULANGER SÉCURITÉ</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w:t>
            </w:r>
          </w:p>
        </w:tc>
      </w:tr>
      <w:tr w:rsidR="0024311D" w:rsidRPr="0024311D" w:rsidTr="00544B7D">
        <w:trPr>
          <w:gridAfter w:val="1"/>
          <w:wAfter w:w="71" w:type="dxa"/>
          <w:trHeight w:val="56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1.1.055/2021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06/09/21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21-02 PRODUITS D’ENTRETIEN LOT 1 PRODUITS ET MATÉRIELS D’ENTRETIEN </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PAREDES</w:t>
            </w:r>
          </w:p>
        </w:tc>
        <w:tc>
          <w:tcPr>
            <w:tcW w:w="1506" w:type="dxa"/>
            <w:gridSpan w:val="2"/>
            <w:tcBorders>
              <w:top w:val="nil"/>
              <w:left w:val="nil"/>
              <w:bottom w:val="single" w:sz="4" w:space="0" w:color="auto"/>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gridSpan w:val="2"/>
            <w:tcBorders>
              <w:top w:val="nil"/>
              <w:left w:val="nil"/>
              <w:bottom w:val="single" w:sz="4" w:space="0" w:color="auto"/>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w:t>
            </w:r>
          </w:p>
        </w:tc>
      </w:tr>
      <w:tr w:rsidR="0024311D" w:rsidRPr="0024311D" w:rsidTr="00544B7D">
        <w:trPr>
          <w:gridAfter w:val="1"/>
          <w:wAfter w:w="71" w:type="dxa"/>
          <w:trHeight w:val="927"/>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1.1.056/2021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28/09/21</w:t>
            </w:r>
          </w:p>
        </w:tc>
        <w:tc>
          <w:tcPr>
            <w:tcW w:w="1474" w:type="dxa"/>
            <w:tcBorders>
              <w:top w:val="single" w:sz="4" w:space="0" w:color="000000"/>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19-08 FOURNITURE DE DENRÉES ALIMENTAIRES MISSION D’ASSISTANCE TECHNIQUE POUR LA RESTAURATION COLLECTIVE DE LA VILLE DE LOOS, DE LA VILLE D’HAUBOURDIN ET LE C.C.A.S D’HAUBOURDIN</w:t>
            </w:r>
          </w:p>
        </w:tc>
        <w:tc>
          <w:tcPr>
            <w:tcW w:w="1896" w:type="dxa"/>
            <w:tcBorders>
              <w:top w:val="single" w:sz="4" w:space="0" w:color="000000"/>
              <w:left w:val="nil"/>
              <w:bottom w:val="single" w:sz="4" w:space="0" w:color="000000"/>
              <w:right w:val="single" w:sz="4" w:space="0" w:color="auto"/>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SODEXO</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w:t>
            </w:r>
          </w:p>
        </w:tc>
      </w:tr>
      <w:tr w:rsidR="0024311D" w:rsidRPr="0024311D" w:rsidTr="00544B7D">
        <w:trPr>
          <w:gridAfter w:val="1"/>
          <w:wAfter w:w="71" w:type="dxa"/>
          <w:trHeight w:val="255"/>
        </w:trPr>
        <w:tc>
          <w:tcPr>
            <w:tcW w:w="156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b/>
                <w:bCs/>
                <w:sz w:val="20"/>
                <w:szCs w:val="20"/>
              </w:rPr>
            </w:pPr>
            <w:r w:rsidRPr="0024311D">
              <w:rPr>
                <w:rFonts w:ascii="Arial" w:hAnsi="Arial" w:cs="Arial"/>
                <w:b/>
                <w:bCs/>
                <w:sz w:val="20"/>
                <w:szCs w:val="20"/>
              </w:rPr>
              <w:t>1.1.057/2021</w:t>
            </w:r>
          </w:p>
        </w:tc>
        <w:tc>
          <w:tcPr>
            <w:tcW w:w="919"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04/10/21</w:t>
            </w:r>
          </w:p>
        </w:tc>
        <w:tc>
          <w:tcPr>
            <w:tcW w:w="1474"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21-05 RÉNOVATION DE LA SALLE LISBONNE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1 SANIEZ</w:t>
            </w:r>
          </w:p>
        </w:tc>
        <w:tc>
          <w:tcPr>
            <w:tcW w:w="1506"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190 000,00 €</w:t>
            </w:r>
          </w:p>
        </w:tc>
        <w:tc>
          <w:tcPr>
            <w:tcW w:w="52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255"/>
        </w:trPr>
        <w:tc>
          <w:tcPr>
            <w:tcW w:w="1562"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b/>
                <w:bCs/>
                <w:sz w:val="20"/>
                <w:szCs w:val="20"/>
              </w:rPr>
            </w:pPr>
          </w:p>
        </w:tc>
        <w:tc>
          <w:tcPr>
            <w:tcW w:w="919"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474"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2850"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2 SMAC</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292 433,48 €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255"/>
        </w:trPr>
        <w:tc>
          <w:tcPr>
            <w:tcW w:w="1562"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b/>
                <w:bCs/>
                <w:sz w:val="20"/>
                <w:szCs w:val="20"/>
              </w:rPr>
            </w:pPr>
          </w:p>
        </w:tc>
        <w:tc>
          <w:tcPr>
            <w:tcW w:w="919"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474"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2850"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3 SOLOMAT</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82 839,60 €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255"/>
        </w:trPr>
        <w:tc>
          <w:tcPr>
            <w:tcW w:w="1562"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b/>
                <w:bCs/>
                <w:sz w:val="20"/>
                <w:szCs w:val="20"/>
              </w:rPr>
            </w:pPr>
          </w:p>
        </w:tc>
        <w:tc>
          <w:tcPr>
            <w:tcW w:w="919"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474"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2850"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4 SMAC</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223 953,10 €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255"/>
        </w:trPr>
        <w:tc>
          <w:tcPr>
            <w:tcW w:w="1562"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b/>
                <w:bCs/>
                <w:sz w:val="20"/>
                <w:szCs w:val="20"/>
              </w:rPr>
            </w:pPr>
          </w:p>
        </w:tc>
        <w:tc>
          <w:tcPr>
            <w:tcW w:w="919"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474"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2850"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5 MMD</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43 100,55 €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255"/>
        </w:trPr>
        <w:tc>
          <w:tcPr>
            <w:tcW w:w="1562"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b/>
                <w:bCs/>
                <w:sz w:val="20"/>
                <w:szCs w:val="20"/>
              </w:rPr>
            </w:pPr>
          </w:p>
        </w:tc>
        <w:tc>
          <w:tcPr>
            <w:tcW w:w="919"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474"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2850"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6 LE COMTE</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35 926,07 €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255"/>
        </w:trPr>
        <w:tc>
          <w:tcPr>
            <w:tcW w:w="1562"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b/>
                <w:bCs/>
                <w:sz w:val="20"/>
                <w:szCs w:val="20"/>
              </w:rPr>
            </w:pPr>
          </w:p>
        </w:tc>
        <w:tc>
          <w:tcPr>
            <w:tcW w:w="919"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474"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2850" w:type="dxa"/>
            <w:vMerge/>
            <w:tcBorders>
              <w:top w:val="nil"/>
              <w:left w:val="single" w:sz="4" w:space="0" w:color="000000"/>
              <w:bottom w:val="single" w:sz="4" w:space="0" w:color="000000"/>
              <w:right w:val="single" w:sz="4" w:space="0" w:color="000000"/>
            </w:tcBorders>
            <w:vAlign w:val="center"/>
            <w:hideMark/>
          </w:tcPr>
          <w:p w:rsidR="0024311D" w:rsidRPr="0024311D" w:rsidRDefault="0024311D" w:rsidP="0024311D">
            <w:pPr>
              <w:rPr>
                <w:rFonts w:ascii="Arial" w:hAnsi="Arial" w:cs="Arial"/>
                <w:sz w:val="20"/>
                <w:szCs w:val="20"/>
              </w:rPr>
            </w:pP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LOT 7 MGC</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130 713,65 €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59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1.1.058/2021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01/10/21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21-06 TRANSPORTS LOT 1 TRANSPORTS ACCUEILS COLLECTIFS DE MINEURS ET DE L’ESPACE JEUNES</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MARIOT GAMELIN</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15 000,00 €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300"/>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1.1.059/2021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01/10/21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21-06 TRANSPORTS LOT 2 TRANSPORTS SCOLAIRES</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CATTEAU VOYAGES</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15 000,00 €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544B7D">
        <w:trPr>
          <w:gridAfter w:val="1"/>
          <w:wAfter w:w="71" w:type="dxa"/>
          <w:trHeight w:val="59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1.1.060/2021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01/10/21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21-06 TRANSPORTS LOT 3 TRANSPORTS DU CONSEIL MUNICIPAL DES ENFANTS, DU CONSEIL DES JEUNES ET DU CENTRE CULTUREL</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CATTEAU VOYAGES</w:t>
            </w:r>
          </w:p>
        </w:tc>
        <w:tc>
          <w:tcPr>
            <w:tcW w:w="1506"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6 000,00 €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bl>
    <w:p w:rsidR="0024311D" w:rsidRDefault="0024311D">
      <w:r>
        <w:br w:type="page"/>
      </w:r>
    </w:p>
    <w:p w:rsidR="0024311D" w:rsidRPr="009621B1" w:rsidRDefault="0024311D" w:rsidP="0024311D">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p w:rsidR="0024311D" w:rsidRDefault="0024311D"/>
    <w:tbl>
      <w:tblPr>
        <w:tblW w:w="10807" w:type="dxa"/>
        <w:tblInd w:w="-856" w:type="dxa"/>
        <w:tblCellMar>
          <w:left w:w="70" w:type="dxa"/>
          <w:right w:w="70" w:type="dxa"/>
        </w:tblCellMar>
        <w:tblLook w:val="04A0" w:firstRow="1" w:lastRow="0" w:firstColumn="1" w:lastColumn="0" w:noHBand="0" w:noVBand="1"/>
      </w:tblPr>
      <w:tblGrid>
        <w:gridCol w:w="1562"/>
        <w:gridCol w:w="919"/>
        <w:gridCol w:w="1474"/>
        <w:gridCol w:w="2850"/>
        <w:gridCol w:w="1896"/>
        <w:gridCol w:w="1506"/>
        <w:gridCol w:w="529"/>
        <w:gridCol w:w="71"/>
      </w:tblGrid>
      <w:tr w:rsidR="0024311D" w:rsidRPr="0024311D" w:rsidTr="0024311D">
        <w:trPr>
          <w:gridAfter w:val="1"/>
          <w:wAfter w:w="71" w:type="dxa"/>
          <w:trHeight w:val="717"/>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1.1.061/2021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01/10/21</w:t>
            </w:r>
          </w:p>
        </w:tc>
        <w:tc>
          <w:tcPr>
            <w:tcW w:w="147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Default="0024311D" w:rsidP="0024311D">
            <w:pPr>
              <w:rPr>
                <w:rFonts w:ascii="Arial" w:hAnsi="Arial" w:cs="Arial"/>
                <w:sz w:val="20"/>
                <w:szCs w:val="20"/>
              </w:rPr>
            </w:pPr>
            <w:r w:rsidRPr="0024311D">
              <w:rPr>
                <w:rFonts w:ascii="Arial" w:hAnsi="Arial" w:cs="Arial"/>
                <w:sz w:val="20"/>
                <w:szCs w:val="20"/>
              </w:rPr>
              <w:t xml:space="preserve">21-06 TRANSPORTS LOT 4 TRANSPORTS LORS DES CLASSES DE DÉCOUVERTES : SÉJOURS DANS LES VOSGES, LE JURA, LA SAVOIE, LA HAUTE-SAVOIE </w:t>
            </w:r>
          </w:p>
          <w:p w:rsidR="0024311D" w:rsidRPr="0024311D" w:rsidRDefault="0024311D" w:rsidP="0024311D">
            <w:pPr>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LA LIGUE DE L’ENSEIGNEMENT</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110 000,00 €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24311D">
        <w:trPr>
          <w:gridAfter w:val="1"/>
          <w:wAfter w:w="71" w:type="dxa"/>
          <w:trHeight w:val="300"/>
        </w:trPr>
        <w:tc>
          <w:tcPr>
            <w:tcW w:w="15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1.1.062/2021</w:t>
            </w:r>
          </w:p>
        </w:tc>
        <w:tc>
          <w:tcPr>
            <w:tcW w:w="919" w:type="dxa"/>
            <w:tcBorders>
              <w:top w:val="single" w:sz="4" w:space="0" w:color="auto"/>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01/10/21</w:t>
            </w:r>
          </w:p>
        </w:tc>
        <w:tc>
          <w:tcPr>
            <w:tcW w:w="1474" w:type="dxa"/>
            <w:tcBorders>
              <w:top w:val="single" w:sz="4" w:space="0" w:color="auto"/>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21-06 TRANSPORTS LOT 5 TRANSPORTS DES SENIORS</w:t>
            </w:r>
          </w:p>
        </w:tc>
        <w:tc>
          <w:tcPr>
            <w:tcW w:w="1896"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VOYAGES MARIOT</w:t>
            </w:r>
          </w:p>
        </w:tc>
        <w:tc>
          <w:tcPr>
            <w:tcW w:w="1506"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17 500,00 €</w:t>
            </w:r>
          </w:p>
        </w:tc>
        <w:tc>
          <w:tcPr>
            <w:tcW w:w="529"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24311D">
        <w:trPr>
          <w:gridAfter w:val="1"/>
          <w:wAfter w:w="71" w:type="dxa"/>
          <w:trHeight w:val="300"/>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1.1.063/2021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01/10/21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21-06 TRANSPORTS LOT 6 TRANSPORTS LORS DU JUMELAGE FAMILLE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MARIOT GAMELIN</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15 000,00 €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24311D">
        <w:trPr>
          <w:gridAfter w:val="1"/>
          <w:wAfter w:w="71" w:type="dxa"/>
          <w:trHeight w:val="702"/>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1.1.064/2021</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04/10/21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21-04 MARCHÉS DE SERVICES PORTANT SUR L'EXPLOITATION DES ÉQUIPEMENTS ET INSTALLATIONS DE CHAUFFAGE, D'EAU CHAUDE SANITAIRE,… (DUREE DU MARCHE : 8 ANS)</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DALKIA</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2 390 765,05 €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24311D">
        <w:trPr>
          <w:gridAfter w:val="1"/>
          <w:wAfter w:w="71" w:type="dxa"/>
          <w:trHeight w:val="47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08/11/21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21-02 PRODUITS D’ENTRETIEN LOT 1 PRODUITS ET MATÉRIELS D’ENTRETIEN </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PAREDES</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HT</w:t>
            </w:r>
          </w:p>
        </w:tc>
      </w:tr>
      <w:tr w:rsidR="0024311D" w:rsidRPr="0024311D" w:rsidTr="0024311D">
        <w:trPr>
          <w:gridAfter w:val="1"/>
          <w:wAfter w:w="71" w:type="dxa"/>
          <w:trHeight w:val="300"/>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17/11/21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20-07 ASSURANCES LOT 5 ASSURANCE INDIVIDUELLE ACCIDENT</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SMACL</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46,00 €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TTC</w:t>
            </w:r>
          </w:p>
        </w:tc>
      </w:tr>
      <w:tr w:rsidR="0024311D" w:rsidRPr="0024311D" w:rsidTr="0024311D">
        <w:trPr>
          <w:trHeight w:val="702"/>
        </w:trPr>
        <w:tc>
          <w:tcPr>
            <w:tcW w:w="10807" w:type="dxa"/>
            <w:gridSpan w:val="8"/>
            <w:tcBorders>
              <w:top w:val="nil"/>
              <w:left w:val="nil"/>
              <w:bottom w:val="nil"/>
              <w:right w:val="nil"/>
            </w:tcBorders>
            <w:shd w:val="clear" w:color="auto" w:fill="auto"/>
            <w:noWrap/>
            <w:vAlign w:val="center"/>
            <w:hideMark/>
          </w:tcPr>
          <w:p w:rsidR="0024311D" w:rsidRPr="0024311D" w:rsidRDefault="0024311D" w:rsidP="0024311D">
            <w:pPr>
              <w:rPr>
                <w:rFonts w:ascii="Arial" w:hAnsi="Arial" w:cs="Arial"/>
                <w:sz w:val="20"/>
                <w:szCs w:val="20"/>
              </w:rPr>
            </w:pPr>
          </w:p>
        </w:tc>
      </w:tr>
      <w:tr w:rsidR="0024311D" w:rsidRPr="0024311D" w:rsidTr="0024311D">
        <w:trPr>
          <w:gridAfter w:val="1"/>
          <w:wAfter w:w="71" w:type="dxa"/>
          <w:trHeight w:val="582"/>
        </w:trPr>
        <w:tc>
          <w:tcPr>
            <w:tcW w:w="1562"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1.4.019/2021</w:t>
            </w:r>
          </w:p>
        </w:tc>
        <w:tc>
          <w:tcPr>
            <w:tcW w:w="919" w:type="dxa"/>
            <w:tcBorders>
              <w:top w:val="single" w:sz="4" w:space="0" w:color="000000"/>
              <w:left w:val="nil"/>
              <w:bottom w:val="single" w:sz="4" w:space="0" w:color="auto"/>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09/09/21</w:t>
            </w:r>
          </w:p>
        </w:tc>
        <w:tc>
          <w:tcPr>
            <w:tcW w:w="1474" w:type="dxa"/>
            <w:tcBorders>
              <w:top w:val="single" w:sz="4" w:space="0" w:color="000000"/>
              <w:left w:val="nil"/>
              <w:bottom w:val="single" w:sz="4" w:space="0" w:color="auto"/>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000000"/>
              <w:left w:val="nil"/>
              <w:bottom w:val="single" w:sz="4" w:space="0" w:color="auto"/>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ORGANISATION D’UN ÉVÈNEMENT SPORTIF LES 2 ET 3 OCTOBRE LYCÉE BEAUPRÉ – AVIS DU MAIRE</w:t>
            </w:r>
          </w:p>
        </w:tc>
        <w:tc>
          <w:tcPr>
            <w:tcW w:w="1896" w:type="dxa"/>
            <w:tcBorders>
              <w:top w:val="single" w:sz="4" w:space="0" w:color="000000"/>
              <w:left w:val="nil"/>
              <w:bottom w:val="single" w:sz="4" w:space="0" w:color="auto"/>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CGH ATHLÉTISME</w:t>
            </w:r>
          </w:p>
        </w:tc>
        <w:tc>
          <w:tcPr>
            <w:tcW w:w="1506" w:type="dxa"/>
            <w:tcBorders>
              <w:top w:val="single" w:sz="4" w:space="0" w:color="000000"/>
              <w:left w:val="nil"/>
              <w:bottom w:val="single" w:sz="4" w:space="0" w:color="auto"/>
              <w:right w:val="single" w:sz="4" w:space="0" w:color="000000"/>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0,00 €</w:t>
            </w:r>
          </w:p>
        </w:tc>
        <w:tc>
          <w:tcPr>
            <w:tcW w:w="529" w:type="dxa"/>
            <w:tcBorders>
              <w:top w:val="single" w:sz="4" w:space="0" w:color="000000"/>
              <w:left w:val="nil"/>
              <w:bottom w:val="single" w:sz="4" w:space="0" w:color="auto"/>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30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1.4.020/2021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09/09/21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 xml:space="preserve">CONTRAT ANNUEL PMB POUR LA BIBLIOTHÈQUE </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PMB SERVICES</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2 191,86 €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567"/>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1.4.021/2021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15/09/21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 xml:space="preserve">ATELIERS PSYCHOMOTRICITÉ  PARENTS ENFANTS 5 ECOLES MATERNELLES </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CAILLEAUX GAELLE</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2 425,00 €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61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1.4.022/2021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21/10/21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CONTRAT CIE LA BELLE HISTOIRE -  ATELIER JEUNES EN DIFFICULTES SCOLAIRES</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CIE LA BELLE HISTOIRE</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750,00 €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300"/>
        </w:trPr>
        <w:tc>
          <w:tcPr>
            <w:tcW w:w="15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1.4.023/2021</w:t>
            </w:r>
          </w:p>
        </w:tc>
        <w:tc>
          <w:tcPr>
            <w:tcW w:w="919"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25/10/21</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RENOUVELLEMENT ABONNEMENT 3 ANS AUTODESK</w:t>
            </w:r>
          </w:p>
        </w:tc>
        <w:tc>
          <w:tcPr>
            <w:tcW w:w="1896"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PRODWARE</w:t>
            </w:r>
          </w:p>
        </w:tc>
        <w:tc>
          <w:tcPr>
            <w:tcW w:w="1506" w:type="dxa"/>
            <w:tcBorders>
              <w:top w:val="single" w:sz="4" w:space="0" w:color="auto"/>
              <w:left w:val="nil"/>
              <w:bottom w:val="single" w:sz="4" w:space="0" w:color="000000"/>
              <w:right w:val="single" w:sz="4" w:space="0" w:color="000000"/>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942,60 €</w:t>
            </w:r>
          </w:p>
        </w:tc>
        <w:tc>
          <w:tcPr>
            <w:tcW w:w="529"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300"/>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1.4.024/2021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02/11/21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LOCATION DE SALLE MAISON BLEUE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ID FORMATION</w:t>
            </w:r>
          </w:p>
        </w:tc>
        <w:tc>
          <w:tcPr>
            <w:tcW w:w="1506" w:type="dxa"/>
            <w:tcBorders>
              <w:top w:val="nil"/>
              <w:left w:val="nil"/>
              <w:bottom w:val="single" w:sz="4" w:space="0" w:color="000000"/>
              <w:right w:val="single" w:sz="4" w:space="0" w:color="000000"/>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en recette</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300"/>
        </w:trPr>
        <w:tc>
          <w:tcPr>
            <w:tcW w:w="1562" w:type="dxa"/>
            <w:tcBorders>
              <w:top w:val="nil"/>
              <w:left w:val="single" w:sz="4" w:space="0" w:color="000000"/>
              <w:bottom w:val="single" w:sz="4" w:space="0" w:color="000000"/>
              <w:right w:val="single" w:sz="4" w:space="0" w:color="000000"/>
            </w:tcBorders>
            <w:shd w:val="clear" w:color="auto" w:fill="auto"/>
            <w:noWrap/>
            <w:vAlign w:val="bottom"/>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1.4.025/2021</w:t>
            </w:r>
          </w:p>
        </w:tc>
        <w:tc>
          <w:tcPr>
            <w:tcW w:w="919" w:type="dxa"/>
            <w:tcBorders>
              <w:top w:val="nil"/>
              <w:left w:val="nil"/>
              <w:bottom w:val="single" w:sz="4" w:space="0" w:color="000000"/>
              <w:right w:val="single" w:sz="4" w:space="0" w:color="000000"/>
            </w:tcBorders>
            <w:shd w:val="clear" w:color="auto" w:fill="auto"/>
            <w:noWrap/>
            <w:vAlign w:val="bottom"/>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17/11/21</w:t>
            </w:r>
          </w:p>
        </w:tc>
        <w:tc>
          <w:tcPr>
            <w:tcW w:w="1474" w:type="dxa"/>
            <w:tcBorders>
              <w:top w:val="nil"/>
              <w:left w:val="nil"/>
              <w:bottom w:val="single" w:sz="4" w:space="0" w:color="000000"/>
              <w:right w:val="single" w:sz="4" w:space="0" w:color="000000"/>
            </w:tcBorders>
            <w:shd w:val="clear" w:color="auto" w:fill="auto"/>
            <w:noWrap/>
            <w:vAlign w:val="bottom"/>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BOURSE PERMIS DE CONDUIRE </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AUTO ECOLE LA ROCHE</w:t>
            </w:r>
          </w:p>
        </w:tc>
        <w:tc>
          <w:tcPr>
            <w:tcW w:w="1506" w:type="dxa"/>
            <w:tcBorders>
              <w:top w:val="nil"/>
              <w:left w:val="nil"/>
              <w:bottom w:val="single" w:sz="4" w:space="0" w:color="000000"/>
              <w:right w:val="single" w:sz="4" w:space="0" w:color="000000"/>
            </w:tcBorders>
            <w:shd w:val="clear" w:color="auto" w:fill="auto"/>
            <w:noWrap/>
            <w:vAlign w:val="bottom"/>
            <w:hideMark/>
          </w:tcPr>
          <w:p w:rsidR="0024311D" w:rsidRPr="0024311D" w:rsidRDefault="0024311D" w:rsidP="0024311D">
            <w:pPr>
              <w:rPr>
                <w:rFonts w:ascii="Arial" w:hAnsi="Arial" w:cs="Arial"/>
                <w:sz w:val="20"/>
                <w:szCs w:val="20"/>
              </w:rPr>
            </w:pPr>
            <w:r w:rsidRPr="0024311D">
              <w:rPr>
                <w:rFonts w:ascii="Arial" w:hAnsi="Arial" w:cs="Arial"/>
                <w:sz w:val="20"/>
                <w:szCs w:val="20"/>
              </w:rPr>
              <w:t>250,00 €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bl>
    <w:p w:rsidR="00544B7D" w:rsidRDefault="00544B7D">
      <w:r>
        <w:br w:type="page"/>
      </w:r>
    </w:p>
    <w:p w:rsidR="00544B7D" w:rsidRPr="009621B1" w:rsidRDefault="00544B7D" w:rsidP="00544B7D">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p w:rsidR="00544B7D" w:rsidRDefault="00544B7D"/>
    <w:tbl>
      <w:tblPr>
        <w:tblW w:w="10807" w:type="dxa"/>
        <w:tblInd w:w="-856" w:type="dxa"/>
        <w:tblCellMar>
          <w:left w:w="70" w:type="dxa"/>
          <w:right w:w="70" w:type="dxa"/>
        </w:tblCellMar>
        <w:tblLook w:val="04A0" w:firstRow="1" w:lastRow="0" w:firstColumn="1" w:lastColumn="0" w:noHBand="0" w:noVBand="1"/>
      </w:tblPr>
      <w:tblGrid>
        <w:gridCol w:w="1562"/>
        <w:gridCol w:w="919"/>
        <w:gridCol w:w="1474"/>
        <w:gridCol w:w="2850"/>
        <w:gridCol w:w="1896"/>
        <w:gridCol w:w="1506"/>
        <w:gridCol w:w="529"/>
        <w:gridCol w:w="71"/>
      </w:tblGrid>
      <w:tr w:rsidR="0024311D" w:rsidRPr="0024311D" w:rsidTr="00544B7D">
        <w:trPr>
          <w:gridAfter w:val="1"/>
          <w:wAfter w:w="71" w:type="dxa"/>
          <w:trHeight w:val="30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1.4.026/2021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18/11/21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RENOUVELLEMENT CONTRAT MSI 2022</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MSI</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2 268,00 €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544B7D">
        <w:trPr>
          <w:gridAfter w:val="1"/>
          <w:wAfter w:w="71" w:type="dxa"/>
          <w:trHeight w:val="300"/>
        </w:trPr>
        <w:tc>
          <w:tcPr>
            <w:tcW w:w="15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1.4.027/2021</w:t>
            </w:r>
          </w:p>
        </w:tc>
        <w:tc>
          <w:tcPr>
            <w:tcW w:w="919"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19/11/21</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MISE A DISPOSITION DE LOCAUX (A TITRE GRATUIT)</w:t>
            </w:r>
          </w:p>
        </w:tc>
        <w:tc>
          <w:tcPr>
            <w:tcW w:w="1896"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GROUPE MAJORITAIRE</w:t>
            </w:r>
          </w:p>
        </w:tc>
        <w:tc>
          <w:tcPr>
            <w:tcW w:w="1506" w:type="dxa"/>
            <w:tcBorders>
              <w:top w:val="single" w:sz="4" w:space="0" w:color="auto"/>
              <w:left w:val="nil"/>
              <w:bottom w:val="single" w:sz="4" w:space="0" w:color="000000"/>
              <w:right w:val="single" w:sz="4" w:space="0" w:color="000000"/>
            </w:tcBorders>
            <w:shd w:val="clear" w:color="auto" w:fill="auto"/>
            <w:noWrap/>
            <w:vAlign w:val="bottom"/>
            <w:hideMark/>
          </w:tcPr>
          <w:p w:rsidR="0024311D" w:rsidRPr="0024311D" w:rsidRDefault="0024311D" w:rsidP="0024311D">
            <w:pPr>
              <w:rPr>
                <w:rFonts w:ascii="Arial" w:hAnsi="Arial" w:cs="Arial"/>
                <w:color w:val="000000"/>
                <w:sz w:val="20"/>
                <w:szCs w:val="20"/>
              </w:rPr>
            </w:pPr>
            <w:r w:rsidRPr="0024311D">
              <w:rPr>
                <w:rFonts w:ascii="Arial" w:hAnsi="Arial" w:cs="Arial"/>
                <w:color w:val="000000"/>
                <w:sz w:val="20"/>
                <w:szCs w:val="20"/>
              </w:rPr>
              <w:t>0,00 €</w:t>
            </w:r>
          </w:p>
        </w:tc>
        <w:tc>
          <w:tcPr>
            <w:tcW w:w="529"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AC2406">
        <w:trPr>
          <w:trHeight w:val="195"/>
        </w:trPr>
        <w:tc>
          <w:tcPr>
            <w:tcW w:w="108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58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6.1.001/2021</w:t>
            </w:r>
          </w:p>
        </w:tc>
        <w:tc>
          <w:tcPr>
            <w:tcW w:w="919" w:type="dxa"/>
            <w:tcBorders>
              <w:top w:val="nil"/>
              <w:left w:val="single" w:sz="4" w:space="0" w:color="auto"/>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19/10/21</w:t>
            </w:r>
          </w:p>
        </w:tc>
        <w:tc>
          <w:tcPr>
            <w:tcW w:w="1474" w:type="dxa"/>
            <w:tcBorders>
              <w:top w:val="nil"/>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DESIGNATION DE L’AVOCAT POUR EXPULSION MAISON PROPRIETE VILLE (POLICE)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MAITRE CAPITANI AMANDINE</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xml:space="preserve">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AC2406">
        <w:trPr>
          <w:trHeight w:val="237"/>
        </w:trPr>
        <w:tc>
          <w:tcPr>
            <w:tcW w:w="108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30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7.10.002/2021</w:t>
            </w:r>
          </w:p>
        </w:tc>
        <w:tc>
          <w:tcPr>
            <w:tcW w:w="919" w:type="dxa"/>
            <w:tcBorders>
              <w:top w:val="nil"/>
              <w:left w:val="single" w:sz="4" w:space="0" w:color="auto"/>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02/11/21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DECISION</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 MODIFICATION REGIE DE RECETTES HAUBIPASS</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VILLE D'HAUBOURDIN</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AC2406">
        <w:trPr>
          <w:trHeight w:val="195"/>
        </w:trPr>
        <w:tc>
          <w:tcPr>
            <w:tcW w:w="108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567"/>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8.9.029/2021</w:t>
            </w:r>
          </w:p>
        </w:tc>
        <w:tc>
          <w:tcPr>
            <w:tcW w:w="919" w:type="dxa"/>
            <w:tcBorders>
              <w:top w:val="nil"/>
              <w:left w:val="single" w:sz="4" w:space="0" w:color="auto"/>
              <w:bottom w:val="single" w:sz="4" w:space="0" w:color="auto"/>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09/09/21</w:t>
            </w:r>
          </w:p>
        </w:tc>
        <w:tc>
          <w:tcPr>
            <w:tcW w:w="1474" w:type="dxa"/>
            <w:tcBorders>
              <w:top w:val="nil"/>
              <w:left w:val="nil"/>
              <w:bottom w:val="single" w:sz="4" w:space="0" w:color="auto"/>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 xml:space="preserve">CONTRAT </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SPECTACLE TRASHBUSTER LE 11 SEPTEMBRE 2021 À LA FERME DU BOCQUIAU </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CIE A TORT ET À TRAVERS</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747,00 €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HT</w:t>
            </w:r>
          </w:p>
        </w:tc>
      </w:tr>
      <w:tr w:rsidR="0024311D" w:rsidRPr="0024311D" w:rsidTr="0024311D">
        <w:trPr>
          <w:gridAfter w:val="1"/>
          <w:wAfter w:w="71" w:type="dxa"/>
          <w:trHeight w:val="70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8.9.030/2021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14/09/21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AVENANT</w:t>
            </w:r>
          </w:p>
        </w:tc>
        <w:tc>
          <w:tcPr>
            <w:tcW w:w="2850" w:type="dxa"/>
            <w:tcBorders>
              <w:top w:val="nil"/>
              <w:left w:val="single" w:sz="4" w:space="0" w:color="auto"/>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CONVENTION DE CESSION DE SPECTACLE « FLAQUE » DANS LE CADRE DE LA NUIT DU CIRQUE DU SAMEDI 13 NOVEMBRE AU CENTRE CULTUREL</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CIE DE FRACTO / LE PRATO</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250,00 €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567"/>
        </w:trPr>
        <w:tc>
          <w:tcPr>
            <w:tcW w:w="15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8.9.031/2021</w:t>
            </w:r>
          </w:p>
        </w:tc>
        <w:tc>
          <w:tcPr>
            <w:tcW w:w="919" w:type="dxa"/>
            <w:tcBorders>
              <w:top w:val="single" w:sz="4" w:space="0" w:color="auto"/>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22/09/21</w:t>
            </w:r>
          </w:p>
        </w:tc>
        <w:tc>
          <w:tcPr>
            <w:tcW w:w="1474" w:type="dxa"/>
            <w:tcBorders>
              <w:top w:val="single" w:sz="4" w:space="0" w:color="auto"/>
              <w:left w:val="nil"/>
              <w:bottom w:val="single" w:sz="4" w:space="0" w:color="000000"/>
              <w:right w:val="single" w:sz="4" w:space="0" w:color="000000"/>
            </w:tcBorders>
            <w:shd w:val="clear" w:color="FFFFCC" w:fill="FFFFFF"/>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DÉCISION</w:t>
            </w:r>
          </w:p>
        </w:tc>
        <w:tc>
          <w:tcPr>
            <w:tcW w:w="2850"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SPECTACLES ORGANISES AU CENTRE CULTUREL PAUL ANDRÉ LEQUIMME SAISON 2021-2022</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CENTRE CULTUREL </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56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8.9.032/2021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13/10/21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LA VALSE D'ICARE - 12-10-2021 - FERME DU BOCQUIAU</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LE COLISÉE </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59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8.9.033/2021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21/10/21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SPECTACLE MUSICAL « MINUTE PAPILLON » PAR LA COMPAGNIE LA RUSTINE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HEMPIRE SCENE LOGIC</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1 592,00 €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597"/>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8.9.034/2021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26/10/21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CONVENTION</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 xml:space="preserve">CONVENTION DE PARTENARIAT PAS CAP ? # 7 – SAISON 2021-2022 THEATRE POP DU NORD 21-22 </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THEATRE POPULAIRE DU NORD</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 </w:t>
            </w:r>
          </w:p>
        </w:tc>
      </w:tr>
      <w:tr w:rsidR="0024311D" w:rsidRPr="0024311D" w:rsidTr="0024311D">
        <w:trPr>
          <w:gridAfter w:val="1"/>
          <w:wAfter w:w="71" w:type="dxa"/>
          <w:trHeight w:val="732"/>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8.9.035/2021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26/10/21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CONVENTION</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ORGANISATION D’UNE SEANCE DE CINEMA – MES PREMIERS PAS AU CINEMA – L’ODYSEE DE CHOUM – 23 OCTOBRE 21 – FERME DU BOCQUIAU</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CINELIGUE HAUTS DE FRANCE</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350,25 €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255"/>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8.9.036/2021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17/11/21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ATELIER SOPHROLOGIE LA PARENTHÈSE</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PATRICIA MASUREL</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180,00 €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510"/>
        </w:trPr>
        <w:tc>
          <w:tcPr>
            <w:tcW w:w="1562" w:type="dxa"/>
            <w:tcBorders>
              <w:top w:val="nil"/>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8.9.037/2021</w:t>
            </w:r>
          </w:p>
        </w:tc>
        <w:tc>
          <w:tcPr>
            <w:tcW w:w="91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19/11/21</w:t>
            </w:r>
          </w:p>
        </w:tc>
        <w:tc>
          <w:tcPr>
            <w:tcW w:w="1474"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nil"/>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CESSION PROJECTION CINÉ SOUPE LE 17/03/2022</w:t>
            </w:r>
          </w:p>
        </w:tc>
        <w:tc>
          <w:tcPr>
            <w:tcW w:w="189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RENCONTRES AUDIOVISUELLES</w:t>
            </w:r>
          </w:p>
        </w:tc>
        <w:tc>
          <w:tcPr>
            <w:tcW w:w="1506"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1 650,00 €</w:t>
            </w:r>
          </w:p>
        </w:tc>
        <w:tc>
          <w:tcPr>
            <w:tcW w:w="529" w:type="dxa"/>
            <w:tcBorders>
              <w:top w:val="nil"/>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510"/>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4311D" w:rsidRPr="0024311D" w:rsidRDefault="0024311D" w:rsidP="0024311D">
            <w:pPr>
              <w:jc w:val="both"/>
              <w:rPr>
                <w:rFonts w:ascii="Arial" w:hAnsi="Arial" w:cs="Arial"/>
                <w:b/>
                <w:bCs/>
                <w:sz w:val="20"/>
                <w:szCs w:val="20"/>
              </w:rPr>
            </w:pPr>
            <w:r w:rsidRPr="0024311D">
              <w:rPr>
                <w:rFonts w:ascii="Arial" w:hAnsi="Arial" w:cs="Arial"/>
                <w:b/>
                <w:bCs/>
                <w:sz w:val="20"/>
                <w:szCs w:val="20"/>
              </w:rPr>
              <w:t>8.9.038/2021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19/11/21</w:t>
            </w:r>
          </w:p>
        </w:tc>
        <w:tc>
          <w:tcPr>
            <w:tcW w:w="1474"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jc w:val="center"/>
              <w:rPr>
                <w:rFonts w:ascii="Arial" w:hAnsi="Arial" w:cs="Arial"/>
                <w:sz w:val="20"/>
                <w:szCs w:val="20"/>
              </w:rPr>
            </w:pPr>
            <w:r w:rsidRPr="0024311D">
              <w:rPr>
                <w:rFonts w:ascii="Arial" w:hAnsi="Arial" w:cs="Arial"/>
                <w:sz w:val="20"/>
                <w:szCs w:val="20"/>
              </w:rPr>
              <w:t>CONTRAT</w:t>
            </w:r>
          </w:p>
        </w:tc>
        <w:tc>
          <w:tcPr>
            <w:tcW w:w="2850" w:type="dxa"/>
            <w:tcBorders>
              <w:top w:val="single" w:sz="4" w:space="0" w:color="000000"/>
              <w:left w:val="nil"/>
              <w:bottom w:val="single" w:sz="4" w:space="0" w:color="000000"/>
              <w:right w:val="single" w:sz="4" w:space="0" w:color="000000"/>
            </w:tcBorders>
            <w:shd w:val="clear" w:color="auto" w:fill="auto"/>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CESSION SPECTACLE SUPER 8 A LA FERME DU BOCQUIAU  LE 08/02/2022</w:t>
            </w:r>
          </w:p>
        </w:tc>
        <w:tc>
          <w:tcPr>
            <w:tcW w:w="1896"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sz w:val="20"/>
                <w:szCs w:val="20"/>
              </w:rPr>
            </w:pPr>
            <w:r w:rsidRPr="0024311D">
              <w:rPr>
                <w:rFonts w:ascii="Arial" w:hAnsi="Arial" w:cs="Arial"/>
                <w:sz w:val="20"/>
                <w:szCs w:val="20"/>
              </w:rPr>
              <w:t>CIE GOBE-SONS</w:t>
            </w:r>
          </w:p>
        </w:tc>
        <w:tc>
          <w:tcPr>
            <w:tcW w:w="1506" w:type="dxa"/>
            <w:tcBorders>
              <w:top w:val="single" w:sz="4" w:space="0" w:color="000000"/>
              <w:left w:val="nil"/>
              <w:bottom w:val="single" w:sz="4" w:space="0" w:color="000000"/>
              <w:right w:val="single" w:sz="4" w:space="0" w:color="000000"/>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1 200,00 €</w:t>
            </w:r>
          </w:p>
        </w:tc>
        <w:tc>
          <w:tcPr>
            <w:tcW w:w="529" w:type="dxa"/>
            <w:tcBorders>
              <w:top w:val="single" w:sz="4" w:space="0" w:color="000000"/>
              <w:left w:val="nil"/>
              <w:bottom w:val="single" w:sz="4" w:space="0" w:color="000000"/>
              <w:right w:val="single" w:sz="4" w:space="0" w:color="auto"/>
            </w:tcBorders>
            <w:shd w:val="clear" w:color="auto" w:fill="auto"/>
            <w:noWrap/>
            <w:vAlign w:val="center"/>
            <w:hideMark/>
          </w:tcPr>
          <w:p w:rsidR="0024311D" w:rsidRPr="0024311D" w:rsidRDefault="0024311D" w:rsidP="0024311D">
            <w:pPr>
              <w:rPr>
                <w:rFonts w:ascii="Arial" w:hAnsi="Arial" w:cs="Arial"/>
                <w:b/>
                <w:bCs/>
                <w:sz w:val="20"/>
                <w:szCs w:val="20"/>
              </w:rPr>
            </w:pPr>
            <w:r w:rsidRPr="0024311D">
              <w:rPr>
                <w:rFonts w:ascii="Arial" w:hAnsi="Arial" w:cs="Arial"/>
                <w:b/>
                <w:bCs/>
                <w:sz w:val="20"/>
                <w:szCs w:val="20"/>
              </w:rPr>
              <w:t>TTC</w:t>
            </w:r>
          </w:p>
        </w:tc>
      </w:tr>
      <w:tr w:rsidR="0024311D" w:rsidRPr="0024311D" w:rsidTr="0024311D">
        <w:trPr>
          <w:gridAfter w:val="1"/>
          <w:wAfter w:w="71" w:type="dxa"/>
          <w:trHeight w:val="255"/>
        </w:trPr>
        <w:tc>
          <w:tcPr>
            <w:tcW w:w="1562" w:type="dxa"/>
            <w:tcBorders>
              <w:top w:val="nil"/>
              <w:left w:val="nil"/>
              <w:bottom w:val="nil"/>
              <w:right w:val="nil"/>
            </w:tcBorders>
            <w:shd w:val="clear" w:color="auto" w:fill="auto"/>
            <w:noWrap/>
            <w:vAlign w:val="center"/>
            <w:hideMark/>
          </w:tcPr>
          <w:p w:rsidR="0024311D" w:rsidRPr="0024311D" w:rsidRDefault="0024311D" w:rsidP="0024311D">
            <w:pPr>
              <w:jc w:val="center"/>
              <w:rPr>
                <w:rFonts w:ascii="Arial" w:hAnsi="Arial" w:cs="Arial"/>
                <w:b/>
                <w:bCs/>
                <w:sz w:val="20"/>
                <w:szCs w:val="20"/>
              </w:rPr>
            </w:pPr>
          </w:p>
        </w:tc>
        <w:tc>
          <w:tcPr>
            <w:tcW w:w="919" w:type="dxa"/>
            <w:tcBorders>
              <w:top w:val="nil"/>
              <w:left w:val="nil"/>
              <w:bottom w:val="nil"/>
              <w:right w:val="nil"/>
            </w:tcBorders>
            <w:shd w:val="clear" w:color="auto" w:fill="auto"/>
            <w:noWrap/>
            <w:vAlign w:val="center"/>
            <w:hideMark/>
          </w:tcPr>
          <w:p w:rsidR="0024311D" w:rsidRPr="0024311D" w:rsidRDefault="0024311D" w:rsidP="0024311D">
            <w:pPr>
              <w:jc w:val="both"/>
              <w:rPr>
                <w:sz w:val="20"/>
                <w:szCs w:val="20"/>
              </w:rPr>
            </w:pPr>
          </w:p>
        </w:tc>
        <w:tc>
          <w:tcPr>
            <w:tcW w:w="1474" w:type="dxa"/>
            <w:tcBorders>
              <w:top w:val="nil"/>
              <w:left w:val="nil"/>
              <w:bottom w:val="nil"/>
              <w:right w:val="nil"/>
            </w:tcBorders>
            <w:shd w:val="clear" w:color="auto" w:fill="auto"/>
            <w:noWrap/>
            <w:vAlign w:val="center"/>
            <w:hideMark/>
          </w:tcPr>
          <w:p w:rsidR="0024311D" w:rsidRPr="0024311D" w:rsidRDefault="0024311D" w:rsidP="0024311D">
            <w:pPr>
              <w:jc w:val="center"/>
              <w:rPr>
                <w:sz w:val="20"/>
                <w:szCs w:val="20"/>
              </w:rPr>
            </w:pPr>
          </w:p>
        </w:tc>
        <w:tc>
          <w:tcPr>
            <w:tcW w:w="2850"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c>
          <w:tcPr>
            <w:tcW w:w="1896"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c>
          <w:tcPr>
            <w:tcW w:w="1506"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c>
          <w:tcPr>
            <w:tcW w:w="529"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r>
      <w:tr w:rsidR="0024311D" w:rsidRPr="0024311D" w:rsidTr="0024311D">
        <w:trPr>
          <w:gridAfter w:val="1"/>
          <w:wAfter w:w="71" w:type="dxa"/>
          <w:trHeight w:val="255"/>
        </w:trPr>
        <w:tc>
          <w:tcPr>
            <w:tcW w:w="1562" w:type="dxa"/>
            <w:tcBorders>
              <w:top w:val="nil"/>
              <w:left w:val="nil"/>
              <w:bottom w:val="nil"/>
              <w:right w:val="nil"/>
            </w:tcBorders>
            <w:shd w:val="clear" w:color="auto" w:fill="auto"/>
            <w:noWrap/>
            <w:vAlign w:val="center"/>
            <w:hideMark/>
          </w:tcPr>
          <w:p w:rsidR="0024311D" w:rsidRPr="0024311D" w:rsidRDefault="0024311D" w:rsidP="0024311D">
            <w:pPr>
              <w:jc w:val="center"/>
              <w:rPr>
                <w:sz w:val="20"/>
                <w:szCs w:val="20"/>
              </w:rPr>
            </w:pPr>
          </w:p>
        </w:tc>
        <w:tc>
          <w:tcPr>
            <w:tcW w:w="919" w:type="dxa"/>
            <w:tcBorders>
              <w:top w:val="nil"/>
              <w:left w:val="nil"/>
              <w:bottom w:val="nil"/>
              <w:right w:val="nil"/>
            </w:tcBorders>
            <w:shd w:val="clear" w:color="auto" w:fill="auto"/>
            <w:noWrap/>
            <w:vAlign w:val="center"/>
            <w:hideMark/>
          </w:tcPr>
          <w:p w:rsidR="0024311D" w:rsidRPr="0024311D" w:rsidRDefault="0024311D" w:rsidP="0024311D">
            <w:pPr>
              <w:jc w:val="both"/>
              <w:rPr>
                <w:sz w:val="20"/>
                <w:szCs w:val="20"/>
              </w:rPr>
            </w:pPr>
          </w:p>
        </w:tc>
        <w:tc>
          <w:tcPr>
            <w:tcW w:w="1474" w:type="dxa"/>
            <w:tcBorders>
              <w:top w:val="nil"/>
              <w:left w:val="nil"/>
              <w:bottom w:val="nil"/>
              <w:right w:val="nil"/>
            </w:tcBorders>
            <w:shd w:val="clear" w:color="auto" w:fill="auto"/>
            <w:noWrap/>
            <w:vAlign w:val="center"/>
            <w:hideMark/>
          </w:tcPr>
          <w:p w:rsidR="0024311D" w:rsidRPr="0024311D" w:rsidRDefault="0024311D" w:rsidP="0024311D">
            <w:pPr>
              <w:jc w:val="center"/>
              <w:rPr>
                <w:sz w:val="20"/>
                <w:szCs w:val="20"/>
              </w:rPr>
            </w:pPr>
          </w:p>
        </w:tc>
        <w:tc>
          <w:tcPr>
            <w:tcW w:w="2850"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c>
          <w:tcPr>
            <w:tcW w:w="1896" w:type="dxa"/>
            <w:tcBorders>
              <w:top w:val="nil"/>
              <w:left w:val="nil"/>
              <w:bottom w:val="nil"/>
              <w:right w:val="nil"/>
            </w:tcBorders>
            <w:shd w:val="clear" w:color="auto" w:fill="auto"/>
            <w:noWrap/>
            <w:vAlign w:val="center"/>
            <w:hideMark/>
          </w:tcPr>
          <w:p w:rsidR="0024311D" w:rsidRPr="0024311D" w:rsidRDefault="0024311D" w:rsidP="0024311D">
            <w:pPr>
              <w:jc w:val="both"/>
              <w:rPr>
                <w:sz w:val="20"/>
                <w:szCs w:val="20"/>
              </w:rPr>
            </w:pPr>
          </w:p>
        </w:tc>
        <w:tc>
          <w:tcPr>
            <w:tcW w:w="1506" w:type="dxa"/>
            <w:tcBorders>
              <w:top w:val="nil"/>
              <w:left w:val="nil"/>
              <w:bottom w:val="nil"/>
              <w:right w:val="nil"/>
            </w:tcBorders>
            <w:shd w:val="clear" w:color="auto" w:fill="auto"/>
            <w:noWrap/>
            <w:vAlign w:val="center"/>
            <w:hideMark/>
          </w:tcPr>
          <w:p w:rsidR="0024311D" w:rsidRPr="0024311D" w:rsidRDefault="0024311D" w:rsidP="0024311D">
            <w:pPr>
              <w:jc w:val="both"/>
              <w:rPr>
                <w:sz w:val="20"/>
                <w:szCs w:val="20"/>
              </w:rPr>
            </w:pPr>
          </w:p>
        </w:tc>
        <w:tc>
          <w:tcPr>
            <w:tcW w:w="529" w:type="dxa"/>
            <w:tcBorders>
              <w:top w:val="nil"/>
              <w:left w:val="nil"/>
              <w:bottom w:val="nil"/>
              <w:right w:val="nil"/>
            </w:tcBorders>
            <w:shd w:val="clear" w:color="auto" w:fill="auto"/>
            <w:noWrap/>
            <w:vAlign w:val="center"/>
            <w:hideMark/>
          </w:tcPr>
          <w:p w:rsidR="0024311D" w:rsidRPr="0024311D" w:rsidRDefault="0024311D" w:rsidP="0024311D">
            <w:pPr>
              <w:rPr>
                <w:sz w:val="20"/>
                <w:szCs w:val="20"/>
              </w:rPr>
            </w:pPr>
          </w:p>
        </w:tc>
      </w:tr>
    </w:tbl>
    <w:p w:rsidR="0024311D" w:rsidRPr="0024311D" w:rsidRDefault="0024311D" w:rsidP="0024311D">
      <w:pPr>
        <w:rPr>
          <w:b/>
        </w:rPr>
      </w:pPr>
      <w:r w:rsidRPr="0024311D">
        <w:rPr>
          <w:b/>
        </w:rPr>
        <w:t>PAS DE VOTE</w:t>
      </w:r>
    </w:p>
    <w:p w:rsidR="00544B7D" w:rsidRPr="009621B1" w:rsidRDefault="00544B7D" w:rsidP="00544B7D">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p w:rsidR="00544B7D" w:rsidRPr="0004715E" w:rsidRDefault="00544B7D" w:rsidP="00544B7D">
      <w:pPr>
        <w:tabs>
          <w:tab w:val="center" w:pos="4536"/>
          <w:tab w:val="right" w:pos="9072"/>
        </w:tabs>
        <w:jc w:val="center"/>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544B7D" w:rsidRPr="0004715E" w:rsidTr="00544B7D">
        <w:trPr>
          <w:trHeight w:val="255"/>
        </w:trPr>
        <w:tc>
          <w:tcPr>
            <w:tcW w:w="1865" w:type="dxa"/>
            <w:tcBorders>
              <w:top w:val="nil"/>
              <w:left w:val="nil"/>
              <w:bottom w:val="nil"/>
              <w:right w:val="nil"/>
            </w:tcBorders>
            <w:shd w:val="clear" w:color="auto" w:fill="auto"/>
            <w:noWrap/>
            <w:vAlign w:val="bottom"/>
            <w:hideMark/>
          </w:tcPr>
          <w:p w:rsidR="00544B7D" w:rsidRPr="0004715E" w:rsidRDefault="00544B7D" w:rsidP="00544B7D"/>
        </w:tc>
        <w:tc>
          <w:tcPr>
            <w:tcW w:w="1865"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2164" w:type="dxa"/>
            <w:tcBorders>
              <w:top w:val="nil"/>
              <w:left w:val="nil"/>
              <w:bottom w:val="nil"/>
              <w:right w:val="nil"/>
            </w:tcBorders>
            <w:shd w:val="clear" w:color="auto" w:fill="auto"/>
            <w:noWrap/>
            <w:vAlign w:val="bottom"/>
            <w:hideMark/>
          </w:tcPr>
          <w:p w:rsidR="00544B7D" w:rsidRPr="0004715E" w:rsidRDefault="00544B7D" w:rsidP="00544B7D"/>
        </w:tc>
      </w:tr>
      <w:tr w:rsidR="00544B7D" w:rsidRPr="0004715E" w:rsidTr="00544B7D">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5" w:type="dxa"/>
            <w:tcBorders>
              <w:top w:val="single" w:sz="4" w:space="0" w:color="auto"/>
              <w:left w:val="nil"/>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544B7D" w:rsidRPr="0004715E" w:rsidRDefault="00544B7D" w:rsidP="00544B7D">
            <w:pPr>
              <w:rPr>
                <w:b/>
                <w:bCs/>
              </w:rPr>
            </w:pPr>
            <w:r w:rsidRPr="0004715E">
              <w:rPr>
                <w:b/>
                <w:bCs/>
              </w:rPr>
              <w:t> </w:t>
            </w:r>
          </w:p>
        </w:tc>
      </w:tr>
      <w:tr w:rsidR="00544B7D" w:rsidRPr="0004715E" w:rsidTr="00544B7D">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544B7D" w:rsidRPr="0004715E" w:rsidRDefault="00544B7D" w:rsidP="00544B7D">
            <w:pPr>
              <w:jc w:val="center"/>
              <w:rPr>
                <w:b/>
                <w:bCs/>
              </w:rPr>
            </w:pPr>
            <w:r>
              <w:rPr>
                <w:b/>
                <w:bCs/>
              </w:rPr>
              <w:t xml:space="preserve"> 2021-12-09 / 3</w:t>
            </w:r>
            <w:r w:rsidRPr="0004715E">
              <w:rPr>
                <w:b/>
                <w:bCs/>
              </w:rPr>
              <w:t xml:space="preserve"> – PROCES-VERBAL DU CONSEIL MUNICIPAL</w:t>
            </w:r>
          </w:p>
          <w:p w:rsidR="00544B7D" w:rsidRPr="0004715E" w:rsidRDefault="00544B7D" w:rsidP="00544B7D">
            <w:pPr>
              <w:jc w:val="center"/>
              <w:rPr>
                <w:b/>
                <w:bCs/>
              </w:rPr>
            </w:pPr>
            <w:r>
              <w:rPr>
                <w:b/>
                <w:bCs/>
              </w:rPr>
              <w:t>DU 22 SEPTEMBRE 2021</w:t>
            </w:r>
          </w:p>
        </w:tc>
      </w:tr>
      <w:tr w:rsidR="00544B7D" w:rsidRPr="0004715E" w:rsidTr="00544B7D">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5" w:type="dxa"/>
            <w:tcBorders>
              <w:top w:val="nil"/>
              <w:left w:val="nil"/>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544B7D" w:rsidRPr="0004715E" w:rsidRDefault="00544B7D" w:rsidP="00544B7D">
            <w:pPr>
              <w:rPr>
                <w:b/>
                <w:bCs/>
              </w:rPr>
            </w:pPr>
            <w:r w:rsidRPr="0004715E">
              <w:rPr>
                <w:b/>
                <w:bCs/>
              </w:rPr>
              <w:t> </w:t>
            </w:r>
          </w:p>
        </w:tc>
      </w:tr>
      <w:tr w:rsidR="00544B7D" w:rsidRPr="0004715E" w:rsidTr="00544B7D">
        <w:trPr>
          <w:trHeight w:val="312"/>
        </w:trPr>
        <w:tc>
          <w:tcPr>
            <w:tcW w:w="1865" w:type="dxa"/>
            <w:tcBorders>
              <w:top w:val="nil"/>
              <w:left w:val="nil"/>
              <w:bottom w:val="nil"/>
              <w:right w:val="nil"/>
            </w:tcBorders>
            <w:shd w:val="clear" w:color="auto" w:fill="auto"/>
            <w:noWrap/>
            <w:vAlign w:val="bottom"/>
            <w:hideMark/>
          </w:tcPr>
          <w:p w:rsidR="00544B7D" w:rsidRPr="0004715E" w:rsidRDefault="00544B7D" w:rsidP="00544B7D">
            <w:pPr>
              <w:rPr>
                <w:b/>
                <w:bCs/>
              </w:rPr>
            </w:pPr>
          </w:p>
        </w:tc>
        <w:tc>
          <w:tcPr>
            <w:tcW w:w="1865"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2164" w:type="dxa"/>
            <w:tcBorders>
              <w:top w:val="nil"/>
              <w:left w:val="nil"/>
              <w:bottom w:val="nil"/>
              <w:right w:val="nil"/>
            </w:tcBorders>
            <w:shd w:val="clear" w:color="auto" w:fill="auto"/>
            <w:noWrap/>
            <w:vAlign w:val="bottom"/>
            <w:hideMark/>
          </w:tcPr>
          <w:p w:rsidR="00544B7D" w:rsidRPr="0004715E" w:rsidRDefault="00544B7D" w:rsidP="00544B7D"/>
        </w:tc>
      </w:tr>
      <w:tr w:rsidR="00544B7D" w:rsidRPr="0004715E" w:rsidTr="00544B7D">
        <w:trPr>
          <w:trHeight w:val="312"/>
        </w:trPr>
        <w:tc>
          <w:tcPr>
            <w:tcW w:w="1865"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p w:rsidR="00544B7D" w:rsidRPr="0004715E" w:rsidRDefault="00544B7D" w:rsidP="00544B7D">
            <w:pPr>
              <w:rPr>
                <w:sz w:val="20"/>
                <w:szCs w:val="20"/>
              </w:rPr>
            </w:pPr>
          </w:p>
        </w:tc>
        <w:tc>
          <w:tcPr>
            <w:tcW w:w="1865"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c>
          <w:tcPr>
            <w:tcW w:w="1864"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c>
          <w:tcPr>
            <w:tcW w:w="1864"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c>
          <w:tcPr>
            <w:tcW w:w="2164"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r>
    </w:tbl>
    <w:p w:rsidR="00544B7D" w:rsidRDefault="00544B7D" w:rsidP="00544B7D">
      <w:pPr>
        <w:ind w:firstLine="851"/>
        <w:jc w:val="both"/>
      </w:pPr>
      <w:r w:rsidRPr="0004715E">
        <w:t>Monsieur le Maire : avez-vous des remarques à formuler quant à ce procès-verbal ?</w:t>
      </w:r>
    </w:p>
    <w:p w:rsidR="00544B7D" w:rsidRDefault="00544B7D" w:rsidP="00544B7D">
      <w:pPr>
        <w:ind w:firstLine="851"/>
        <w:jc w:val="both"/>
      </w:pPr>
    </w:p>
    <w:p w:rsidR="00544B7D" w:rsidRPr="0004715E" w:rsidRDefault="00544B7D" w:rsidP="00544B7D">
      <w:pPr>
        <w:jc w:val="both"/>
      </w:pPr>
    </w:p>
    <w:p w:rsidR="00544B7D" w:rsidRPr="0004715E" w:rsidRDefault="00A37607" w:rsidP="00544B7D">
      <w:pPr>
        <w:ind w:firstLine="851"/>
        <w:jc w:val="both"/>
      </w:pPr>
      <w:r>
        <w:t xml:space="preserve">Aucune </w:t>
      </w:r>
      <w:r w:rsidR="00544B7D" w:rsidRPr="0004715E">
        <w:t>remarque n’étant formulée, ce procès-verbal est adopté à l’unanimité.</w:t>
      </w:r>
    </w:p>
    <w:p w:rsidR="00544B7D" w:rsidRPr="0004715E" w:rsidRDefault="00544B7D" w:rsidP="00544B7D">
      <w:pPr>
        <w:ind w:firstLine="851"/>
        <w:jc w:val="both"/>
        <w:rPr>
          <w:rFonts w:eastAsiaTheme="minorHAnsi"/>
          <w:lang w:eastAsia="en-US"/>
        </w:rPr>
      </w:pPr>
    </w:p>
    <w:p w:rsidR="00544B7D" w:rsidRDefault="00544B7D" w:rsidP="00544B7D">
      <w:pPr>
        <w:spacing w:after="160" w:line="252" w:lineRule="auto"/>
        <w:ind w:firstLine="851"/>
        <w:jc w:val="both"/>
        <w:rPr>
          <w:rFonts w:eastAsiaTheme="minorHAnsi"/>
          <w:lang w:eastAsia="en-US"/>
        </w:rPr>
      </w:pPr>
    </w:p>
    <w:p w:rsidR="00544B7D" w:rsidRDefault="00544B7D" w:rsidP="00544B7D">
      <w:pPr>
        <w:spacing w:after="160" w:line="252" w:lineRule="auto"/>
        <w:ind w:firstLine="851"/>
        <w:jc w:val="both"/>
        <w:rPr>
          <w:rFonts w:eastAsiaTheme="minorHAnsi"/>
          <w:lang w:eastAsia="en-US"/>
        </w:rPr>
      </w:pPr>
    </w:p>
    <w:p w:rsidR="00544B7D" w:rsidRPr="0004715E" w:rsidRDefault="00544B7D" w:rsidP="00544B7D">
      <w:pPr>
        <w:spacing w:after="160" w:line="252" w:lineRule="auto"/>
        <w:ind w:firstLine="851"/>
        <w:jc w:val="both"/>
        <w:rPr>
          <w:rFonts w:eastAsiaTheme="minorHAnsi"/>
          <w:lang w:eastAsia="en-US"/>
        </w:rPr>
      </w:pPr>
    </w:p>
    <w:p w:rsidR="00544B7D" w:rsidRPr="0038329C" w:rsidRDefault="00544B7D" w:rsidP="00544B7D">
      <w:pPr>
        <w:spacing w:after="160" w:line="259" w:lineRule="auto"/>
        <w:rPr>
          <w:b/>
        </w:rPr>
      </w:pPr>
      <w:r w:rsidRPr="0038329C">
        <w:rPr>
          <w:b/>
        </w:rPr>
        <w:t>ADOPTE A L’UNANIMITE</w:t>
      </w:r>
    </w:p>
    <w:p w:rsidR="00544B7D" w:rsidRDefault="00544B7D">
      <w:pPr>
        <w:spacing w:after="160" w:line="259" w:lineRule="auto"/>
        <w:rPr>
          <w:rFonts w:eastAsiaTheme="minorHAnsi"/>
          <w:lang w:eastAsia="en-US"/>
        </w:rPr>
      </w:pPr>
      <w:r>
        <w:rPr>
          <w:rFonts w:eastAsiaTheme="minorHAnsi"/>
          <w:lang w:eastAsia="en-US"/>
        </w:rPr>
        <w:br w:type="page"/>
      </w:r>
    </w:p>
    <w:p w:rsidR="00544B7D" w:rsidRPr="009621B1" w:rsidRDefault="00544B7D" w:rsidP="00544B7D">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p w:rsidR="00544B7D" w:rsidRPr="0004715E" w:rsidRDefault="00544B7D" w:rsidP="00544B7D">
      <w:pPr>
        <w:tabs>
          <w:tab w:val="center" w:pos="4536"/>
          <w:tab w:val="right" w:pos="9072"/>
        </w:tabs>
        <w:jc w:val="center"/>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544B7D" w:rsidRPr="0004715E" w:rsidTr="00544B7D">
        <w:trPr>
          <w:trHeight w:val="255"/>
        </w:trPr>
        <w:tc>
          <w:tcPr>
            <w:tcW w:w="1865" w:type="dxa"/>
            <w:tcBorders>
              <w:top w:val="nil"/>
              <w:left w:val="nil"/>
              <w:bottom w:val="nil"/>
              <w:right w:val="nil"/>
            </w:tcBorders>
            <w:shd w:val="clear" w:color="auto" w:fill="auto"/>
            <w:noWrap/>
            <w:vAlign w:val="bottom"/>
            <w:hideMark/>
          </w:tcPr>
          <w:p w:rsidR="00544B7D" w:rsidRPr="0004715E" w:rsidRDefault="00544B7D" w:rsidP="00544B7D"/>
        </w:tc>
        <w:tc>
          <w:tcPr>
            <w:tcW w:w="1865"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2164" w:type="dxa"/>
            <w:tcBorders>
              <w:top w:val="nil"/>
              <w:left w:val="nil"/>
              <w:bottom w:val="nil"/>
              <w:right w:val="nil"/>
            </w:tcBorders>
            <w:shd w:val="clear" w:color="auto" w:fill="auto"/>
            <w:noWrap/>
            <w:vAlign w:val="bottom"/>
            <w:hideMark/>
          </w:tcPr>
          <w:p w:rsidR="00544B7D" w:rsidRPr="0004715E" w:rsidRDefault="00544B7D" w:rsidP="00544B7D"/>
        </w:tc>
      </w:tr>
      <w:tr w:rsidR="00544B7D" w:rsidRPr="0004715E" w:rsidTr="00544B7D">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5" w:type="dxa"/>
            <w:tcBorders>
              <w:top w:val="single" w:sz="4" w:space="0" w:color="auto"/>
              <w:left w:val="nil"/>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544B7D" w:rsidRPr="0004715E" w:rsidRDefault="00544B7D" w:rsidP="00544B7D">
            <w:pPr>
              <w:rPr>
                <w:b/>
                <w:bCs/>
              </w:rPr>
            </w:pPr>
            <w:r w:rsidRPr="0004715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544B7D" w:rsidRPr="0004715E" w:rsidRDefault="00544B7D" w:rsidP="00544B7D">
            <w:pPr>
              <w:rPr>
                <w:b/>
                <w:bCs/>
              </w:rPr>
            </w:pPr>
            <w:r w:rsidRPr="0004715E">
              <w:rPr>
                <w:b/>
                <w:bCs/>
              </w:rPr>
              <w:t> </w:t>
            </w:r>
          </w:p>
        </w:tc>
      </w:tr>
      <w:tr w:rsidR="00544B7D" w:rsidRPr="0004715E" w:rsidTr="00544B7D">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544B7D" w:rsidRPr="0004715E" w:rsidRDefault="00544B7D" w:rsidP="00544B7D">
            <w:pPr>
              <w:jc w:val="center"/>
              <w:rPr>
                <w:b/>
                <w:bCs/>
              </w:rPr>
            </w:pPr>
            <w:r>
              <w:rPr>
                <w:b/>
                <w:bCs/>
              </w:rPr>
              <w:t xml:space="preserve"> 2021-12-09 / 4</w:t>
            </w:r>
            <w:r w:rsidRPr="0004715E">
              <w:rPr>
                <w:b/>
                <w:bCs/>
              </w:rPr>
              <w:t xml:space="preserve"> – PROCES-VERBAL DU CONSEIL MUNICIPAL</w:t>
            </w:r>
          </w:p>
          <w:p w:rsidR="00544B7D" w:rsidRPr="0004715E" w:rsidRDefault="00544B7D" w:rsidP="00544B7D">
            <w:pPr>
              <w:jc w:val="center"/>
              <w:rPr>
                <w:b/>
                <w:bCs/>
              </w:rPr>
            </w:pPr>
            <w:r>
              <w:rPr>
                <w:b/>
                <w:bCs/>
              </w:rPr>
              <w:t>DU 20 OCTOBRE 2021</w:t>
            </w:r>
          </w:p>
        </w:tc>
      </w:tr>
      <w:tr w:rsidR="00544B7D" w:rsidRPr="0004715E" w:rsidTr="00544B7D">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5" w:type="dxa"/>
            <w:tcBorders>
              <w:top w:val="nil"/>
              <w:left w:val="nil"/>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544B7D" w:rsidRPr="0004715E" w:rsidRDefault="00544B7D" w:rsidP="00544B7D">
            <w:pPr>
              <w:rPr>
                <w:b/>
                <w:bCs/>
              </w:rPr>
            </w:pPr>
            <w:r w:rsidRPr="0004715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544B7D" w:rsidRPr="0004715E" w:rsidRDefault="00544B7D" w:rsidP="00544B7D">
            <w:pPr>
              <w:rPr>
                <w:b/>
                <w:bCs/>
              </w:rPr>
            </w:pPr>
            <w:r w:rsidRPr="0004715E">
              <w:rPr>
                <w:b/>
                <w:bCs/>
              </w:rPr>
              <w:t> </w:t>
            </w:r>
          </w:p>
        </w:tc>
      </w:tr>
      <w:tr w:rsidR="00544B7D" w:rsidRPr="0004715E" w:rsidTr="00544B7D">
        <w:trPr>
          <w:trHeight w:val="312"/>
        </w:trPr>
        <w:tc>
          <w:tcPr>
            <w:tcW w:w="1865" w:type="dxa"/>
            <w:tcBorders>
              <w:top w:val="nil"/>
              <w:left w:val="nil"/>
              <w:bottom w:val="nil"/>
              <w:right w:val="nil"/>
            </w:tcBorders>
            <w:shd w:val="clear" w:color="auto" w:fill="auto"/>
            <w:noWrap/>
            <w:vAlign w:val="bottom"/>
            <w:hideMark/>
          </w:tcPr>
          <w:p w:rsidR="00544B7D" w:rsidRPr="0004715E" w:rsidRDefault="00544B7D" w:rsidP="00544B7D">
            <w:pPr>
              <w:rPr>
                <w:b/>
                <w:bCs/>
              </w:rPr>
            </w:pPr>
          </w:p>
        </w:tc>
        <w:tc>
          <w:tcPr>
            <w:tcW w:w="1865"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1864" w:type="dxa"/>
            <w:tcBorders>
              <w:top w:val="nil"/>
              <w:left w:val="nil"/>
              <w:bottom w:val="nil"/>
              <w:right w:val="nil"/>
            </w:tcBorders>
            <w:shd w:val="clear" w:color="auto" w:fill="auto"/>
            <w:noWrap/>
            <w:vAlign w:val="bottom"/>
            <w:hideMark/>
          </w:tcPr>
          <w:p w:rsidR="00544B7D" w:rsidRPr="0004715E" w:rsidRDefault="00544B7D" w:rsidP="00544B7D"/>
        </w:tc>
        <w:tc>
          <w:tcPr>
            <w:tcW w:w="2164" w:type="dxa"/>
            <w:tcBorders>
              <w:top w:val="nil"/>
              <w:left w:val="nil"/>
              <w:bottom w:val="nil"/>
              <w:right w:val="nil"/>
            </w:tcBorders>
            <w:shd w:val="clear" w:color="auto" w:fill="auto"/>
            <w:noWrap/>
            <w:vAlign w:val="bottom"/>
            <w:hideMark/>
          </w:tcPr>
          <w:p w:rsidR="00544B7D" w:rsidRPr="0004715E" w:rsidRDefault="00544B7D" w:rsidP="00544B7D"/>
        </w:tc>
      </w:tr>
      <w:tr w:rsidR="00544B7D" w:rsidRPr="0004715E" w:rsidTr="00544B7D">
        <w:trPr>
          <w:trHeight w:val="312"/>
        </w:trPr>
        <w:tc>
          <w:tcPr>
            <w:tcW w:w="1865"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p w:rsidR="00544B7D" w:rsidRPr="0004715E" w:rsidRDefault="00544B7D" w:rsidP="00544B7D">
            <w:pPr>
              <w:rPr>
                <w:sz w:val="20"/>
                <w:szCs w:val="20"/>
              </w:rPr>
            </w:pPr>
          </w:p>
        </w:tc>
        <w:tc>
          <w:tcPr>
            <w:tcW w:w="1865"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c>
          <w:tcPr>
            <w:tcW w:w="1864"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c>
          <w:tcPr>
            <w:tcW w:w="1864"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c>
          <w:tcPr>
            <w:tcW w:w="2164" w:type="dxa"/>
            <w:tcBorders>
              <w:top w:val="nil"/>
              <w:left w:val="nil"/>
              <w:bottom w:val="nil"/>
              <w:right w:val="nil"/>
            </w:tcBorders>
            <w:shd w:val="clear" w:color="auto" w:fill="auto"/>
            <w:noWrap/>
            <w:vAlign w:val="bottom"/>
            <w:hideMark/>
          </w:tcPr>
          <w:p w:rsidR="00544B7D" w:rsidRPr="0004715E" w:rsidRDefault="00544B7D" w:rsidP="00544B7D">
            <w:pPr>
              <w:rPr>
                <w:sz w:val="20"/>
                <w:szCs w:val="20"/>
              </w:rPr>
            </w:pPr>
          </w:p>
        </w:tc>
      </w:tr>
    </w:tbl>
    <w:p w:rsidR="00544B7D" w:rsidRDefault="00544B7D" w:rsidP="00544B7D">
      <w:pPr>
        <w:ind w:firstLine="851"/>
        <w:jc w:val="both"/>
      </w:pPr>
      <w:r w:rsidRPr="0004715E">
        <w:t>Monsieur le Maire : avez-vous des remarques à formuler quant à ce procès-verbal ?</w:t>
      </w:r>
    </w:p>
    <w:p w:rsidR="00544B7D" w:rsidRDefault="00544B7D" w:rsidP="00544B7D">
      <w:pPr>
        <w:ind w:firstLine="851"/>
        <w:jc w:val="both"/>
      </w:pPr>
    </w:p>
    <w:p w:rsidR="00544B7D" w:rsidRPr="0004715E" w:rsidRDefault="00544B7D" w:rsidP="00544B7D">
      <w:pPr>
        <w:jc w:val="both"/>
      </w:pPr>
    </w:p>
    <w:p w:rsidR="00544B7D" w:rsidRPr="0004715E" w:rsidRDefault="00A37607" w:rsidP="00544B7D">
      <w:pPr>
        <w:ind w:firstLine="851"/>
        <w:jc w:val="both"/>
      </w:pPr>
      <w:r>
        <w:t xml:space="preserve">Aucune </w:t>
      </w:r>
      <w:r w:rsidR="00544B7D" w:rsidRPr="0004715E">
        <w:t>remarque n’étant formulée, ce procès-verbal est adopté à l’unanimité.</w:t>
      </w:r>
    </w:p>
    <w:p w:rsidR="00544B7D" w:rsidRPr="0004715E" w:rsidRDefault="00544B7D" w:rsidP="00544B7D">
      <w:pPr>
        <w:ind w:firstLine="851"/>
        <w:jc w:val="both"/>
        <w:rPr>
          <w:rFonts w:eastAsiaTheme="minorHAnsi"/>
          <w:lang w:eastAsia="en-US"/>
        </w:rPr>
      </w:pPr>
    </w:p>
    <w:p w:rsidR="00544B7D" w:rsidRDefault="00544B7D" w:rsidP="00544B7D">
      <w:pPr>
        <w:spacing w:after="160" w:line="252" w:lineRule="auto"/>
        <w:ind w:firstLine="851"/>
        <w:jc w:val="both"/>
        <w:rPr>
          <w:rFonts w:eastAsiaTheme="minorHAnsi"/>
          <w:lang w:eastAsia="en-US"/>
        </w:rPr>
      </w:pPr>
    </w:p>
    <w:p w:rsidR="00544B7D" w:rsidRDefault="00544B7D" w:rsidP="00544B7D">
      <w:pPr>
        <w:spacing w:after="160" w:line="252" w:lineRule="auto"/>
        <w:ind w:firstLine="851"/>
        <w:jc w:val="both"/>
        <w:rPr>
          <w:rFonts w:eastAsiaTheme="minorHAnsi"/>
          <w:lang w:eastAsia="en-US"/>
        </w:rPr>
      </w:pPr>
    </w:p>
    <w:p w:rsidR="00544B7D" w:rsidRPr="0004715E" w:rsidRDefault="00544B7D" w:rsidP="00544B7D">
      <w:pPr>
        <w:spacing w:after="160" w:line="252" w:lineRule="auto"/>
        <w:ind w:firstLine="851"/>
        <w:jc w:val="both"/>
        <w:rPr>
          <w:rFonts w:eastAsiaTheme="minorHAnsi"/>
          <w:lang w:eastAsia="en-US"/>
        </w:rPr>
      </w:pPr>
    </w:p>
    <w:p w:rsidR="00544B7D" w:rsidRPr="0038329C" w:rsidRDefault="00544B7D" w:rsidP="00544B7D">
      <w:pPr>
        <w:spacing w:after="160" w:line="259" w:lineRule="auto"/>
        <w:rPr>
          <w:b/>
        </w:rPr>
      </w:pPr>
      <w:r w:rsidRPr="0038329C">
        <w:rPr>
          <w:b/>
        </w:rPr>
        <w:t>ADOPTE A L’UNANIMITE</w:t>
      </w:r>
    </w:p>
    <w:p w:rsidR="00544B7D" w:rsidRDefault="00544B7D" w:rsidP="00544B7D">
      <w:pPr>
        <w:spacing w:after="160" w:line="259" w:lineRule="auto"/>
        <w:rPr>
          <w:rFonts w:eastAsiaTheme="minorHAnsi"/>
          <w:lang w:eastAsia="en-US"/>
        </w:rPr>
      </w:pPr>
      <w:r>
        <w:rPr>
          <w:rFonts w:eastAsiaTheme="minorHAnsi"/>
          <w:lang w:eastAsia="en-US"/>
        </w:rPr>
        <w:br w:type="page"/>
      </w:r>
    </w:p>
    <w:p w:rsidR="00544B7D" w:rsidRPr="009621B1" w:rsidRDefault="00544B7D" w:rsidP="00544B7D">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tbl>
      <w:tblPr>
        <w:tblW w:w="9494" w:type="dxa"/>
        <w:tblCellMar>
          <w:left w:w="70" w:type="dxa"/>
          <w:right w:w="70" w:type="dxa"/>
        </w:tblCellMar>
        <w:tblLook w:val="04A0" w:firstRow="1" w:lastRow="0" w:firstColumn="1" w:lastColumn="0" w:noHBand="0" w:noVBand="1"/>
      </w:tblPr>
      <w:tblGrid>
        <w:gridCol w:w="1920"/>
        <w:gridCol w:w="1821"/>
        <w:gridCol w:w="1820"/>
        <w:gridCol w:w="1820"/>
        <w:gridCol w:w="2113"/>
      </w:tblGrid>
      <w:tr w:rsidR="00544B7D" w:rsidRPr="00544B7D" w:rsidTr="00544B7D">
        <w:trPr>
          <w:trHeight w:val="255"/>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Default="00544B7D" w:rsidP="00544B7D"/>
          <w:p w:rsidR="00782DAB" w:rsidRPr="00544B7D" w:rsidRDefault="00782DAB"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349"/>
        </w:trPr>
        <w:tc>
          <w:tcPr>
            <w:tcW w:w="1920" w:type="dxa"/>
            <w:tcBorders>
              <w:top w:val="single" w:sz="4" w:space="0" w:color="auto"/>
              <w:left w:val="single" w:sz="4" w:space="0" w:color="auto"/>
              <w:bottom w:val="nil"/>
              <w:right w:val="nil"/>
            </w:tcBorders>
            <w:shd w:val="clear" w:color="auto" w:fill="auto"/>
            <w:noWrap/>
            <w:vAlign w:val="bottom"/>
            <w:hideMark/>
          </w:tcPr>
          <w:p w:rsidR="00544B7D" w:rsidRPr="00544B7D" w:rsidRDefault="00544B7D" w:rsidP="00544B7D">
            <w:pPr>
              <w:rPr>
                <w:b/>
                <w:bCs/>
              </w:rPr>
            </w:pPr>
            <w:r w:rsidRPr="00544B7D">
              <w:rPr>
                <w:b/>
                <w:bCs/>
              </w:rPr>
              <w:t> </w:t>
            </w:r>
          </w:p>
        </w:tc>
        <w:tc>
          <w:tcPr>
            <w:tcW w:w="1821" w:type="dxa"/>
            <w:tcBorders>
              <w:top w:val="single" w:sz="4" w:space="0" w:color="auto"/>
              <w:left w:val="nil"/>
              <w:bottom w:val="nil"/>
              <w:right w:val="nil"/>
            </w:tcBorders>
            <w:shd w:val="clear" w:color="auto" w:fill="auto"/>
            <w:noWrap/>
            <w:vAlign w:val="bottom"/>
            <w:hideMark/>
          </w:tcPr>
          <w:p w:rsidR="00544B7D" w:rsidRPr="00544B7D" w:rsidRDefault="00544B7D" w:rsidP="00544B7D">
            <w:pPr>
              <w:rPr>
                <w:b/>
                <w:bCs/>
              </w:rPr>
            </w:pPr>
            <w:r w:rsidRPr="00544B7D">
              <w:rPr>
                <w:b/>
                <w:bCs/>
              </w:rPr>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pPr>
              <w:rPr>
                <w:b/>
                <w:bCs/>
              </w:rPr>
            </w:pPr>
            <w:r w:rsidRPr="00544B7D">
              <w:rPr>
                <w:b/>
                <w:bCs/>
              </w:rPr>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pPr>
              <w:rPr>
                <w:b/>
                <w:bCs/>
              </w:rPr>
            </w:pPr>
            <w:r w:rsidRPr="00544B7D">
              <w:rPr>
                <w:b/>
                <w:bCs/>
              </w:rPr>
              <w:t> </w:t>
            </w:r>
          </w:p>
        </w:tc>
        <w:tc>
          <w:tcPr>
            <w:tcW w:w="2113" w:type="dxa"/>
            <w:tcBorders>
              <w:top w:val="single" w:sz="4" w:space="0" w:color="auto"/>
              <w:left w:val="nil"/>
              <w:bottom w:val="nil"/>
              <w:right w:val="single" w:sz="4" w:space="0" w:color="auto"/>
            </w:tcBorders>
            <w:shd w:val="clear" w:color="auto" w:fill="auto"/>
            <w:noWrap/>
            <w:vAlign w:val="bottom"/>
            <w:hideMark/>
          </w:tcPr>
          <w:p w:rsidR="00544B7D" w:rsidRPr="00544B7D" w:rsidRDefault="00544B7D" w:rsidP="00544B7D">
            <w:pPr>
              <w:rPr>
                <w:b/>
                <w:bCs/>
              </w:rPr>
            </w:pPr>
            <w:r w:rsidRPr="00544B7D">
              <w:rPr>
                <w:b/>
                <w:bCs/>
              </w:rPr>
              <w:t> </w:t>
            </w:r>
          </w:p>
        </w:tc>
      </w:tr>
      <w:tr w:rsidR="00544B7D" w:rsidRPr="00544B7D" w:rsidTr="00544B7D">
        <w:trPr>
          <w:trHeight w:val="349"/>
        </w:trPr>
        <w:tc>
          <w:tcPr>
            <w:tcW w:w="9494" w:type="dxa"/>
            <w:gridSpan w:val="5"/>
            <w:tcBorders>
              <w:top w:val="nil"/>
              <w:left w:val="single" w:sz="4" w:space="0" w:color="auto"/>
              <w:bottom w:val="nil"/>
              <w:right w:val="single" w:sz="4" w:space="0" w:color="auto"/>
            </w:tcBorders>
            <w:shd w:val="clear" w:color="auto" w:fill="auto"/>
            <w:noWrap/>
            <w:vAlign w:val="bottom"/>
            <w:hideMark/>
          </w:tcPr>
          <w:p w:rsidR="00544B7D" w:rsidRPr="00544B7D" w:rsidRDefault="00544B7D" w:rsidP="00544B7D">
            <w:pPr>
              <w:jc w:val="center"/>
              <w:rPr>
                <w:b/>
                <w:bCs/>
              </w:rPr>
            </w:pPr>
            <w:r w:rsidRPr="00544B7D">
              <w:rPr>
                <w:b/>
                <w:bCs/>
              </w:rPr>
              <w:t xml:space="preserve"> 2021-12-09 / 5  - BUDGET - AUTORISATIONS DE PROGRAMMES</w:t>
            </w:r>
          </w:p>
        </w:tc>
      </w:tr>
      <w:tr w:rsidR="00544B7D" w:rsidRPr="00544B7D" w:rsidTr="00544B7D">
        <w:trPr>
          <w:trHeight w:val="349"/>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pPr>
              <w:rPr>
                <w:b/>
                <w:bCs/>
              </w:rPr>
            </w:pPr>
            <w:r w:rsidRPr="00544B7D">
              <w:rPr>
                <w:b/>
                <w:bCs/>
              </w:rPr>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pPr>
              <w:rPr>
                <w:b/>
                <w:bCs/>
              </w:rPr>
            </w:pPr>
            <w:r w:rsidRPr="00544B7D">
              <w:rPr>
                <w:b/>
                <w:bCs/>
              </w:rPr>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pPr>
              <w:rPr>
                <w:b/>
                <w:bCs/>
              </w:rPr>
            </w:pPr>
            <w:r w:rsidRPr="00544B7D">
              <w:rPr>
                <w:b/>
                <w:bCs/>
              </w:rPr>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pPr>
              <w:rPr>
                <w:b/>
                <w:bCs/>
              </w:rPr>
            </w:pPr>
            <w:r w:rsidRPr="00544B7D">
              <w:rPr>
                <w:b/>
                <w:bCs/>
              </w:rPr>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pPr>
              <w:rPr>
                <w:b/>
                <w:bCs/>
              </w:rPr>
            </w:pPr>
            <w:r w:rsidRPr="00544B7D">
              <w:rPr>
                <w:b/>
                <w:bCs/>
              </w:rPr>
              <w:t> </w:t>
            </w:r>
          </w:p>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pPr>
              <w:rPr>
                <w:b/>
                <w:bCs/>
              </w:rPr>
            </w:pP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Default="00544B7D" w:rsidP="00544B7D">
            <w:pPr>
              <w:ind w:firstLine="776"/>
              <w:jc w:val="both"/>
            </w:pPr>
            <w:r>
              <w:t>Monsieur DEGARDIN prend la parole.</w:t>
            </w:r>
          </w:p>
          <w:p w:rsidR="00544B7D" w:rsidRDefault="00544B7D" w:rsidP="00544B7D">
            <w:pPr>
              <w:ind w:firstLine="776"/>
              <w:jc w:val="both"/>
            </w:pPr>
          </w:p>
          <w:p w:rsidR="00544B7D" w:rsidRPr="00544B7D" w:rsidRDefault="00544B7D" w:rsidP="00544B7D">
            <w:pPr>
              <w:ind w:firstLine="776"/>
              <w:jc w:val="both"/>
            </w:pPr>
            <w:r w:rsidRPr="00544B7D">
              <w:t>L'autorisation de programme n°15 : Travaux de mise en accessibilité, a été votée par délibération</w:t>
            </w:r>
          </w:p>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544B7D" w:rsidP="00544B7D">
            <w:pPr>
              <w:jc w:val="both"/>
            </w:pPr>
            <w:r w:rsidRPr="00544B7D">
              <w:t>en date du 7 février 2017, puis modifiée par délibération en date du 30 septembre 2020.</w:t>
            </w:r>
          </w:p>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pPr>
              <w:jc w:val="both"/>
            </w:pPr>
          </w:p>
        </w:tc>
        <w:tc>
          <w:tcPr>
            <w:tcW w:w="1821" w:type="dxa"/>
            <w:tcBorders>
              <w:top w:val="nil"/>
              <w:left w:val="nil"/>
              <w:bottom w:val="nil"/>
              <w:right w:val="nil"/>
            </w:tcBorders>
            <w:shd w:val="clear" w:color="auto" w:fill="auto"/>
            <w:noWrap/>
            <w:vAlign w:val="bottom"/>
            <w:hideMark/>
          </w:tcPr>
          <w:p w:rsidR="00544B7D" w:rsidRPr="00544B7D" w:rsidRDefault="00544B7D" w:rsidP="00544B7D">
            <w:pPr>
              <w:jc w:val="both"/>
            </w:pPr>
          </w:p>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both"/>
            </w:pPr>
          </w:p>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both"/>
            </w:pPr>
          </w:p>
        </w:tc>
        <w:tc>
          <w:tcPr>
            <w:tcW w:w="2113" w:type="dxa"/>
            <w:tcBorders>
              <w:top w:val="nil"/>
              <w:left w:val="nil"/>
              <w:bottom w:val="nil"/>
              <w:right w:val="nil"/>
            </w:tcBorders>
            <w:shd w:val="clear" w:color="auto" w:fill="auto"/>
            <w:noWrap/>
            <w:vAlign w:val="bottom"/>
            <w:hideMark/>
          </w:tcPr>
          <w:p w:rsidR="00544B7D" w:rsidRPr="00544B7D" w:rsidRDefault="00544B7D" w:rsidP="00544B7D">
            <w:pPr>
              <w:jc w:val="both"/>
            </w:pPr>
          </w:p>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544B7D" w:rsidP="00544B7D">
            <w:pPr>
              <w:ind w:firstLine="776"/>
              <w:jc w:val="both"/>
            </w:pPr>
            <w:r w:rsidRPr="00544B7D">
              <w:t xml:space="preserve">L'autorisation de programme n°17 : Travaux de rénovation de la salle Lisbonne, a été votée par </w:t>
            </w:r>
            <w:r w:rsidR="001E41E9">
              <w:t>délibération en date du 7 février 2017, puis modifiée par délibérations du 27 septembre 2017,</w:t>
            </w:r>
          </w:p>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1E41E9" w:rsidP="00544B7D">
            <w:pPr>
              <w:jc w:val="both"/>
            </w:pPr>
            <w:r>
              <w:t>d</w:t>
            </w:r>
            <w:r w:rsidR="00544B7D" w:rsidRPr="00544B7D">
              <w:t>u</w:t>
            </w:r>
            <w:r>
              <w:t xml:space="preserve"> 26 septembre 2018, du 6 février 2019, du 30 septembre 2020 et du 10 février 2021.</w:t>
            </w:r>
          </w:p>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544B7D" w:rsidP="00544B7D">
            <w:pPr>
              <w:jc w:val="both"/>
            </w:pPr>
          </w:p>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544B7D" w:rsidP="00544B7D">
            <w:pPr>
              <w:ind w:firstLine="776"/>
              <w:jc w:val="both"/>
            </w:pPr>
            <w:r w:rsidRPr="00544B7D">
              <w:t>Afin de prendre en compte l'évolution des dossiers, il convient, d'une part de modifier le montant total et les crédits de paiement de l’autorisation de programme n°17 et d’autre part de modifier la répartition annuelle des crédits de paiement de l’autorisation de programme n° 15.</w:t>
            </w:r>
          </w:p>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Default="00544B7D" w:rsidP="00544B7D"/>
          <w:p w:rsidR="00782DAB" w:rsidRPr="00544B7D" w:rsidRDefault="00782DAB"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70"/>
        </w:trPr>
        <w:tc>
          <w:tcPr>
            <w:tcW w:w="1920" w:type="dxa"/>
            <w:tcBorders>
              <w:top w:val="single" w:sz="4" w:space="0" w:color="auto"/>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single" w:sz="4" w:space="0" w:color="auto"/>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9494" w:type="dxa"/>
            <w:gridSpan w:val="5"/>
            <w:tcBorders>
              <w:top w:val="nil"/>
              <w:left w:val="single" w:sz="4" w:space="0" w:color="auto"/>
              <w:bottom w:val="nil"/>
              <w:right w:val="single" w:sz="4" w:space="0" w:color="auto"/>
            </w:tcBorders>
            <w:shd w:val="clear" w:color="auto" w:fill="auto"/>
            <w:noWrap/>
            <w:vAlign w:val="bottom"/>
            <w:hideMark/>
          </w:tcPr>
          <w:p w:rsidR="00544B7D" w:rsidRPr="00544B7D" w:rsidRDefault="00544B7D" w:rsidP="00544B7D">
            <w:pPr>
              <w:jc w:val="center"/>
              <w:rPr>
                <w:b/>
                <w:bCs/>
              </w:rPr>
            </w:pPr>
            <w:r w:rsidRPr="00544B7D">
              <w:rPr>
                <w:b/>
                <w:bCs/>
              </w:rPr>
              <w:t>PROGRAMME N°15 : TRAVAUX DE MISE EN ACCESSIBILITE</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70"/>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5561" w:type="dxa"/>
            <w:gridSpan w:val="3"/>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xml:space="preserve">    Montant de l' autorisation de programme :</w:t>
            </w:r>
          </w:p>
        </w:tc>
        <w:tc>
          <w:tcPr>
            <w:tcW w:w="3933" w:type="dxa"/>
            <w:gridSpan w:val="2"/>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rPr>
                <w:b/>
                <w:bCs/>
              </w:rPr>
            </w:pPr>
            <w:r w:rsidRPr="00544B7D">
              <w:rPr>
                <w:b/>
                <w:bCs/>
              </w:rPr>
              <w:t>1 280 000,00 €</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70"/>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3741" w:type="dxa"/>
            <w:gridSpan w:val="2"/>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xml:space="preserve">    Montant des crédits de paiement :</w:t>
            </w:r>
          </w:p>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2017</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160 000,00 €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2018</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160 000,00 €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2019</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160 000,00 €</w:t>
            </w:r>
          </w:p>
        </w:tc>
      </w:tr>
      <w:tr w:rsidR="00544B7D" w:rsidRPr="00544B7D" w:rsidTr="00544B7D">
        <w:trPr>
          <w:trHeight w:val="270"/>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2020</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2021</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160 000,00 €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2022</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160 000,00 €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2023</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240 000,00 €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2024</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240 000,00 €</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bl>
    <w:p w:rsidR="00782DAB" w:rsidRDefault="00782DAB">
      <w:r>
        <w:br w:type="page"/>
      </w:r>
    </w:p>
    <w:tbl>
      <w:tblPr>
        <w:tblW w:w="9494" w:type="dxa"/>
        <w:tblCellMar>
          <w:left w:w="70" w:type="dxa"/>
          <w:right w:w="70" w:type="dxa"/>
        </w:tblCellMar>
        <w:tblLook w:val="04A0" w:firstRow="1" w:lastRow="0" w:firstColumn="1" w:lastColumn="0" w:noHBand="0" w:noVBand="1"/>
      </w:tblPr>
      <w:tblGrid>
        <w:gridCol w:w="1920"/>
        <w:gridCol w:w="1821"/>
        <w:gridCol w:w="1820"/>
        <w:gridCol w:w="1820"/>
        <w:gridCol w:w="2113"/>
      </w:tblGrid>
      <w:tr w:rsidR="00782DAB" w:rsidRPr="00544B7D" w:rsidTr="00E607ED">
        <w:trPr>
          <w:trHeight w:val="297"/>
        </w:trPr>
        <w:tc>
          <w:tcPr>
            <w:tcW w:w="9494" w:type="dxa"/>
            <w:gridSpan w:val="5"/>
            <w:tcBorders>
              <w:top w:val="nil"/>
              <w:left w:val="nil"/>
              <w:bottom w:val="nil"/>
              <w:right w:val="nil"/>
            </w:tcBorders>
            <w:shd w:val="clear" w:color="auto" w:fill="auto"/>
            <w:noWrap/>
            <w:vAlign w:val="bottom"/>
            <w:hideMark/>
          </w:tcPr>
          <w:p w:rsidR="00782DAB" w:rsidRPr="009621B1" w:rsidRDefault="00782DAB" w:rsidP="00782DAB">
            <w:pPr>
              <w:tabs>
                <w:tab w:val="center" w:pos="4536"/>
                <w:tab w:val="right" w:pos="9072"/>
              </w:tabs>
              <w:jc w:val="center"/>
              <w:rPr>
                <w:sz w:val="16"/>
                <w:szCs w:val="16"/>
              </w:rPr>
            </w:pPr>
            <w:r w:rsidRPr="009621B1">
              <w:rPr>
                <w:sz w:val="16"/>
                <w:szCs w:val="16"/>
              </w:rPr>
              <w:t>C</w:t>
            </w:r>
            <w:r>
              <w:rPr>
                <w:sz w:val="16"/>
                <w:szCs w:val="16"/>
              </w:rPr>
              <w:t>onseil Municipal du 9 décembre</w:t>
            </w:r>
            <w:r w:rsidRPr="009621B1">
              <w:rPr>
                <w:sz w:val="16"/>
                <w:szCs w:val="16"/>
              </w:rPr>
              <w:t xml:space="preserve"> 2021</w:t>
            </w:r>
          </w:p>
          <w:p w:rsidR="00782DAB" w:rsidRPr="00544B7D" w:rsidRDefault="00782DAB" w:rsidP="00544B7D"/>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70"/>
        </w:trPr>
        <w:tc>
          <w:tcPr>
            <w:tcW w:w="1920" w:type="dxa"/>
            <w:tcBorders>
              <w:top w:val="single" w:sz="4" w:space="0" w:color="auto"/>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single" w:sz="4" w:space="0" w:color="auto"/>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9494" w:type="dxa"/>
            <w:gridSpan w:val="5"/>
            <w:tcBorders>
              <w:top w:val="nil"/>
              <w:left w:val="single" w:sz="4" w:space="0" w:color="auto"/>
              <w:bottom w:val="nil"/>
              <w:right w:val="single" w:sz="4" w:space="0" w:color="auto"/>
            </w:tcBorders>
            <w:shd w:val="clear" w:color="auto" w:fill="auto"/>
            <w:noWrap/>
            <w:vAlign w:val="bottom"/>
            <w:hideMark/>
          </w:tcPr>
          <w:p w:rsidR="00544B7D" w:rsidRPr="00544B7D" w:rsidRDefault="00544B7D" w:rsidP="00544B7D">
            <w:pPr>
              <w:jc w:val="center"/>
              <w:rPr>
                <w:b/>
                <w:bCs/>
              </w:rPr>
            </w:pPr>
            <w:r w:rsidRPr="00544B7D">
              <w:rPr>
                <w:b/>
                <w:bCs/>
              </w:rPr>
              <w:t>PROGRAMME N°17 : TRAVAUX DE RENOVATION DE LA SALLE LISBONNE</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70"/>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5561" w:type="dxa"/>
            <w:gridSpan w:val="3"/>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xml:space="preserve">    Montant de l' autorisation de programme :</w:t>
            </w:r>
          </w:p>
        </w:tc>
        <w:tc>
          <w:tcPr>
            <w:tcW w:w="3933" w:type="dxa"/>
            <w:gridSpan w:val="2"/>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rPr>
                <w:b/>
                <w:bCs/>
              </w:rPr>
            </w:pPr>
            <w:r w:rsidRPr="00544B7D">
              <w:rPr>
                <w:b/>
                <w:bCs/>
              </w:rPr>
              <w:t>1 350 000,00 €</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70"/>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3741" w:type="dxa"/>
            <w:gridSpan w:val="2"/>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xml:space="preserve">    Montant des crédits de paiement :</w:t>
            </w:r>
          </w:p>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2017</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125 000,00 €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2018</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2019</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0,00 €</w:t>
            </w:r>
          </w:p>
        </w:tc>
      </w:tr>
      <w:tr w:rsidR="00544B7D" w:rsidRPr="00544B7D" w:rsidTr="00544B7D">
        <w:trPr>
          <w:trHeight w:val="270"/>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2020</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0,00 €</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70"/>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70"/>
        </w:trPr>
        <w:tc>
          <w:tcPr>
            <w:tcW w:w="1920" w:type="dxa"/>
            <w:tcBorders>
              <w:top w:val="single" w:sz="4" w:space="0" w:color="auto"/>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1820" w:type="dxa"/>
            <w:tcBorders>
              <w:top w:val="single" w:sz="4" w:space="0" w:color="auto"/>
              <w:left w:val="nil"/>
              <w:bottom w:val="nil"/>
              <w:right w:val="nil"/>
            </w:tcBorders>
            <w:shd w:val="clear" w:color="auto" w:fill="auto"/>
            <w:noWrap/>
            <w:vAlign w:val="bottom"/>
            <w:hideMark/>
          </w:tcPr>
          <w:p w:rsidR="00544B7D" w:rsidRPr="00544B7D" w:rsidRDefault="00544B7D" w:rsidP="00544B7D">
            <w:r w:rsidRPr="00544B7D">
              <w:t> </w:t>
            </w:r>
          </w:p>
        </w:tc>
        <w:tc>
          <w:tcPr>
            <w:tcW w:w="2113" w:type="dxa"/>
            <w:tcBorders>
              <w:top w:val="single" w:sz="4" w:space="0" w:color="auto"/>
              <w:left w:val="nil"/>
              <w:bottom w:val="nil"/>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97"/>
        </w:trPr>
        <w:tc>
          <w:tcPr>
            <w:tcW w:w="5561" w:type="dxa"/>
            <w:gridSpan w:val="3"/>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xml:space="preserve">    Montant des crédits de paiement (suite) :</w:t>
            </w:r>
          </w:p>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2021</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500 000,00 €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pPr>
              <w:jc w:val="center"/>
            </w:pPr>
            <w:r w:rsidRPr="00544B7D">
              <w:t>2022</w:t>
            </w:r>
          </w:p>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725 000,00 €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 </w:t>
            </w:r>
          </w:p>
        </w:tc>
      </w:tr>
      <w:tr w:rsidR="00544B7D" w:rsidRPr="00544B7D" w:rsidTr="00544B7D">
        <w:trPr>
          <w:trHeight w:val="312"/>
        </w:trPr>
        <w:tc>
          <w:tcPr>
            <w:tcW w:w="9494" w:type="dxa"/>
            <w:gridSpan w:val="5"/>
            <w:tcBorders>
              <w:top w:val="nil"/>
              <w:left w:val="single" w:sz="4" w:space="0" w:color="auto"/>
              <w:bottom w:val="nil"/>
              <w:right w:val="single" w:sz="4" w:space="0" w:color="000000"/>
            </w:tcBorders>
            <w:shd w:val="clear" w:color="auto" w:fill="auto"/>
            <w:noWrap/>
            <w:vAlign w:val="bottom"/>
            <w:hideMark/>
          </w:tcPr>
          <w:p w:rsidR="00544B7D" w:rsidRPr="00544B7D" w:rsidRDefault="00544B7D" w:rsidP="00544B7D">
            <w:r w:rsidRPr="00544B7D">
              <w:t xml:space="preserve">    Pour les travaux réalisés dans le cadre de ce programme, nous avons obtenu les subventions </w:t>
            </w:r>
          </w:p>
        </w:tc>
      </w:tr>
      <w:tr w:rsidR="00544B7D" w:rsidRPr="00544B7D" w:rsidTr="00544B7D">
        <w:trPr>
          <w:trHeight w:val="312"/>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xml:space="preserve">    suivantes :</w:t>
            </w:r>
          </w:p>
        </w:tc>
        <w:tc>
          <w:tcPr>
            <w:tcW w:w="1821" w:type="dxa"/>
            <w:tcBorders>
              <w:top w:val="nil"/>
              <w:left w:val="nil"/>
              <w:bottom w:val="nil"/>
              <w:right w:val="nil"/>
            </w:tcBorders>
            <w:shd w:val="clear" w:color="auto" w:fill="auto"/>
            <w:noWrap/>
            <w:vAlign w:val="bottom"/>
            <w:hideMark/>
          </w:tcPr>
          <w:p w:rsidR="00544B7D" w:rsidRPr="00544B7D" w:rsidRDefault="00544B7D" w:rsidP="00544B7D">
            <w:pPr>
              <w:ind w:firstLineChars="100" w:firstLine="240"/>
              <w:jc w:val="right"/>
            </w:pPr>
            <w:r w:rsidRPr="00544B7D">
              <w:t>89 470,00 €</w:t>
            </w:r>
          </w:p>
        </w:tc>
        <w:tc>
          <w:tcPr>
            <w:tcW w:w="5753" w:type="dxa"/>
            <w:gridSpan w:val="3"/>
            <w:tcBorders>
              <w:top w:val="nil"/>
              <w:left w:val="nil"/>
              <w:bottom w:val="nil"/>
              <w:right w:val="single" w:sz="4" w:space="0" w:color="000000"/>
            </w:tcBorders>
            <w:shd w:val="clear" w:color="auto" w:fill="auto"/>
            <w:noWrap/>
            <w:vAlign w:val="bottom"/>
            <w:hideMark/>
          </w:tcPr>
          <w:p w:rsidR="00544B7D" w:rsidRPr="00544B7D" w:rsidRDefault="00544B7D" w:rsidP="00544B7D">
            <w:r w:rsidRPr="00544B7D">
              <w:t>de l'Etat, dans le cadre du Fonds de Soutien à l'Investisse-</w:t>
            </w:r>
          </w:p>
        </w:tc>
      </w:tr>
      <w:tr w:rsidR="00544B7D" w:rsidRPr="00544B7D" w:rsidTr="00544B7D">
        <w:trPr>
          <w:trHeight w:val="312"/>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ment Local</w:t>
            </w:r>
          </w:p>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 </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pPr>
              <w:ind w:firstLineChars="100" w:firstLine="240"/>
              <w:jc w:val="right"/>
            </w:pPr>
            <w:r w:rsidRPr="00544B7D">
              <w:t>151 645,55 €</w:t>
            </w:r>
          </w:p>
        </w:tc>
        <w:tc>
          <w:tcPr>
            <w:tcW w:w="5753" w:type="dxa"/>
            <w:gridSpan w:val="3"/>
            <w:tcBorders>
              <w:top w:val="nil"/>
              <w:left w:val="nil"/>
              <w:bottom w:val="nil"/>
              <w:right w:val="single" w:sz="4" w:space="0" w:color="000000"/>
            </w:tcBorders>
            <w:shd w:val="clear" w:color="auto" w:fill="auto"/>
            <w:noWrap/>
            <w:vAlign w:val="bottom"/>
            <w:hideMark/>
          </w:tcPr>
          <w:p w:rsidR="00544B7D" w:rsidRPr="00544B7D" w:rsidRDefault="00544B7D" w:rsidP="00544B7D">
            <w:r w:rsidRPr="00544B7D">
              <w:t>de l'Etat, dans le cadre de la Dotation d'Equipement des</w:t>
            </w:r>
          </w:p>
        </w:tc>
      </w:tr>
      <w:tr w:rsidR="00544B7D" w:rsidRPr="00544B7D" w:rsidTr="00544B7D">
        <w:trPr>
          <w:trHeight w:val="297"/>
        </w:trPr>
        <w:tc>
          <w:tcPr>
            <w:tcW w:w="1920" w:type="dxa"/>
            <w:tcBorders>
              <w:top w:val="nil"/>
              <w:left w:val="single" w:sz="4" w:space="0" w:color="auto"/>
              <w:bottom w:val="nil"/>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r w:rsidRPr="00544B7D">
              <w:t>Territoires Ruraux</w:t>
            </w:r>
          </w:p>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single" w:sz="4" w:space="0" w:color="auto"/>
            </w:tcBorders>
            <w:shd w:val="clear" w:color="auto" w:fill="auto"/>
            <w:noWrap/>
            <w:vAlign w:val="bottom"/>
            <w:hideMark/>
          </w:tcPr>
          <w:p w:rsidR="00544B7D" w:rsidRPr="00544B7D" w:rsidRDefault="00544B7D" w:rsidP="00544B7D">
            <w:pPr>
              <w:jc w:val="center"/>
            </w:pPr>
            <w:r w:rsidRPr="00544B7D">
              <w:t> </w:t>
            </w:r>
          </w:p>
        </w:tc>
      </w:tr>
      <w:tr w:rsidR="00544B7D" w:rsidRPr="00544B7D" w:rsidTr="00544B7D">
        <w:trPr>
          <w:trHeight w:val="270"/>
        </w:trPr>
        <w:tc>
          <w:tcPr>
            <w:tcW w:w="1920" w:type="dxa"/>
            <w:tcBorders>
              <w:top w:val="nil"/>
              <w:left w:val="single" w:sz="4" w:space="0" w:color="auto"/>
              <w:bottom w:val="single" w:sz="4" w:space="0" w:color="auto"/>
              <w:right w:val="nil"/>
            </w:tcBorders>
            <w:shd w:val="clear" w:color="auto" w:fill="auto"/>
            <w:noWrap/>
            <w:vAlign w:val="bottom"/>
            <w:hideMark/>
          </w:tcPr>
          <w:p w:rsidR="00544B7D" w:rsidRPr="00544B7D" w:rsidRDefault="00544B7D" w:rsidP="00544B7D">
            <w:r w:rsidRPr="00544B7D">
              <w:t> </w:t>
            </w:r>
          </w:p>
        </w:tc>
        <w:tc>
          <w:tcPr>
            <w:tcW w:w="1821"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1820" w:type="dxa"/>
            <w:tcBorders>
              <w:top w:val="nil"/>
              <w:left w:val="nil"/>
              <w:bottom w:val="single" w:sz="4" w:space="0" w:color="auto"/>
              <w:right w:val="nil"/>
            </w:tcBorders>
            <w:shd w:val="clear" w:color="auto" w:fill="auto"/>
            <w:noWrap/>
            <w:vAlign w:val="bottom"/>
            <w:hideMark/>
          </w:tcPr>
          <w:p w:rsidR="00544B7D" w:rsidRPr="00544B7D" w:rsidRDefault="00544B7D" w:rsidP="00544B7D">
            <w:r w:rsidRPr="00544B7D">
              <w:t> </w:t>
            </w:r>
          </w:p>
        </w:tc>
        <w:tc>
          <w:tcPr>
            <w:tcW w:w="2113" w:type="dxa"/>
            <w:tcBorders>
              <w:top w:val="nil"/>
              <w:left w:val="nil"/>
              <w:bottom w:val="single" w:sz="4" w:space="0" w:color="auto"/>
              <w:right w:val="single" w:sz="4" w:space="0" w:color="auto"/>
            </w:tcBorders>
            <w:shd w:val="clear" w:color="auto" w:fill="auto"/>
            <w:noWrap/>
            <w:vAlign w:val="bottom"/>
            <w:hideMark/>
          </w:tcPr>
          <w:p w:rsidR="00544B7D" w:rsidRPr="00544B7D" w:rsidRDefault="00544B7D" w:rsidP="00544B7D">
            <w:r w:rsidRPr="00544B7D">
              <w:t> </w:t>
            </w:r>
          </w:p>
        </w:tc>
      </w:tr>
      <w:tr w:rsidR="00544B7D" w:rsidRPr="00544B7D" w:rsidTr="00544B7D">
        <w:trPr>
          <w:trHeight w:val="270"/>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70"/>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70"/>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544B7D" w:rsidP="00544B7D">
            <w:pPr>
              <w:ind w:firstLine="776"/>
              <w:jc w:val="both"/>
            </w:pPr>
            <w:r w:rsidRPr="00544B7D">
              <w:t>Après consultation de la commission finances, Monsieur le Maire demande au Conseil Municipal de bien vouloir voter les autorisations de programmes et les crédits de paiement repris ci-dessus.</w:t>
            </w:r>
          </w:p>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1920" w:type="dxa"/>
            <w:tcBorders>
              <w:top w:val="nil"/>
              <w:left w:val="nil"/>
              <w:bottom w:val="nil"/>
              <w:right w:val="nil"/>
            </w:tcBorders>
            <w:shd w:val="clear" w:color="auto" w:fill="auto"/>
            <w:noWrap/>
            <w:vAlign w:val="bottom"/>
            <w:hideMark/>
          </w:tcPr>
          <w:p w:rsidR="00544B7D" w:rsidRPr="00544B7D" w:rsidRDefault="00544B7D" w:rsidP="00544B7D"/>
        </w:tc>
        <w:tc>
          <w:tcPr>
            <w:tcW w:w="1821"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1820" w:type="dxa"/>
            <w:tcBorders>
              <w:top w:val="nil"/>
              <w:left w:val="nil"/>
              <w:bottom w:val="nil"/>
              <w:right w:val="nil"/>
            </w:tcBorders>
            <w:shd w:val="clear" w:color="auto" w:fill="auto"/>
            <w:noWrap/>
            <w:vAlign w:val="bottom"/>
            <w:hideMark/>
          </w:tcPr>
          <w:p w:rsidR="00544B7D" w:rsidRPr="00544B7D" w:rsidRDefault="00544B7D" w:rsidP="00544B7D"/>
        </w:tc>
        <w:tc>
          <w:tcPr>
            <w:tcW w:w="2113" w:type="dxa"/>
            <w:tcBorders>
              <w:top w:val="nil"/>
              <w:left w:val="nil"/>
              <w:bottom w:val="nil"/>
              <w:right w:val="nil"/>
            </w:tcBorders>
            <w:shd w:val="clear" w:color="auto" w:fill="auto"/>
            <w:noWrap/>
            <w:vAlign w:val="bottom"/>
            <w:hideMark/>
          </w:tcPr>
          <w:p w:rsidR="00544B7D" w:rsidRPr="00544B7D" w:rsidRDefault="00544B7D" w:rsidP="00544B7D"/>
        </w:tc>
      </w:tr>
      <w:tr w:rsidR="00544B7D" w:rsidRPr="00544B7D" w:rsidTr="00544B7D">
        <w:trPr>
          <w:trHeight w:val="297"/>
        </w:trPr>
        <w:tc>
          <w:tcPr>
            <w:tcW w:w="9494" w:type="dxa"/>
            <w:gridSpan w:val="5"/>
            <w:tcBorders>
              <w:top w:val="nil"/>
              <w:left w:val="nil"/>
              <w:bottom w:val="nil"/>
              <w:right w:val="nil"/>
            </w:tcBorders>
            <w:shd w:val="clear" w:color="auto" w:fill="auto"/>
            <w:noWrap/>
            <w:vAlign w:val="bottom"/>
            <w:hideMark/>
          </w:tcPr>
          <w:p w:rsidR="00544B7D" w:rsidRDefault="00544B7D" w:rsidP="00782DAB">
            <w:pPr>
              <w:jc w:val="both"/>
            </w:pPr>
          </w:p>
          <w:p w:rsidR="00544B7D" w:rsidRDefault="00544B7D" w:rsidP="00782DAB">
            <w:pPr>
              <w:ind w:firstLine="776"/>
              <w:jc w:val="both"/>
            </w:pPr>
            <w:r>
              <w:t>Monsieur OBIN : pour c</w:t>
            </w:r>
            <w:r w:rsidR="00782DAB">
              <w:t xml:space="preserve">e qui est de l’accessibilité, y </w:t>
            </w:r>
            <w:proofErr w:type="spellStart"/>
            <w:proofErr w:type="gramStart"/>
            <w:r w:rsidR="00782DAB">
              <w:t>a t</w:t>
            </w:r>
            <w:proofErr w:type="spellEnd"/>
            <w:r w:rsidR="00782DAB">
              <w:t>-il</w:t>
            </w:r>
            <w:proofErr w:type="gramEnd"/>
            <w:r>
              <w:t xml:space="preserve"> eu une pause pour l’année 2020</w:t>
            </w:r>
            <w:r w:rsidR="00782DAB">
              <w:t> ?</w:t>
            </w:r>
          </w:p>
          <w:p w:rsidR="00782DAB" w:rsidRDefault="00782DAB" w:rsidP="00782DAB">
            <w:pPr>
              <w:ind w:firstLine="776"/>
              <w:jc w:val="both"/>
            </w:pPr>
          </w:p>
          <w:p w:rsidR="00782DAB" w:rsidRPr="00544B7D" w:rsidRDefault="00782DAB" w:rsidP="00782DAB">
            <w:pPr>
              <w:ind w:firstLine="776"/>
              <w:jc w:val="both"/>
            </w:pPr>
            <w:r>
              <w:t>Monsieur le Maire : nous avons pris un peu de retard avec le confinement et nous ne parviendrons pas à le rattraper sur l’année 2022. Nous repoussons donc un peu le programme. L’année COVID nous a posé soucis.</w:t>
            </w:r>
          </w:p>
        </w:tc>
      </w:tr>
    </w:tbl>
    <w:p w:rsidR="00544B7D" w:rsidRDefault="00544B7D" w:rsidP="00544B7D">
      <w:pPr>
        <w:rPr>
          <w:b/>
        </w:rPr>
      </w:pPr>
    </w:p>
    <w:p w:rsidR="00544B7D" w:rsidRDefault="00544B7D" w:rsidP="00544B7D">
      <w:pPr>
        <w:rPr>
          <w:b/>
        </w:rPr>
      </w:pPr>
    </w:p>
    <w:p w:rsidR="00782DAB" w:rsidRDefault="00782DAB" w:rsidP="00544B7D">
      <w:pPr>
        <w:rPr>
          <w:b/>
        </w:rPr>
      </w:pPr>
    </w:p>
    <w:p w:rsidR="00544B7D" w:rsidRDefault="00544B7D" w:rsidP="00544B7D">
      <w:pPr>
        <w:rPr>
          <w:b/>
        </w:rPr>
      </w:pPr>
    </w:p>
    <w:p w:rsidR="00544B7D" w:rsidRPr="00544B7D" w:rsidRDefault="00544B7D" w:rsidP="00544B7D">
      <w:pPr>
        <w:rPr>
          <w:b/>
        </w:rPr>
      </w:pPr>
      <w:r w:rsidRPr="00544B7D">
        <w:rPr>
          <w:b/>
        </w:rPr>
        <w:t>ADOPTE A L’UNANIMITE</w:t>
      </w:r>
    </w:p>
    <w:p w:rsidR="00782DAB" w:rsidRPr="009621B1" w:rsidRDefault="00544B7D" w:rsidP="00782DAB">
      <w:pPr>
        <w:tabs>
          <w:tab w:val="center" w:pos="4536"/>
          <w:tab w:val="right" w:pos="9072"/>
        </w:tabs>
        <w:jc w:val="center"/>
        <w:rPr>
          <w:sz w:val="16"/>
          <w:szCs w:val="16"/>
        </w:rPr>
      </w:pPr>
      <w:r w:rsidRPr="00544B7D">
        <w:t xml:space="preserve">      </w:t>
      </w:r>
      <w:r w:rsidR="00782DAB" w:rsidRPr="009621B1">
        <w:rPr>
          <w:sz w:val="16"/>
          <w:szCs w:val="16"/>
        </w:rPr>
        <w:t>C</w:t>
      </w:r>
      <w:r w:rsidR="00782DAB">
        <w:rPr>
          <w:sz w:val="16"/>
          <w:szCs w:val="16"/>
        </w:rPr>
        <w:t>onseil Municipal du 9 décembre</w:t>
      </w:r>
      <w:r w:rsidR="00782DAB" w:rsidRPr="009621B1">
        <w:rPr>
          <w:sz w:val="16"/>
          <w:szCs w:val="16"/>
        </w:rPr>
        <w:t xml:space="preserve"> 2021</w:t>
      </w:r>
    </w:p>
    <w:tbl>
      <w:tblPr>
        <w:tblW w:w="11642" w:type="dxa"/>
        <w:tblInd w:w="-567" w:type="dxa"/>
        <w:tblCellMar>
          <w:left w:w="70" w:type="dxa"/>
          <w:right w:w="70" w:type="dxa"/>
        </w:tblCellMar>
        <w:tblLook w:val="04A0" w:firstRow="1" w:lastRow="0" w:firstColumn="1" w:lastColumn="0" w:noHBand="0" w:noVBand="1"/>
      </w:tblPr>
      <w:tblGrid>
        <w:gridCol w:w="567"/>
        <w:gridCol w:w="384"/>
        <w:gridCol w:w="426"/>
        <w:gridCol w:w="567"/>
        <w:gridCol w:w="485"/>
        <w:gridCol w:w="426"/>
        <w:gridCol w:w="567"/>
        <w:gridCol w:w="688"/>
        <w:gridCol w:w="426"/>
        <w:gridCol w:w="567"/>
        <w:gridCol w:w="383"/>
        <w:gridCol w:w="426"/>
        <w:gridCol w:w="567"/>
        <w:gridCol w:w="608"/>
        <w:gridCol w:w="426"/>
        <w:gridCol w:w="567"/>
        <w:gridCol w:w="283"/>
        <w:gridCol w:w="426"/>
        <w:gridCol w:w="567"/>
        <w:gridCol w:w="363"/>
        <w:gridCol w:w="405"/>
        <w:gridCol w:w="63"/>
        <w:gridCol w:w="160"/>
        <w:gridCol w:w="205"/>
        <w:gridCol w:w="320"/>
        <w:gridCol w:w="205"/>
        <w:gridCol w:w="40"/>
        <w:gridCol w:w="24"/>
        <w:gridCol w:w="501"/>
      </w:tblGrid>
      <w:tr w:rsidR="00782DAB" w:rsidRPr="00782DAB" w:rsidTr="00782DAB">
        <w:trPr>
          <w:gridBefore w:val="1"/>
          <w:wBefore w:w="567" w:type="dxa"/>
          <w:trHeight w:val="27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tc>
        <w:tc>
          <w:tcPr>
            <w:tcW w:w="3159" w:type="dxa"/>
            <w:gridSpan w:val="6"/>
            <w:tcBorders>
              <w:top w:val="nil"/>
              <w:left w:val="nil"/>
              <w:bottom w:val="nil"/>
              <w:right w:val="nil"/>
            </w:tcBorders>
            <w:shd w:val="clear" w:color="auto" w:fill="auto"/>
            <w:noWrap/>
            <w:vAlign w:val="bottom"/>
            <w:hideMark/>
          </w:tcPr>
          <w:p w:rsidR="00782DAB" w:rsidRPr="00782DAB" w:rsidRDefault="00782DAB" w:rsidP="00782DAB">
            <w:pPr>
              <w:jc w:val="cente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tc>
        <w:tc>
          <w:tcPr>
            <w:tcW w:w="1601" w:type="dxa"/>
            <w:gridSpan w:val="3"/>
            <w:tcBorders>
              <w:top w:val="nil"/>
              <w:left w:val="nil"/>
              <w:bottom w:val="nil"/>
              <w:right w:val="nil"/>
            </w:tcBorders>
            <w:shd w:val="clear" w:color="auto" w:fill="auto"/>
            <w:noWrap/>
            <w:vAlign w:val="bottom"/>
            <w:hideMark/>
          </w:tcPr>
          <w:p w:rsidR="00782DAB" w:rsidRDefault="00782DAB" w:rsidP="00782DAB"/>
          <w:p w:rsidR="00782DAB" w:rsidRPr="00782DAB" w:rsidRDefault="00782DAB" w:rsidP="00782DAB"/>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tc>
        <w:tc>
          <w:tcPr>
            <w:tcW w:w="768" w:type="dxa"/>
            <w:gridSpan w:val="2"/>
            <w:tcBorders>
              <w:top w:val="nil"/>
              <w:left w:val="nil"/>
              <w:bottom w:val="nil"/>
              <w:right w:val="nil"/>
            </w:tcBorders>
            <w:shd w:val="clear" w:color="auto" w:fill="auto"/>
            <w:noWrap/>
            <w:vAlign w:val="bottom"/>
            <w:hideMark/>
          </w:tcPr>
          <w:p w:rsidR="00782DAB" w:rsidRPr="00782DAB" w:rsidRDefault="00782DAB" w:rsidP="00782DAB"/>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tc>
      </w:tr>
      <w:tr w:rsidR="00782DAB" w:rsidRPr="00782DAB" w:rsidTr="00782DAB">
        <w:trPr>
          <w:gridBefore w:val="1"/>
          <w:wBefore w:w="567" w:type="dxa"/>
          <w:trHeight w:val="270"/>
        </w:trPr>
        <w:tc>
          <w:tcPr>
            <w:tcW w:w="1377" w:type="dxa"/>
            <w:gridSpan w:val="3"/>
            <w:tcBorders>
              <w:top w:val="single" w:sz="4" w:space="0" w:color="auto"/>
              <w:left w:val="single" w:sz="4" w:space="0" w:color="auto"/>
              <w:bottom w:val="nil"/>
              <w:right w:val="nil"/>
            </w:tcBorders>
            <w:shd w:val="clear" w:color="auto" w:fill="auto"/>
            <w:noWrap/>
            <w:vAlign w:val="bottom"/>
            <w:hideMark/>
          </w:tcPr>
          <w:p w:rsidR="00782DAB" w:rsidRPr="00782DAB" w:rsidRDefault="00782DAB" w:rsidP="00782DAB">
            <w:pPr>
              <w:rPr>
                <w:b/>
                <w:bCs/>
              </w:rPr>
            </w:pPr>
            <w:r w:rsidRPr="00782DAB">
              <w:rPr>
                <w:b/>
                <w:bCs/>
              </w:rPr>
              <w:t> </w:t>
            </w:r>
          </w:p>
        </w:tc>
        <w:tc>
          <w:tcPr>
            <w:tcW w:w="1478" w:type="dxa"/>
            <w:gridSpan w:val="3"/>
            <w:tcBorders>
              <w:top w:val="single" w:sz="4" w:space="0" w:color="auto"/>
              <w:left w:val="nil"/>
              <w:bottom w:val="nil"/>
              <w:right w:val="nil"/>
            </w:tcBorders>
            <w:shd w:val="clear" w:color="auto" w:fill="auto"/>
            <w:noWrap/>
            <w:vAlign w:val="bottom"/>
            <w:hideMark/>
          </w:tcPr>
          <w:p w:rsidR="00782DAB" w:rsidRPr="00782DAB" w:rsidRDefault="00782DAB" w:rsidP="00782DAB">
            <w:pPr>
              <w:rPr>
                <w:b/>
                <w:bCs/>
              </w:rPr>
            </w:pPr>
            <w:r w:rsidRPr="00782DAB">
              <w:rPr>
                <w:b/>
                <w:bCs/>
              </w:rPr>
              <w:t> </w:t>
            </w:r>
          </w:p>
        </w:tc>
        <w:tc>
          <w:tcPr>
            <w:tcW w:w="1681" w:type="dxa"/>
            <w:gridSpan w:val="3"/>
            <w:tcBorders>
              <w:top w:val="single" w:sz="4" w:space="0" w:color="auto"/>
              <w:left w:val="nil"/>
              <w:bottom w:val="nil"/>
              <w:right w:val="nil"/>
            </w:tcBorders>
            <w:shd w:val="clear" w:color="auto" w:fill="auto"/>
            <w:noWrap/>
            <w:vAlign w:val="bottom"/>
            <w:hideMark/>
          </w:tcPr>
          <w:p w:rsidR="00782DAB" w:rsidRPr="00782DAB" w:rsidRDefault="00782DAB" w:rsidP="00782DAB">
            <w:pPr>
              <w:rPr>
                <w:b/>
                <w:bCs/>
              </w:rPr>
            </w:pPr>
            <w:r w:rsidRPr="00782DAB">
              <w:rPr>
                <w:b/>
                <w:bCs/>
              </w:rPr>
              <w:t> </w:t>
            </w:r>
          </w:p>
        </w:tc>
        <w:tc>
          <w:tcPr>
            <w:tcW w:w="1376" w:type="dxa"/>
            <w:gridSpan w:val="3"/>
            <w:tcBorders>
              <w:top w:val="single" w:sz="4" w:space="0" w:color="auto"/>
              <w:left w:val="nil"/>
              <w:bottom w:val="nil"/>
              <w:right w:val="nil"/>
            </w:tcBorders>
            <w:shd w:val="clear" w:color="auto" w:fill="auto"/>
            <w:noWrap/>
            <w:vAlign w:val="bottom"/>
            <w:hideMark/>
          </w:tcPr>
          <w:p w:rsidR="00782DAB" w:rsidRPr="00782DAB" w:rsidRDefault="00782DAB" w:rsidP="00782DAB">
            <w:pPr>
              <w:rPr>
                <w:b/>
                <w:bCs/>
              </w:rPr>
            </w:pPr>
            <w:r w:rsidRPr="00782DAB">
              <w:rPr>
                <w:b/>
                <w:bCs/>
              </w:rPr>
              <w:t> </w:t>
            </w:r>
          </w:p>
        </w:tc>
        <w:tc>
          <w:tcPr>
            <w:tcW w:w="1601" w:type="dxa"/>
            <w:gridSpan w:val="3"/>
            <w:tcBorders>
              <w:top w:val="single" w:sz="4" w:space="0" w:color="auto"/>
              <w:left w:val="nil"/>
              <w:bottom w:val="nil"/>
              <w:right w:val="nil"/>
            </w:tcBorders>
            <w:shd w:val="clear" w:color="auto" w:fill="auto"/>
            <w:noWrap/>
            <w:vAlign w:val="bottom"/>
            <w:hideMark/>
          </w:tcPr>
          <w:p w:rsidR="00782DAB" w:rsidRPr="00782DAB" w:rsidRDefault="00782DAB" w:rsidP="00782DAB">
            <w:pPr>
              <w:rPr>
                <w:b/>
                <w:bCs/>
              </w:rPr>
            </w:pPr>
            <w:r w:rsidRPr="00782DAB">
              <w:rPr>
                <w:b/>
                <w:bCs/>
              </w:rPr>
              <w:t> </w:t>
            </w:r>
          </w:p>
        </w:tc>
        <w:tc>
          <w:tcPr>
            <w:tcW w:w="1276" w:type="dxa"/>
            <w:gridSpan w:val="3"/>
            <w:tcBorders>
              <w:top w:val="single" w:sz="4" w:space="0" w:color="auto"/>
              <w:left w:val="nil"/>
              <w:bottom w:val="nil"/>
              <w:right w:val="nil"/>
            </w:tcBorders>
            <w:shd w:val="clear" w:color="auto" w:fill="auto"/>
            <w:noWrap/>
            <w:vAlign w:val="bottom"/>
            <w:hideMark/>
          </w:tcPr>
          <w:p w:rsidR="00782DAB" w:rsidRPr="00782DAB" w:rsidRDefault="00782DAB" w:rsidP="00782DAB">
            <w:pPr>
              <w:rPr>
                <w:b/>
                <w:bCs/>
              </w:rPr>
            </w:pPr>
            <w:r w:rsidRPr="00782DAB">
              <w:rPr>
                <w:b/>
                <w:bCs/>
              </w:rPr>
              <w:t> </w:t>
            </w:r>
          </w:p>
        </w:tc>
        <w:tc>
          <w:tcPr>
            <w:tcW w:w="768" w:type="dxa"/>
            <w:gridSpan w:val="2"/>
            <w:tcBorders>
              <w:top w:val="single" w:sz="4" w:space="0" w:color="auto"/>
              <w:left w:val="nil"/>
              <w:bottom w:val="nil"/>
              <w:right w:val="single" w:sz="4" w:space="0" w:color="auto"/>
            </w:tcBorders>
            <w:shd w:val="clear" w:color="auto" w:fill="auto"/>
            <w:noWrap/>
            <w:vAlign w:val="bottom"/>
            <w:hideMark/>
          </w:tcPr>
          <w:p w:rsidR="00782DAB" w:rsidRPr="00782DAB" w:rsidRDefault="00782DAB" w:rsidP="00782DAB">
            <w:pPr>
              <w:rPr>
                <w:b/>
                <w:bCs/>
              </w:rPr>
            </w:pPr>
            <w:r w:rsidRPr="00782DAB">
              <w:rPr>
                <w:b/>
                <w:bCs/>
              </w:rPr>
              <w:t> </w:t>
            </w:r>
          </w:p>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pPr>
              <w:rPr>
                <w:b/>
                <w:bCs/>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tc>
      </w:tr>
      <w:tr w:rsidR="00782DAB" w:rsidRPr="00782DAB" w:rsidTr="00782DAB">
        <w:trPr>
          <w:gridBefore w:val="1"/>
          <w:wBefore w:w="567" w:type="dxa"/>
          <w:trHeight w:val="375"/>
        </w:trPr>
        <w:tc>
          <w:tcPr>
            <w:tcW w:w="9557" w:type="dxa"/>
            <w:gridSpan w:val="20"/>
            <w:tcBorders>
              <w:top w:val="nil"/>
              <w:left w:val="single" w:sz="4" w:space="0" w:color="auto"/>
              <w:bottom w:val="nil"/>
              <w:right w:val="single" w:sz="4" w:space="0" w:color="auto"/>
            </w:tcBorders>
            <w:shd w:val="clear" w:color="auto" w:fill="auto"/>
            <w:noWrap/>
            <w:vAlign w:val="bottom"/>
            <w:hideMark/>
          </w:tcPr>
          <w:p w:rsidR="00782DAB" w:rsidRPr="00782DAB" w:rsidRDefault="00782DAB" w:rsidP="00782DAB">
            <w:pPr>
              <w:jc w:val="center"/>
              <w:rPr>
                <w:b/>
                <w:bCs/>
              </w:rPr>
            </w:pPr>
            <w:r w:rsidRPr="00782DAB">
              <w:rPr>
                <w:b/>
                <w:bCs/>
              </w:rPr>
              <w:t xml:space="preserve"> 2021-12-09 / 6 -  BUDGET 2021 - DÉCISION MODIFICATIVE N°1</w:t>
            </w:r>
          </w:p>
        </w:tc>
        <w:tc>
          <w:tcPr>
            <w:tcW w:w="1017" w:type="dxa"/>
            <w:gridSpan w:val="7"/>
            <w:tcBorders>
              <w:top w:val="nil"/>
              <w:left w:val="nil"/>
              <w:bottom w:val="nil"/>
              <w:right w:val="nil"/>
            </w:tcBorders>
            <w:shd w:val="clear" w:color="auto" w:fill="auto"/>
            <w:noWrap/>
            <w:vAlign w:val="bottom"/>
            <w:hideMark/>
          </w:tcPr>
          <w:p w:rsidR="00782DAB" w:rsidRPr="00782DAB" w:rsidRDefault="00782DAB" w:rsidP="00782DAB">
            <w:pPr>
              <w:jc w:val="center"/>
              <w:rPr>
                <w:b/>
                <w:bCs/>
              </w:rPr>
            </w:pPr>
          </w:p>
        </w:tc>
        <w:tc>
          <w:tcPr>
            <w:tcW w:w="501" w:type="dxa"/>
            <w:tcBorders>
              <w:top w:val="nil"/>
              <w:left w:val="nil"/>
              <w:bottom w:val="nil"/>
              <w:right w:val="nil"/>
            </w:tcBorders>
            <w:shd w:val="clear" w:color="auto" w:fill="auto"/>
            <w:noWrap/>
            <w:vAlign w:val="bottom"/>
            <w:hideMark/>
          </w:tcPr>
          <w:p w:rsidR="00782DAB" w:rsidRPr="00782DAB" w:rsidRDefault="00782DAB" w:rsidP="00782DAB"/>
        </w:tc>
      </w:tr>
      <w:tr w:rsidR="00782DAB" w:rsidRPr="00782DAB" w:rsidTr="00782DAB">
        <w:trPr>
          <w:gridBefore w:val="1"/>
          <w:wBefore w:w="567" w:type="dxa"/>
          <w:trHeight w:val="270"/>
        </w:trPr>
        <w:tc>
          <w:tcPr>
            <w:tcW w:w="1377" w:type="dxa"/>
            <w:gridSpan w:val="3"/>
            <w:tcBorders>
              <w:top w:val="nil"/>
              <w:left w:val="single" w:sz="4" w:space="0" w:color="auto"/>
              <w:bottom w:val="single" w:sz="4" w:space="0" w:color="auto"/>
              <w:right w:val="nil"/>
            </w:tcBorders>
            <w:shd w:val="clear" w:color="auto" w:fill="auto"/>
            <w:noWrap/>
            <w:vAlign w:val="bottom"/>
            <w:hideMark/>
          </w:tcPr>
          <w:p w:rsidR="00782DAB" w:rsidRPr="00782DAB" w:rsidRDefault="00782DAB" w:rsidP="00782DAB">
            <w:pPr>
              <w:ind w:left="567"/>
              <w:rPr>
                <w:b/>
                <w:bCs/>
              </w:rPr>
            </w:pPr>
            <w:r w:rsidRPr="00782DAB">
              <w:rPr>
                <w:b/>
                <w:bCs/>
              </w:rPr>
              <w:t> </w:t>
            </w:r>
          </w:p>
        </w:tc>
        <w:tc>
          <w:tcPr>
            <w:tcW w:w="1478" w:type="dxa"/>
            <w:gridSpan w:val="3"/>
            <w:tcBorders>
              <w:top w:val="nil"/>
              <w:left w:val="nil"/>
              <w:bottom w:val="single" w:sz="4" w:space="0" w:color="auto"/>
              <w:right w:val="nil"/>
            </w:tcBorders>
            <w:shd w:val="clear" w:color="auto" w:fill="auto"/>
            <w:noWrap/>
            <w:vAlign w:val="bottom"/>
            <w:hideMark/>
          </w:tcPr>
          <w:p w:rsidR="00782DAB" w:rsidRPr="00782DAB" w:rsidRDefault="00782DAB" w:rsidP="00782DAB">
            <w:pPr>
              <w:ind w:left="567"/>
              <w:rPr>
                <w:b/>
                <w:bCs/>
              </w:rPr>
            </w:pPr>
            <w:r w:rsidRPr="00782DAB">
              <w:rPr>
                <w:b/>
                <w:bCs/>
              </w:rPr>
              <w:t> </w:t>
            </w:r>
          </w:p>
        </w:tc>
        <w:tc>
          <w:tcPr>
            <w:tcW w:w="1681" w:type="dxa"/>
            <w:gridSpan w:val="3"/>
            <w:tcBorders>
              <w:top w:val="nil"/>
              <w:left w:val="nil"/>
              <w:bottom w:val="single" w:sz="4" w:space="0" w:color="auto"/>
              <w:right w:val="nil"/>
            </w:tcBorders>
            <w:shd w:val="clear" w:color="auto" w:fill="auto"/>
            <w:noWrap/>
            <w:vAlign w:val="bottom"/>
            <w:hideMark/>
          </w:tcPr>
          <w:p w:rsidR="00782DAB" w:rsidRPr="00782DAB" w:rsidRDefault="00782DAB" w:rsidP="00782DAB">
            <w:pPr>
              <w:ind w:left="567"/>
              <w:rPr>
                <w:b/>
                <w:bCs/>
              </w:rPr>
            </w:pPr>
            <w:r w:rsidRPr="00782DAB">
              <w:rPr>
                <w:b/>
                <w:bCs/>
              </w:rPr>
              <w:t> </w:t>
            </w:r>
          </w:p>
        </w:tc>
        <w:tc>
          <w:tcPr>
            <w:tcW w:w="1376" w:type="dxa"/>
            <w:gridSpan w:val="3"/>
            <w:tcBorders>
              <w:top w:val="nil"/>
              <w:left w:val="nil"/>
              <w:bottom w:val="single" w:sz="4" w:space="0" w:color="auto"/>
              <w:right w:val="nil"/>
            </w:tcBorders>
            <w:shd w:val="clear" w:color="auto" w:fill="auto"/>
            <w:noWrap/>
            <w:vAlign w:val="bottom"/>
            <w:hideMark/>
          </w:tcPr>
          <w:p w:rsidR="00782DAB" w:rsidRPr="00782DAB" w:rsidRDefault="00782DAB" w:rsidP="00782DAB">
            <w:pPr>
              <w:ind w:left="567"/>
              <w:rPr>
                <w:b/>
                <w:bCs/>
              </w:rPr>
            </w:pPr>
            <w:r w:rsidRPr="00782DAB">
              <w:rPr>
                <w:b/>
                <w:bCs/>
              </w:rPr>
              <w:t> </w:t>
            </w:r>
          </w:p>
        </w:tc>
        <w:tc>
          <w:tcPr>
            <w:tcW w:w="1601" w:type="dxa"/>
            <w:gridSpan w:val="3"/>
            <w:tcBorders>
              <w:top w:val="nil"/>
              <w:left w:val="nil"/>
              <w:bottom w:val="single" w:sz="4" w:space="0" w:color="auto"/>
              <w:right w:val="nil"/>
            </w:tcBorders>
            <w:shd w:val="clear" w:color="auto" w:fill="auto"/>
            <w:noWrap/>
            <w:vAlign w:val="bottom"/>
            <w:hideMark/>
          </w:tcPr>
          <w:p w:rsidR="00782DAB" w:rsidRPr="00782DAB" w:rsidRDefault="00782DAB" w:rsidP="00782DAB">
            <w:pPr>
              <w:ind w:left="567"/>
              <w:rPr>
                <w:b/>
                <w:bCs/>
              </w:rPr>
            </w:pPr>
            <w:r w:rsidRPr="00782DAB">
              <w:rPr>
                <w:b/>
                <w:bCs/>
              </w:rPr>
              <w:t> </w:t>
            </w:r>
          </w:p>
        </w:tc>
        <w:tc>
          <w:tcPr>
            <w:tcW w:w="1276" w:type="dxa"/>
            <w:gridSpan w:val="3"/>
            <w:tcBorders>
              <w:top w:val="nil"/>
              <w:left w:val="nil"/>
              <w:bottom w:val="single" w:sz="4" w:space="0" w:color="auto"/>
              <w:right w:val="nil"/>
            </w:tcBorders>
            <w:shd w:val="clear" w:color="auto" w:fill="auto"/>
            <w:noWrap/>
            <w:vAlign w:val="bottom"/>
            <w:hideMark/>
          </w:tcPr>
          <w:p w:rsidR="00782DAB" w:rsidRPr="00782DAB" w:rsidRDefault="00782DAB" w:rsidP="00782DAB">
            <w:pPr>
              <w:ind w:left="567"/>
              <w:rPr>
                <w:b/>
                <w:bCs/>
              </w:rPr>
            </w:pPr>
            <w:r w:rsidRPr="00782DAB">
              <w:rPr>
                <w:b/>
                <w:bCs/>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782DAB" w:rsidRPr="00782DAB" w:rsidRDefault="00782DAB" w:rsidP="00782DAB">
            <w:pPr>
              <w:ind w:left="567"/>
              <w:rPr>
                <w:b/>
                <w:bCs/>
              </w:rPr>
            </w:pPr>
            <w:r w:rsidRPr="00782DAB">
              <w:rPr>
                <w:b/>
                <w:bCs/>
              </w:rPr>
              <w:t> </w:t>
            </w:r>
          </w:p>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pPr>
              <w:ind w:left="567"/>
              <w:rPr>
                <w:b/>
                <w:bCs/>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ind w:left="567"/>
            </w:pPr>
          </w:p>
        </w:tc>
      </w:tr>
      <w:tr w:rsidR="00782DAB" w:rsidRPr="00782DAB" w:rsidTr="00782DAB">
        <w:trPr>
          <w:gridBefore w:val="1"/>
          <w:wBefore w:w="567" w:type="dxa"/>
          <w:trHeight w:val="27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768" w:type="dxa"/>
            <w:gridSpan w:val="2"/>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ind w:left="567"/>
            </w:pPr>
          </w:p>
        </w:tc>
      </w:tr>
      <w:tr w:rsidR="00782DAB" w:rsidRPr="00782DAB" w:rsidTr="00782DAB">
        <w:trPr>
          <w:gridBefore w:val="1"/>
          <w:wBefore w:w="567" w:type="dxa"/>
          <w:trHeight w:val="27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768" w:type="dxa"/>
            <w:gridSpan w:val="2"/>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pPr>
              <w:ind w:left="567"/>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ind w:left="567"/>
            </w:pPr>
          </w:p>
        </w:tc>
      </w:tr>
      <w:tr w:rsidR="00782DAB" w:rsidRPr="00782DAB" w:rsidTr="00782DAB">
        <w:trPr>
          <w:gridBefore w:val="1"/>
          <w:wBefore w:w="567" w:type="dxa"/>
          <w:trHeight w:val="300"/>
        </w:trPr>
        <w:tc>
          <w:tcPr>
            <w:tcW w:w="10574" w:type="dxa"/>
            <w:gridSpan w:val="27"/>
            <w:tcBorders>
              <w:top w:val="nil"/>
              <w:left w:val="nil"/>
              <w:bottom w:val="nil"/>
              <w:right w:val="nil"/>
            </w:tcBorders>
            <w:shd w:val="clear" w:color="auto" w:fill="auto"/>
            <w:noWrap/>
            <w:vAlign w:val="bottom"/>
            <w:hideMark/>
          </w:tcPr>
          <w:p w:rsidR="00782DAB" w:rsidRDefault="00782DAB" w:rsidP="00782DAB">
            <w:pPr>
              <w:ind w:left="567"/>
              <w:rPr>
                <w:sz w:val="22"/>
                <w:szCs w:val="22"/>
              </w:rPr>
            </w:pPr>
            <w:r>
              <w:rPr>
                <w:sz w:val="22"/>
                <w:szCs w:val="22"/>
              </w:rPr>
              <w:t>Monsieur DEGARDIN prend la parole.</w:t>
            </w:r>
          </w:p>
          <w:p w:rsidR="00782DAB" w:rsidRDefault="00782DAB" w:rsidP="00782DAB">
            <w:pPr>
              <w:ind w:left="567"/>
              <w:rPr>
                <w:sz w:val="22"/>
                <w:szCs w:val="22"/>
              </w:rPr>
            </w:pPr>
          </w:p>
          <w:p w:rsidR="00782DAB" w:rsidRPr="00782DAB" w:rsidRDefault="00782DAB" w:rsidP="00782DAB">
            <w:pPr>
              <w:ind w:left="567"/>
              <w:rPr>
                <w:sz w:val="22"/>
                <w:szCs w:val="22"/>
              </w:rPr>
            </w:pPr>
            <w:r w:rsidRPr="00782DAB">
              <w:rPr>
                <w:sz w:val="22"/>
                <w:szCs w:val="22"/>
              </w:rPr>
              <w:t>Après consultation de la commission finances, Monsieur le Maire demande au Conseil Municipal de</w:t>
            </w:r>
          </w:p>
        </w:tc>
        <w:tc>
          <w:tcPr>
            <w:tcW w:w="501" w:type="dxa"/>
            <w:tcBorders>
              <w:top w:val="nil"/>
              <w:left w:val="nil"/>
              <w:bottom w:val="nil"/>
              <w:right w:val="nil"/>
            </w:tcBorders>
            <w:shd w:val="clear" w:color="auto" w:fill="auto"/>
            <w:noWrap/>
            <w:vAlign w:val="bottom"/>
            <w:hideMark/>
          </w:tcPr>
          <w:p w:rsidR="00782DAB" w:rsidRPr="00782DAB" w:rsidRDefault="00782DAB" w:rsidP="00782DAB">
            <w:pPr>
              <w:ind w:left="567"/>
              <w:rPr>
                <w:sz w:val="22"/>
                <w:szCs w:val="22"/>
              </w:rPr>
            </w:pPr>
          </w:p>
        </w:tc>
      </w:tr>
      <w:tr w:rsidR="00782DAB" w:rsidRPr="00782DAB" w:rsidTr="00782DAB">
        <w:trPr>
          <w:gridBefore w:val="1"/>
          <w:wBefore w:w="567" w:type="dxa"/>
          <w:trHeight w:val="300"/>
        </w:trPr>
        <w:tc>
          <w:tcPr>
            <w:tcW w:w="9557" w:type="dxa"/>
            <w:gridSpan w:val="20"/>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bien vouloir, dans le cadre du Budget 2021, autoriser les modifications de crédits suivantes :</w:t>
            </w:r>
          </w:p>
        </w:tc>
        <w:tc>
          <w:tcPr>
            <w:tcW w:w="1017" w:type="dxa"/>
            <w:gridSpan w:val="7"/>
            <w:tcBorders>
              <w:top w:val="nil"/>
              <w:left w:val="nil"/>
              <w:bottom w:val="nil"/>
              <w:right w:val="nil"/>
            </w:tcBorders>
            <w:shd w:val="clear" w:color="auto" w:fill="auto"/>
            <w:noWrap/>
            <w:vAlign w:val="bottom"/>
            <w:hideMark/>
          </w:tcPr>
          <w:p w:rsidR="00782DAB" w:rsidRPr="00782DAB" w:rsidRDefault="00782DAB" w:rsidP="00782DAB">
            <w:pPr>
              <w:ind w:left="567"/>
              <w:rPr>
                <w:sz w:val="22"/>
                <w:szCs w:val="22"/>
              </w:rPr>
            </w:pPr>
          </w:p>
        </w:tc>
        <w:tc>
          <w:tcPr>
            <w:tcW w:w="501" w:type="dxa"/>
            <w:tcBorders>
              <w:top w:val="nil"/>
              <w:left w:val="nil"/>
              <w:bottom w:val="nil"/>
              <w:right w:val="nil"/>
            </w:tcBorders>
            <w:shd w:val="clear" w:color="auto" w:fill="auto"/>
            <w:noWrap/>
            <w:vAlign w:val="bottom"/>
            <w:hideMark/>
          </w:tcPr>
          <w:p w:rsidR="00782DAB" w:rsidRPr="00782DAB" w:rsidRDefault="00782DAB" w:rsidP="00782DAB">
            <w:pPr>
              <w:ind w:left="567"/>
              <w:rPr>
                <w:sz w:val="22"/>
                <w:szCs w:val="22"/>
              </w:rPr>
            </w:pPr>
          </w:p>
        </w:tc>
      </w:tr>
      <w:tr w:rsidR="00782DAB" w:rsidRPr="00782DAB" w:rsidTr="00782DAB">
        <w:trPr>
          <w:gridBefore w:val="1"/>
          <w:wBefore w:w="567" w:type="dxa"/>
          <w:trHeight w:val="83"/>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768"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Before w:val="1"/>
          <w:wBefore w:w="567" w:type="dxa"/>
          <w:trHeight w:val="27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768"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993"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Before w:val="1"/>
          <w:wBefore w:w="567" w:type="dxa"/>
          <w:trHeight w:val="330"/>
        </w:trPr>
        <w:tc>
          <w:tcPr>
            <w:tcW w:w="9557" w:type="dxa"/>
            <w:gridSpan w:val="20"/>
            <w:tcBorders>
              <w:top w:val="nil"/>
              <w:left w:val="nil"/>
              <w:bottom w:val="nil"/>
              <w:right w:val="nil"/>
            </w:tcBorders>
            <w:shd w:val="clear" w:color="auto" w:fill="auto"/>
            <w:noWrap/>
            <w:vAlign w:val="bottom"/>
            <w:hideMark/>
          </w:tcPr>
          <w:p w:rsidR="00782DAB" w:rsidRPr="00782DAB" w:rsidRDefault="00782DAB" w:rsidP="00782DAB">
            <w:pPr>
              <w:jc w:val="center"/>
              <w:rPr>
                <w:b/>
                <w:bCs/>
                <w:u w:val="single"/>
              </w:rPr>
            </w:pPr>
            <w:r w:rsidRPr="00782DAB">
              <w:rPr>
                <w:b/>
                <w:bCs/>
                <w:u w:val="single"/>
              </w:rPr>
              <w:t>BALANCE GÉNÉRALE</w:t>
            </w:r>
          </w:p>
        </w:tc>
        <w:tc>
          <w:tcPr>
            <w:tcW w:w="1017" w:type="dxa"/>
            <w:gridSpan w:val="7"/>
            <w:tcBorders>
              <w:top w:val="nil"/>
              <w:left w:val="nil"/>
              <w:bottom w:val="nil"/>
              <w:right w:val="nil"/>
            </w:tcBorders>
            <w:shd w:val="clear" w:color="auto" w:fill="auto"/>
            <w:noWrap/>
            <w:vAlign w:val="bottom"/>
            <w:hideMark/>
          </w:tcPr>
          <w:p w:rsidR="00782DAB" w:rsidRPr="00782DAB" w:rsidRDefault="00782DAB" w:rsidP="00782DAB">
            <w:pPr>
              <w:jc w:val="center"/>
              <w:rPr>
                <w:b/>
                <w:bCs/>
                <w:sz w:val="22"/>
                <w:szCs w:val="22"/>
                <w:u w:val="single"/>
              </w:rPr>
            </w:pPr>
          </w:p>
        </w:tc>
        <w:tc>
          <w:tcPr>
            <w:tcW w:w="5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565" w:type="dxa"/>
          <w:trHeight w:val="27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93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833" w:type="dxa"/>
            <w:gridSpan w:val="4"/>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565" w:type="dxa"/>
          <w:trHeight w:val="27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93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833" w:type="dxa"/>
            <w:gridSpan w:val="4"/>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Section de fonctionnement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27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r w:rsidRPr="00782DAB">
              <w:rPr>
                <w:b/>
                <w:bCs/>
                <w:sz w:val="22"/>
                <w:szCs w:val="22"/>
                <w:u w:val="single"/>
              </w:rPr>
              <w:t>DÉPENSES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32 000,00</w:t>
            </w:r>
          </w:p>
        </w:tc>
        <w:tc>
          <w:tcPr>
            <w:tcW w:w="160"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27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Dépenses réelles de fonctionnement</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32 000,00</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162"/>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Chapitre 011</w:t>
            </w:r>
          </w:p>
        </w:tc>
        <w:tc>
          <w:tcPr>
            <w:tcW w:w="3159"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Charges à caractère général</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32 000,00</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Dépenses d'ordre de fonctionnement</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0,00</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162"/>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r w:rsidRPr="00782DAB">
              <w:rPr>
                <w:b/>
                <w:bCs/>
                <w:sz w:val="22"/>
                <w:szCs w:val="22"/>
                <w:u w:val="single"/>
              </w:rPr>
              <w:t>RECETTES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32 000,00</w:t>
            </w:r>
          </w:p>
        </w:tc>
        <w:tc>
          <w:tcPr>
            <w:tcW w:w="160"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27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Recettes réelles de fonctionnement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32 000,00</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162"/>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Chapitre 73</w:t>
            </w:r>
          </w:p>
        </w:tc>
        <w:tc>
          <w:tcPr>
            <w:tcW w:w="3159"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Impôts et taxes</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32 000,00</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Recettes d'ordre de fonctionnement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0,00</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162"/>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Section d'investissement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27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27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70" w:type="dxa"/>
          <w:trHeight w:val="33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r w:rsidRPr="00782DAB">
              <w:rPr>
                <w:b/>
                <w:bCs/>
                <w:sz w:val="22"/>
                <w:szCs w:val="22"/>
                <w:u w:val="single"/>
              </w:rPr>
              <w:t>DÉPENSES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-192 000,00</w:t>
            </w:r>
          </w:p>
        </w:tc>
        <w:tc>
          <w:tcPr>
            <w:tcW w:w="160"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525"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bl>
    <w:p w:rsidR="00782DAB" w:rsidRDefault="00782DAB" w:rsidP="00782DAB">
      <w:pPr>
        <w:spacing w:after="160" w:line="259" w:lineRule="auto"/>
      </w:pPr>
      <w:r>
        <w:br w:type="page"/>
      </w:r>
    </w:p>
    <w:p w:rsidR="00782DAB" w:rsidRDefault="00782DAB" w:rsidP="00782DAB">
      <w:pPr>
        <w:spacing w:after="160" w:line="259" w:lineRule="auto"/>
        <w:jc w:val="center"/>
      </w:pPr>
      <w:r w:rsidRPr="009621B1">
        <w:rPr>
          <w:sz w:val="16"/>
          <w:szCs w:val="16"/>
        </w:rPr>
        <w:t>C</w:t>
      </w:r>
      <w:r>
        <w:rPr>
          <w:sz w:val="16"/>
          <w:szCs w:val="16"/>
        </w:rPr>
        <w:t>onseil Municipal du 9 décembre</w:t>
      </w:r>
      <w:r w:rsidRPr="009621B1">
        <w:rPr>
          <w:sz w:val="16"/>
          <w:szCs w:val="16"/>
        </w:rPr>
        <w:t xml:space="preserve"> 2021</w:t>
      </w:r>
    </w:p>
    <w:tbl>
      <w:tblPr>
        <w:tblW w:w="10872" w:type="dxa"/>
        <w:tblInd w:w="-567" w:type="dxa"/>
        <w:tblCellMar>
          <w:left w:w="70" w:type="dxa"/>
          <w:right w:w="70" w:type="dxa"/>
        </w:tblCellMar>
        <w:tblLook w:val="04A0" w:firstRow="1" w:lastRow="0" w:firstColumn="1" w:lastColumn="0" w:noHBand="0" w:noVBand="1"/>
      </w:tblPr>
      <w:tblGrid>
        <w:gridCol w:w="951"/>
        <w:gridCol w:w="1478"/>
        <w:gridCol w:w="1681"/>
        <w:gridCol w:w="1376"/>
        <w:gridCol w:w="1601"/>
        <w:gridCol w:w="1276"/>
        <w:gridCol w:w="1824"/>
        <w:gridCol w:w="7"/>
        <w:gridCol w:w="153"/>
        <w:gridCol w:w="7"/>
        <w:gridCol w:w="501"/>
        <w:gridCol w:w="17"/>
      </w:tblGrid>
      <w:tr w:rsidR="00782DAB" w:rsidRPr="00782DAB" w:rsidTr="00782DAB">
        <w:trPr>
          <w:trHeight w:val="27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3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Dépenses réelles d'investissement</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-192 000,00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162"/>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Chapitre 20</w:t>
            </w:r>
          </w:p>
        </w:tc>
        <w:tc>
          <w:tcPr>
            <w:tcW w:w="453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Immobilisations incorporelles</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8 000,00</w:t>
            </w:r>
          </w:p>
        </w:tc>
        <w:tc>
          <w:tcPr>
            <w:tcW w:w="1824" w:type="dxa"/>
            <w:tcBorders>
              <w:top w:val="nil"/>
              <w:left w:val="nil"/>
              <w:bottom w:val="nil"/>
              <w:right w:val="nil"/>
            </w:tcBorders>
            <w:shd w:val="clear" w:color="auto" w:fill="auto"/>
            <w:noWrap/>
            <w:vAlign w:val="bottom"/>
            <w:hideMark/>
          </w:tcPr>
          <w:p w:rsidR="00782DAB" w:rsidRDefault="00782DAB" w:rsidP="00782DAB">
            <w:pPr>
              <w:jc w:val="right"/>
              <w:rPr>
                <w:b/>
                <w:bCs/>
                <w:sz w:val="22"/>
                <w:szCs w:val="22"/>
              </w:rPr>
            </w:pPr>
          </w:p>
          <w:p w:rsidR="00782DAB" w:rsidRDefault="00782DAB" w:rsidP="00782DAB">
            <w:pPr>
              <w:jc w:val="right"/>
              <w:rPr>
                <w:b/>
                <w:bCs/>
                <w:sz w:val="22"/>
                <w:szCs w:val="22"/>
              </w:rPr>
            </w:pPr>
          </w:p>
          <w:p w:rsidR="00782DAB" w:rsidRPr="00782DAB" w:rsidRDefault="00782DAB" w:rsidP="00782DAB">
            <w:pPr>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Chapitre 21</w:t>
            </w:r>
          </w:p>
        </w:tc>
        <w:tc>
          <w:tcPr>
            <w:tcW w:w="3159"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Immobilisations corporelles</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-40 000,00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roofErr w:type="spellStart"/>
            <w:r w:rsidRPr="00782DAB">
              <w:rPr>
                <w:sz w:val="22"/>
                <w:szCs w:val="22"/>
              </w:rPr>
              <w:t>Opér</w:t>
            </w:r>
            <w:proofErr w:type="spellEnd"/>
            <w:r w:rsidRPr="00782DAB">
              <w:rPr>
                <w:sz w:val="22"/>
                <w:szCs w:val="22"/>
              </w:rPr>
              <w:t>. 00045</w:t>
            </w:r>
          </w:p>
        </w:tc>
        <w:tc>
          <w:tcPr>
            <w:tcW w:w="453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Travaux de mise en accessibilité</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-160 000,00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3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Dépenses d'ordre d'investissement</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162"/>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27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30"/>
        </w:trPr>
        <w:tc>
          <w:tcPr>
            <w:tcW w:w="2429" w:type="dxa"/>
            <w:gridSpan w:val="2"/>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r w:rsidRPr="00782DAB">
              <w:rPr>
                <w:b/>
                <w:bCs/>
                <w:sz w:val="22"/>
                <w:szCs w:val="22"/>
                <w:u w:val="single"/>
              </w:rPr>
              <w:t>RECETTES</w:t>
            </w: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u w:val="single"/>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-192 000,00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27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3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Recettes réelles d'investissement</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-192 000,00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162"/>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Chapitre 024</w:t>
            </w:r>
          </w:p>
        </w:tc>
        <w:tc>
          <w:tcPr>
            <w:tcW w:w="453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Produits des cessions d'immobilisations</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-217 000,00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Chapitre 10</w:t>
            </w:r>
          </w:p>
        </w:tc>
        <w:tc>
          <w:tcPr>
            <w:tcW w:w="453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Dotations, fonds divers et réserves</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25 000,00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roofErr w:type="spellStart"/>
            <w:r w:rsidRPr="00782DAB">
              <w:rPr>
                <w:sz w:val="22"/>
                <w:szCs w:val="22"/>
              </w:rPr>
              <w:t>Opér</w:t>
            </w:r>
            <w:proofErr w:type="spellEnd"/>
            <w:r w:rsidRPr="00782DAB">
              <w:rPr>
                <w:sz w:val="22"/>
                <w:szCs w:val="22"/>
              </w:rPr>
              <w:t>. 00045</w:t>
            </w:r>
          </w:p>
        </w:tc>
        <w:tc>
          <w:tcPr>
            <w:tcW w:w="453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Travaux de mise en accessibilité</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-40 000,00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roofErr w:type="spellStart"/>
            <w:r w:rsidRPr="00782DAB">
              <w:rPr>
                <w:sz w:val="22"/>
                <w:szCs w:val="22"/>
              </w:rPr>
              <w:t>Opér</w:t>
            </w:r>
            <w:proofErr w:type="spellEnd"/>
            <w:r w:rsidRPr="00782DAB">
              <w:rPr>
                <w:sz w:val="22"/>
                <w:szCs w:val="22"/>
              </w:rPr>
              <w:t>. 00048</w:t>
            </w:r>
          </w:p>
        </w:tc>
        <w:tc>
          <w:tcPr>
            <w:tcW w:w="453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Construction écoles </w:t>
            </w:r>
            <w:proofErr w:type="spellStart"/>
            <w:r w:rsidRPr="00782DAB">
              <w:rPr>
                <w:sz w:val="22"/>
                <w:szCs w:val="22"/>
              </w:rPr>
              <w:t>Crapet</w:t>
            </w:r>
            <w:proofErr w:type="spellEnd"/>
            <w:r w:rsidRPr="00782DAB">
              <w:rPr>
                <w:sz w:val="22"/>
                <w:szCs w:val="22"/>
              </w:rPr>
              <w:t xml:space="preserve"> et Salengro</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40 000,00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3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Recettes d'ordre d'investissement</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r w:rsidRPr="00782DAB">
              <w:rPr>
                <w:b/>
                <w:bCs/>
                <w:sz w:val="22"/>
                <w:szCs w:val="22"/>
              </w:rPr>
              <w:t>0,00</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162"/>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1"/>
          <w:wAfter w:w="17" w:type="dxa"/>
          <w:trHeight w:val="300"/>
        </w:trPr>
        <w:tc>
          <w:tcPr>
            <w:tcW w:w="10194" w:type="dxa"/>
            <w:gridSpan w:val="8"/>
            <w:tcBorders>
              <w:top w:val="nil"/>
              <w:left w:val="nil"/>
              <w:bottom w:val="nil"/>
              <w:right w:val="nil"/>
            </w:tcBorders>
            <w:shd w:val="clear" w:color="auto" w:fill="auto"/>
            <w:noWrap/>
            <w:vAlign w:val="bottom"/>
            <w:hideMark/>
          </w:tcPr>
          <w:p w:rsidR="00782DAB" w:rsidRPr="00782DAB" w:rsidRDefault="00782DAB" w:rsidP="00782DAB">
            <w:pPr>
              <w:jc w:val="center"/>
              <w:rPr>
                <w:b/>
                <w:bCs/>
                <w:u w:val="single"/>
              </w:rPr>
            </w:pPr>
            <w:r w:rsidRPr="00782DAB">
              <w:rPr>
                <w:b/>
                <w:bCs/>
                <w:u w:val="single"/>
              </w:rPr>
              <w:t>DÉTAIL</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center"/>
              <w:rPr>
                <w:b/>
                <w:bCs/>
                <w:sz w:val="22"/>
                <w:szCs w:val="22"/>
                <w:u w:val="single"/>
              </w:rPr>
            </w:pPr>
          </w:p>
        </w:tc>
        <w:tc>
          <w:tcPr>
            <w:tcW w:w="5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Dépenses de fonctionnement</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7087"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1 - </w:t>
            </w:r>
            <w:r w:rsidRPr="00782DAB">
              <w:rPr>
                <w:sz w:val="22"/>
                <w:szCs w:val="22"/>
                <w:u w:val="single"/>
              </w:rPr>
              <w:t>Article 61558 -Entretien et réparations - Autres biens mobiliers</w:t>
            </w: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32 000,00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5486" w:type="dxa"/>
            <w:gridSpan w:val="4"/>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414 - Autres équipements sportifs ou de loisir </w:t>
            </w: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Recettes de fonctionnement</w:t>
            </w: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jc w:val="cente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8363"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2 - </w:t>
            </w:r>
            <w:r w:rsidRPr="00782DAB">
              <w:rPr>
                <w:sz w:val="22"/>
                <w:szCs w:val="22"/>
                <w:u w:val="single"/>
              </w:rPr>
              <w:t xml:space="preserve">Article 7381 - Taxe </w:t>
            </w:r>
            <w:proofErr w:type="spellStart"/>
            <w:r w:rsidRPr="00782DAB">
              <w:rPr>
                <w:sz w:val="22"/>
                <w:szCs w:val="22"/>
                <w:u w:val="single"/>
              </w:rPr>
              <w:t>addition.aux</w:t>
            </w:r>
            <w:proofErr w:type="spellEnd"/>
            <w:r w:rsidRPr="00782DAB">
              <w:rPr>
                <w:sz w:val="22"/>
                <w:szCs w:val="22"/>
                <w:u w:val="single"/>
              </w:rPr>
              <w:t xml:space="preserve"> droits de mutation ou à la taxe de publicité foncière</w:t>
            </w:r>
          </w:p>
        </w:tc>
        <w:tc>
          <w:tcPr>
            <w:tcW w:w="1824" w:type="dxa"/>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32 000,00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4110"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01 - Opérations non </w:t>
            </w:r>
            <w:proofErr w:type="spellStart"/>
            <w:r w:rsidRPr="00782DAB">
              <w:rPr>
                <w:sz w:val="22"/>
                <w:szCs w:val="22"/>
              </w:rPr>
              <w:t>ventilables</w:t>
            </w:r>
            <w:proofErr w:type="spellEnd"/>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trHeight w:val="300"/>
        </w:trPr>
        <w:tc>
          <w:tcPr>
            <w:tcW w:w="95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tcBorders>
              <w:top w:val="nil"/>
              <w:left w:val="nil"/>
              <w:bottom w:val="nil"/>
              <w:right w:val="nil"/>
            </w:tcBorders>
            <w:shd w:val="clear" w:color="auto" w:fill="auto"/>
            <w:noWrap/>
            <w:vAlign w:val="bottom"/>
            <w:hideMark/>
          </w:tcPr>
          <w:p w:rsidR="00782DAB" w:rsidRPr="00782DAB" w:rsidRDefault="00782DAB" w:rsidP="00782DAB">
            <w:pPr>
              <w:jc w:val="center"/>
              <w:rPr>
                <w:sz w:val="22"/>
                <w:szCs w:val="22"/>
              </w:rPr>
            </w:pPr>
          </w:p>
        </w:tc>
        <w:tc>
          <w:tcPr>
            <w:tcW w:w="168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bl>
    <w:p w:rsidR="00782DAB" w:rsidRDefault="00782DAB">
      <w:r>
        <w:br w:type="page"/>
      </w:r>
    </w:p>
    <w:p w:rsidR="00782DAB" w:rsidRDefault="00782DAB" w:rsidP="00782DAB">
      <w:pPr>
        <w:jc w:val="center"/>
      </w:pPr>
      <w:r w:rsidRPr="009621B1">
        <w:rPr>
          <w:sz w:val="16"/>
          <w:szCs w:val="16"/>
        </w:rPr>
        <w:t>C</w:t>
      </w:r>
      <w:r>
        <w:rPr>
          <w:sz w:val="16"/>
          <w:szCs w:val="16"/>
        </w:rPr>
        <w:t>onseil Municipal du 9 décembre</w:t>
      </w:r>
      <w:r w:rsidRPr="009621B1">
        <w:rPr>
          <w:sz w:val="16"/>
          <w:szCs w:val="16"/>
        </w:rPr>
        <w:t xml:space="preserve"> 2021</w:t>
      </w:r>
    </w:p>
    <w:tbl>
      <w:tblPr>
        <w:tblW w:w="11642" w:type="dxa"/>
        <w:tblInd w:w="-567" w:type="dxa"/>
        <w:tblCellMar>
          <w:left w:w="70" w:type="dxa"/>
          <w:right w:w="70" w:type="dxa"/>
        </w:tblCellMar>
        <w:tblLook w:val="04A0" w:firstRow="1" w:lastRow="0" w:firstColumn="1" w:lastColumn="0" w:noHBand="0" w:noVBand="1"/>
      </w:tblPr>
      <w:tblGrid>
        <w:gridCol w:w="567"/>
        <w:gridCol w:w="384"/>
        <w:gridCol w:w="426"/>
        <w:gridCol w:w="567"/>
        <w:gridCol w:w="485"/>
        <w:gridCol w:w="426"/>
        <w:gridCol w:w="567"/>
        <w:gridCol w:w="688"/>
        <w:gridCol w:w="426"/>
        <w:gridCol w:w="567"/>
        <w:gridCol w:w="383"/>
        <w:gridCol w:w="426"/>
        <w:gridCol w:w="567"/>
        <w:gridCol w:w="608"/>
        <w:gridCol w:w="426"/>
        <w:gridCol w:w="567"/>
        <w:gridCol w:w="283"/>
        <w:gridCol w:w="426"/>
        <w:gridCol w:w="567"/>
        <w:gridCol w:w="363"/>
        <w:gridCol w:w="405"/>
        <w:gridCol w:w="63"/>
        <w:gridCol w:w="7"/>
        <w:gridCol w:w="153"/>
        <w:gridCol w:w="7"/>
        <w:gridCol w:w="198"/>
        <w:gridCol w:w="73"/>
        <w:gridCol w:w="230"/>
        <w:gridCol w:w="17"/>
        <w:gridCol w:w="205"/>
        <w:gridCol w:w="40"/>
        <w:gridCol w:w="525"/>
      </w:tblGrid>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Default="00782DAB" w:rsidP="00782DAB">
            <w:pPr>
              <w:rPr>
                <w:b/>
                <w:bCs/>
                <w:sz w:val="22"/>
                <w:szCs w:val="22"/>
              </w:rPr>
            </w:pPr>
          </w:p>
          <w:p w:rsidR="00782DAB" w:rsidRPr="00782DAB" w:rsidRDefault="00782DAB" w:rsidP="00782DAB">
            <w:pPr>
              <w:rPr>
                <w:b/>
                <w:bCs/>
                <w:sz w:val="22"/>
                <w:szCs w:val="22"/>
              </w:rPr>
            </w:pPr>
            <w:r w:rsidRPr="00782DAB">
              <w:rPr>
                <w:b/>
                <w:bCs/>
                <w:sz w:val="22"/>
                <w:szCs w:val="22"/>
              </w:rPr>
              <w:t>Dépenses d'investissement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1 - </w:t>
            </w:r>
            <w:r w:rsidRPr="00782DAB">
              <w:rPr>
                <w:sz w:val="22"/>
                <w:szCs w:val="22"/>
                <w:u w:val="single"/>
              </w:rPr>
              <w:t>Article 2051 - Concessions et droits similaires</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8 000,00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2 - </w:t>
            </w:r>
            <w:r w:rsidRPr="00782DAB">
              <w:rPr>
                <w:sz w:val="22"/>
                <w:szCs w:val="22"/>
                <w:u w:val="single"/>
              </w:rPr>
              <w:t>Article 2183 - Matériel de bureau et informatique</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-8 000,00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3 - </w:t>
            </w:r>
            <w:r w:rsidRPr="00782DAB">
              <w:rPr>
                <w:sz w:val="22"/>
                <w:szCs w:val="22"/>
                <w:u w:val="single"/>
              </w:rPr>
              <w:t>Article 21318 - Autres bâtiment public</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-32 000,00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412 - Stades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7087" w:type="dxa"/>
            <w:gridSpan w:val="14"/>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4 - </w:t>
            </w:r>
            <w:r w:rsidRPr="00782DAB">
              <w:rPr>
                <w:sz w:val="22"/>
                <w:szCs w:val="22"/>
                <w:u w:val="single"/>
              </w:rPr>
              <w:t>Article 21312 - Bâtiments scolaires - Opération 00045</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-120 000,00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212 - Ecoles primaires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5 - </w:t>
            </w:r>
            <w:r w:rsidRPr="00782DAB">
              <w:rPr>
                <w:sz w:val="22"/>
                <w:szCs w:val="22"/>
                <w:u w:val="single"/>
              </w:rPr>
              <w:t>Article 2138 - Autres constructions - Opération 00045</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-40 000,00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33 - Action culturelle</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Recettes d'investissement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5486" w:type="dxa"/>
            <w:gridSpan w:val="1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1 - </w:t>
            </w:r>
            <w:r w:rsidRPr="00782DAB">
              <w:rPr>
                <w:sz w:val="22"/>
                <w:szCs w:val="22"/>
                <w:u w:val="single"/>
              </w:rPr>
              <w:t>Article 024 - Produits des cessions d'immobilisations</w:t>
            </w: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-217 000,00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01 - Opérations non </w:t>
            </w:r>
            <w:proofErr w:type="spellStart"/>
            <w:r w:rsidRPr="00782DAB">
              <w:rPr>
                <w:sz w:val="22"/>
                <w:szCs w:val="22"/>
              </w:rPr>
              <w:t>ventilables</w:t>
            </w:r>
            <w:proofErr w:type="spellEnd"/>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2 - </w:t>
            </w:r>
            <w:r w:rsidRPr="00782DAB">
              <w:rPr>
                <w:sz w:val="22"/>
                <w:szCs w:val="22"/>
                <w:u w:val="single"/>
              </w:rPr>
              <w:t>Article 10222 - F.C.T.V.A.</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25 000,00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01 - Opérations non </w:t>
            </w:r>
            <w:proofErr w:type="spellStart"/>
            <w:r w:rsidRPr="00782DAB">
              <w:rPr>
                <w:sz w:val="22"/>
                <w:szCs w:val="22"/>
              </w:rPr>
              <w:t>ventilables</w:t>
            </w:r>
            <w:proofErr w:type="spellEnd"/>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8363" w:type="dxa"/>
            <w:gridSpan w:val="17"/>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3 - </w:t>
            </w:r>
            <w:r w:rsidRPr="00782DAB">
              <w:rPr>
                <w:sz w:val="22"/>
                <w:szCs w:val="22"/>
                <w:u w:val="single"/>
              </w:rPr>
              <w:t xml:space="preserve">Article 1321 - Subventions non transférables - Etat et </w:t>
            </w:r>
            <w:proofErr w:type="spellStart"/>
            <w:proofErr w:type="gramStart"/>
            <w:r w:rsidRPr="00782DAB">
              <w:rPr>
                <w:sz w:val="22"/>
                <w:szCs w:val="22"/>
                <w:u w:val="single"/>
              </w:rPr>
              <w:t>établ.natio</w:t>
            </w:r>
            <w:proofErr w:type="spellEnd"/>
            <w:proofErr w:type="gramEnd"/>
            <w:r w:rsidRPr="00782DAB">
              <w:rPr>
                <w:sz w:val="22"/>
                <w:szCs w:val="22"/>
                <w:u w:val="single"/>
              </w:rPr>
              <w:t>. - Opération 00045</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-30 000,00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212 - Ecoles primaires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8363" w:type="dxa"/>
            <w:gridSpan w:val="17"/>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4 - </w:t>
            </w:r>
            <w:r w:rsidRPr="00782DAB">
              <w:rPr>
                <w:sz w:val="22"/>
                <w:szCs w:val="22"/>
                <w:u w:val="single"/>
              </w:rPr>
              <w:t xml:space="preserve">Article 1321 - Subventions non transférables - Etat et </w:t>
            </w:r>
            <w:proofErr w:type="spellStart"/>
            <w:proofErr w:type="gramStart"/>
            <w:r w:rsidRPr="00782DAB">
              <w:rPr>
                <w:sz w:val="22"/>
                <w:szCs w:val="22"/>
                <w:u w:val="single"/>
              </w:rPr>
              <w:t>établ.natio</w:t>
            </w:r>
            <w:proofErr w:type="spellEnd"/>
            <w:proofErr w:type="gramEnd"/>
            <w:r w:rsidRPr="00782DAB">
              <w:rPr>
                <w:sz w:val="22"/>
                <w:szCs w:val="22"/>
                <w:u w:val="single"/>
              </w:rPr>
              <w:t>. - Opération 00045</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-10 000,00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33 - Action culturelle</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8363" w:type="dxa"/>
            <w:gridSpan w:val="17"/>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5 - </w:t>
            </w:r>
            <w:r w:rsidRPr="00782DAB">
              <w:rPr>
                <w:sz w:val="22"/>
                <w:szCs w:val="22"/>
                <w:u w:val="single"/>
              </w:rPr>
              <w:t xml:space="preserve">Article 1321 - Subventions non transférables - Etat et </w:t>
            </w:r>
            <w:proofErr w:type="spellStart"/>
            <w:proofErr w:type="gramStart"/>
            <w:r w:rsidRPr="00782DAB">
              <w:rPr>
                <w:sz w:val="22"/>
                <w:szCs w:val="22"/>
                <w:u w:val="single"/>
              </w:rPr>
              <w:t>établ.natio</w:t>
            </w:r>
            <w:proofErr w:type="spellEnd"/>
            <w:proofErr w:type="gramEnd"/>
            <w:r w:rsidRPr="00782DAB">
              <w:rPr>
                <w:sz w:val="22"/>
                <w:szCs w:val="22"/>
                <w:u w:val="single"/>
              </w:rPr>
              <w:t>. - Opération 00048</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40 000,00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213 - Classes regroupées</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Dépenses d'investissement</w:t>
            </w: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5"/>
          <w:wAfter w:w="1017" w:type="dxa"/>
          <w:trHeight w:val="300"/>
        </w:trPr>
        <w:tc>
          <w:tcPr>
            <w:tcW w:w="10124" w:type="dxa"/>
            <w:gridSpan w:val="21"/>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Il s'agit soit de virements de crédits des comptes prévus aux comptes mandatés, soit d'annulation ou diminution</w:t>
            </w:r>
          </w:p>
        </w:tc>
        <w:tc>
          <w:tcPr>
            <w:tcW w:w="501"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5"/>
          <w:wAfter w:w="1017" w:type="dxa"/>
          <w:trHeight w:val="300"/>
        </w:trPr>
        <w:tc>
          <w:tcPr>
            <w:tcW w:w="10124" w:type="dxa"/>
            <w:gridSpan w:val="21"/>
            <w:tcBorders>
              <w:top w:val="nil"/>
              <w:left w:val="nil"/>
              <w:bottom w:val="nil"/>
              <w:right w:val="nil"/>
            </w:tcBorders>
            <w:shd w:val="clear" w:color="auto" w:fill="auto"/>
            <w:noWrap/>
            <w:vAlign w:val="bottom"/>
            <w:hideMark/>
          </w:tcPr>
          <w:p w:rsidR="00782DAB" w:rsidRPr="00782DAB" w:rsidRDefault="00782DAB" w:rsidP="00782DAB">
            <w:pPr>
              <w:rPr>
                <w:sz w:val="22"/>
                <w:szCs w:val="22"/>
              </w:rPr>
            </w:pPr>
            <w:proofErr w:type="gramStart"/>
            <w:r w:rsidRPr="00782DAB">
              <w:rPr>
                <w:sz w:val="22"/>
                <w:szCs w:val="22"/>
              </w:rPr>
              <w:t>de</w:t>
            </w:r>
            <w:proofErr w:type="gramEnd"/>
            <w:r w:rsidRPr="00782DAB">
              <w:rPr>
                <w:sz w:val="22"/>
                <w:szCs w:val="22"/>
              </w:rPr>
              <w:t xml:space="preserve"> crédits prévus, pour ouverture ou complément de crédits. Au total la somme des plus et des moins est nulle.</w:t>
            </w:r>
          </w:p>
        </w:tc>
        <w:tc>
          <w:tcPr>
            <w:tcW w:w="501"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4"/>
          <w:wAfter w:w="787" w:type="dxa"/>
          <w:trHeight w:val="300"/>
        </w:trPr>
        <w:tc>
          <w:tcPr>
            <w:tcW w:w="10194" w:type="dxa"/>
            <w:gridSpan w:val="23"/>
            <w:tcBorders>
              <w:top w:val="nil"/>
              <w:left w:val="nil"/>
              <w:bottom w:val="nil"/>
              <w:right w:val="nil"/>
            </w:tcBorders>
            <w:shd w:val="clear" w:color="auto" w:fill="auto"/>
            <w:noWrap/>
            <w:vAlign w:val="bottom"/>
            <w:hideMark/>
          </w:tcPr>
          <w:p w:rsidR="00E607ED" w:rsidRDefault="00E607ED" w:rsidP="00782DAB">
            <w:pPr>
              <w:rPr>
                <w:b/>
                <w:bCs/>
                <w:sz w:val="22"/>
                <w:szCs w:val="22"/>
              </w:rPr>
            </w:pPr>
          </w:p>
          <w:p w:rsidR="00E607ED" w:rsidRDefault="00E607ED" w:rsidP="00782DAB">
            <w:pPr>
              <w:rPr>
                <w:b/>
                <w:bCs/>
                <w:sz w:val="22"/>
                <w:szCs w:val="22"/>
              </w:rPr>
            </w:pPr>
          </w:p>
          <w:p w:rsidR="00E607ED" w:rsidRDefault="00E607ED" w:rsidP="00782DAB">
            <w:pPr>
              <w:rPr>
                <w:b/>
                <w:bCs/>
                <w:sz w:val="22"/>
                <w:szCs w:val="22"/>
              </w:rPr>
            </w:pPr>
          </w:p>
          <w:p w:rsidR="00E607ED" w:rsidRDefault="00E607ED" w:rsidP="00782DAB">
            <w:pPr>
              <w:rPr>
                <w:b/>
                <w:bCs/>
                <w:sz w:val="22"/>
                <w:szCs w:val="22"/>
              </w:rPr>
            </w:pPr>
          </w:p>
          <w:p w:rsidR="00E607ED" w:rsidRDefault="00E607ED" w:rsidP="00E607ED">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E607ED" w:rsidRDefault="00E607ED" w:rsidP="00782DAB">
            <w:pPr>
              <w:rPr>
                <w:b/>
                <w:bCs/>
                <w:sz w:val="22"/>
                <w:szCs w:val="22"/>
              </w:rPr>
            </w:pPr>
          </w:p>
          <w:p w:rsidR="00782DAB" w:rsidRPr="00782DAB" w:rsidRDefault="00782DAB" w:rsidP="00782DAB">
            <w:pPr>
              <w:rPr>
                <w:b/>
                <w:bCs/>
                <w:sz w:val="22"/>
                <w:szCs w:val="22"/>
              </w:rPr>
            </w:pPr>
            <w:r w:rsidRPr="00782DAB">
              <w:rPr>
                <w:b/>
                <w:bCs/>
                <w:sz w:val="22"/>
                <w:szCs w:val="22"/>
              </w:rPr>
              <w:t>Virements de crédits à l'intérieur du chapitre 20 Immobilisations incorporelles</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5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314 - Cinémas et autres salles de spectacle</w:t>
            </w: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2031 - Frais d'études</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Default="00782DAB" w:rsidP="00782DAB">
            <w:pPr>
              <w:jc w:val="right"/>
              <w:rPr>
                <w:sz w:val="22"/>
                <w:szCs w:val="22"/>
              </w:rPr>
            </w:pPr>
            <w:r w:rsidRPr="00782DAB">
              <w:rPr>
                <w:sz w:val="22"/>
                <w:szCs w:val="22"/>
              </w:rPr>
              <w:t>-7 000,00</w:t>
            </w:r>
          </w:p>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33 - Action culturelle</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2031 - Frais d'études</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-5 600,00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2051 - Concessions et droits similaires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11 780,00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311 - Expression musicale, lyrique et </w:t>
            </w:r>
            <w:proofErr w:type="spellStart"/>
            <w:r w:rsidRPr="00782DAB">
              <w:rPr>
                <w:sz w:val="22"/>
                <w:szCs w:val="22"/>
              </w:rPr>
              <w:t>chorégr</w:t>
            </w:r>
            <w:proofErr w:type="spellEnd"/>
            <w:r w:rsidRPr="00782DAB">
              <w:rPr>
                <w:sz w:val="22"/>
                <w:szCs w:val="22"/>
              </w:rPr>
              <w:t>.</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2051 - Concessions et droits similaires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820,00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8363" w:type="dxa"/>
            <w:gridSpan w:val="17"/>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r w:rsidRPr="00782DAB">
              <w:rPr>
                <w:b/>
                <w:bCs/>
                <w:sz w:val="22"/>
                <w:szCs w:val="22"/>
              </w:rPr>
              <w:t>Virements de crédits à l'intérieur du chapitre 21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b/>
                <w:bCs/>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2182 - Matériel de transport</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-23 300,00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40 - Sports et jeunesse - Services communs</w:t>
            </w: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2182 - Matériel de transport</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23 300,00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112 - Police municipale</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-14 000,00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112 - Police municipale</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2183 - Matériel de bureau et informatique</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14 000,00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20 - Enseignement - Services communs</w:t>
            </w: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2184 - Mobilier</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-10 700,00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212 - Ecoles primaires</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7 700,00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251 - Hébergement et restauration scolaire</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3 000,00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21318 - Autres bâtiments publics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-9 700,00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21311 - Hôtel de Ville</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9 700,00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40 - Sports et jeunesse - Services communs</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-8 000,00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414 - Autres équipements sportifs ou de loisir</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-1 500,00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411 - Salles de sport, gymnases</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9 500,00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020 - Administration générale de la collectivité</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21318 - Autres bâtiments publics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-5 400,00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251 - Hébergement et restauration scolaire</w:t>
            </w: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21318 - Autres bâtiments publics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5 400,00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4110" w:type="dxa"/>
            <w:gridSpan w:val="8"/>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321 - Bibliothèques et médiathèques</w:t>
            </w:r>
          </w:p>
        </w:tc>
        <w:tc>
          <w:tcPr>
            <w:tcW w:w="2977"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2184 - Mobilier</w:t>
            </w: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1 500,00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3"/>
          <w:wAfter w:w="770" w:type="dxa"/>
          <w:trHeight w:val="300"/>
        </w:trPr>
        <w:tc>
          <w:tcPr>
            <w:tcW w:w="2429"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33 - Action culturelle</w:t>
            </w: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4253" w:type="dxa"/>
            <w:gridSpan w:val="9"/>
            <w:tcBorders>
              <w:top w:val="nil"/>
              <w:left w:val="nil"/>
              <w:bottom w:val="nil"/>
              <w:right w:val="nil"/>
            </w:tcBorders>
            <w:shd w:val="clear" w:color="auto" w:fill="auto"/>
            <w:noWrap/>
            <w:vAlign w:val="bottom"/>
            <w:hideMark/>
          </w:tcPr>
          <w:p w:rsidR="00782DAB" w:rsidRPr="00782DAB" w:rsidRDefault="00782DAB" w:rsidP="00782DAB">
            <w:pPr>
              <w:rPr>
                <w:sz w:val="22"/>
                <w:szCs w:val="22"/>
              </w:rPr>
            </w:pPr>
            <w:r w:rsidRPr="00782DAB">
              <w:rPr>
                <w:sz w:val="22"/>
                <w:szCs w:val="22"/>
              </w:rPr>
              <w:t xml:space="preserve">  2188 - Autres immobilisations corporelles</w:t>
            </w: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-1 500,00</w:t>
            </w: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r w:rsidRPr="00782DAB">
              <w:rPr>
                <w:sz w:val="22"/>
                <w:szCs w:val="22"/>
              </w:rPr>
              <w:t>0,00</w:t>
            </w:r>
          </w:p>
        </w:tc>
      </w:tr>
      <w:tr w:rsidR="00782DAB" w:rsidRPr="00782DAB" w:rsidTr="00782DAB">
        <w:trPr>
          <w:gridAfter w:val="3"/>
          <w:wAfter w:w="770" w:type="dxa"/>
          <w:trHeight w:val="300"/>
        </w:trPr>
        <w:tc>
          <w:tcPr>
            <w:tcW w:w="951" w:type="dxa"/>
            <w:gridSpan w:val="2"/>
            <w:tcBorders>
              <w:top w:val="nil"/>
              <w:left w:val="nil"/>
              <w:bottom w:val="nil"/>
              <w:right w:val="nil"/>
            </w:tcBorders>
            <w:shd w:val="clear" w:color="auto" w:fill="auto"/>
            <w:noWrap/>
            <w:vAlign w:val="bottom"/>
            <w:hideMark/>
          </w:tcPr>
          <w:p w:rsidR="00782DAB" w:rsidRPr="00782DAB" w:rsidRDefault="00782DAB" w:rsidP="00782DAB">
            <w:pPr>
              <w:jc w:val="right"/>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824"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5"/>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After w:val="2"/>
          <w:wAfter w:w="565" w:type="dxa"/>
          <w:trHeight w:val="30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930"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833" w:type="dxa"/>
            <w:gridSpan w:val="6"/>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gridSpan w:val="4"/>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r w:rsidR="00782DAB" w:rsidRPr="00782DAB" w:rsidTr="00782DAB">
        <w:trPr>
          <w:gridBefore w:val="1"/>
          <w:wBefore w:w="567" w:type="dxa"/>
          <w:trHeight w:val="300"/>
        </w:trPr>
        <w:tc>
          <w:tcPr>
            <w:tcW w:w="1377"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478"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8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3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601"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1276" w:type="dxa"/>
            <w:gridSpan w:val="3"/>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768" w:type="dxa"/>
            <w:gridSpan w:val="2"/>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993" w:type="dxa"/>
            <w:gridSpan w:val="10"/>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c>
          <w:tcPr>
            <w:tcW w:w="525" w:type="dxa"/>
            <w:tcBorders>
              <w:top w:val="nil"/>
              <w:left w:val="nil"/>
              <w:bottom w:val="nil"/>
              <w:right w:val="nil"/>
            </w:tcBorders>
            <w:shd w:val="clear" w:color="auto" w:fill="auto"/>
            <w:noWrap/>
            <w:vAlign w:val="bottom"/>
            <w:hideMark/>
          </w:tcPr>
          <w:p w:rsidR="00782DAB" w:rsidRPr="00782DAB" w:rsidRDefault="00782DAB" w:rsidP="00782DAB">
            <w:pPr>
              <w:rPr>
                <w:sz w:val="22"/>
                <w:szCs w:val="22"/>
              </w:rPr>
            </w:pPr>
          </w:p>
        </w:tc>
      </w:tr>
    </w:tbl>
    <w:p w:rsidR="00782DAB" w:rsidRPr="00782DAB" w:rsidRDefault="00782DAB" w:rsidP="00782DAB">
      <w:pPr>
        <w:rPr>
          <w:b/>
        </w:rPr>
      </w:pPr>
      <w:r w:rsidRPr="00782DAB">
        <w:rPr>
          <w:b/>
        </w:rPr>
        <w:t>ADOPTE A L’UNANIMITE</w:t>
      </w:r>
    </w:p>
    <w:p w:rsidR="00E607ED" w:rsidRDefault="00544B7D" w:rsidP="00E607ED">
      <w:pPr>
        <w:jc w:val="center"/>
        <w:rPr>
          <w:b/>
          <w:bCs/>
          <w:sz w:val="22"/>
          <w:szCs w:val="22"/>
        </w:rPr>
      </w:pPr>
      <w:r>
        <w:rPr>
          <w:rFonts w:eastAsiaTheme="minorHAnsi"/>
          <w:lang w:eastAsia="en-US"/>
        </w:rPr>
        <w:br w:type="page"/>
      </w:r>
      <w:r w:rsidR="00E607ED" w:rsidRPr="009621B1">
        <w:rPr>
          <w:sz w:val="16"/>
          <w:szCs w:val="16"/>
        </w:rPr>
        <w:t>C</w:t>
      </w:r>
      <w:r w:rsidR="00E607ED">
        <w:rPr>
          <w:sz w:val="16"/>
          <w:szCs w:val="16"/>
        </w:rPr>
        <w:t>onseil Municipal du 9 décembre</w:t>
      </w:r>
      <w:r w:rsidR="00E607ED" w:rsidRPr="009621B1">
        <w:rPr>
          <w:sz w:val="16"/>
          <w:szCs w:val="16"/>
        </w:rPr>
        <w:t xml:space="preserve"> 2021</w:t>
      </w:r>
    </w:p>
    <w:tbl>
      <w:tblPr>
        <w:tblW w:w="10100" w:type="dxa"/>
        <w:tblCellMar>
          <w:left w:w="70" w:type="dxa"/>
          <w:right w:w="70" w:type="dxa"/>
        </w:tblCellMar>
        <w:tblLook w:val="04A0" w:firstRow="1" w:lastRow="0" w:firstColumn="1" w:lastColumn="0" w:noHBand="0" w:noVBand="1"/>
      </w:tblPr>
      <w:tblGrid>
        <w:gridCol w:w="7385"/>
        <w:gridCol w:w="1776"/>
        <w:gridCol w:w="939"/>
      </w:tblGrid>
      <w:tr w:rsidR="00E607ED" w:rsidRPr="00E607ED" w:rsidTr="00E607ED">
        <w:trPr>
          <w:trHeight w:val="270"/>
        </w:trPr>
        <w:tc>
          <w:tcPr>
            <w:tcW w:w="8980" w:type="dxa"/>
            <w:gridSpan w:val="2"/>
            <w:tcBorders>
              <w:top w:val="nil"/>
              <w:left w:val="nil"/>
              <w:bottom w:val="single" w:sz="4" w:space="0" w:color="auto"/>
              <w:right w:val="nil"/>
            </w:tcBorders>
            <w:shd w:val="clear" w:color="auto" w:fill="auto"/>
            <w:noWrap/>
            <w:vAlign w:val="bottom"/>
            <w:hideMark/>
          </w:tcPr>
          <w:p w:rsidR="00E607ED" w:rsidRPr="00E607ED" w:rsidRDefault="00E607ED" w:rsidP="00E607ED">
            <w:pPr>
              <w:rPr>
                <w:rFonts w:ascii="Book Antiqua" w:hAnsi="Book Antiqua" w:cs="Arial"/>
              </w:rPr>
            </w:pPr>
            <w:r w:rsidRPr="00E607ED">
              <w:rPr>
                <w:rFonts w:ascii="Book Antiqua" w:hAnsi="Book Antiqua" w:cs="Arial"/>
              </w:rPr>
              <w:t> </w:t>
            </w:r>
          </w:p>
          <w:p w:rsidR="00E607ED" w:rsidRPr="00E607ED" w:rsidRDefault="00E607ED" w:rsidP="00E607ED">
            <w:pPr>
              <w:rPr>
                <w:rFonts w:ascii="Book Antiqua" w:hAnsi="Book Antiqua" w:cs="Arial"/>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rPr>
                <w:rFonts w:ascii="Book Antiqua" w:hAnsi="Book Antiqua" w:cs="Arial"/>
              </w:rPr>
            </w:pPr>
          </w:p>
        </w:tc>
      </w:tr>
      <w:tr w:rsidR="00E607ED" w:rsidRPr="00E607ED" w:rsidTr="00E607ED">
        <w:trPr>
          <w:trHeight w:val="375"/>
        </w:trPr>
        <w:tc>
          <w:tcPr>
            <w:tcW w:w="7239" w:type="dxa"/>
            <w:tcBorders>
              <w:top w:val="nil"/>
              <w:left w:val="single" w:sz="4" w:space="0" w:color="auto"/>
              <w:bottom w:val="nil"/>
              <w:right w:val="nil"/>
            </w:tcBorders>
            <w:shd w:val="clear" w:color="auto" w:fill="auto"/>
            <w:noWrap/>
            <w:vAlign w:val="bottom"/>
            <w:hideMark/>
          </w:tcPr>
          <w:p w:rsidR="00E607ED" w:rsidRPr="00E607ED" w:rsidRDefault="00E607ED" w:rsidP="00E607ED">
            <w:pPr>
              <w:rPr>
                <w:rFonts w:ascii="Book Antiqua" w:hAnsi="Book Antiqua" w:cs="Arial"/>
                <w:b/>
                <w:bCs/>
              </w:rPr>
            </w:pPr>
            <w:r w:rsidRPr="00E607ED">
              <w:rPr>
                <w:rFonts w:ascii="Book Antiqua" w:hAnsi="Book Antiqua" w:cs="Arial"/>
                <w:b/>
                <w:bCs/>
              </w:rPr>
              <w:t> </w:t>
            </w:r>
          </w:p>
        </w:tc>
        <w:tc>
          <w:tcPr>
            <w:tcW w:w="1741" w:type="dxa"/>
            <w:tcBorders>
              <w:top w:val="nil"/>
              <w:left w:val="nil"/>
              <w:bottom w:val="nil"/>
              <w:right w:val="single" w:sz="4" w:space="0" w:color="auto"/>
            </w:tcBorders>
            <w:shd w:val="clear" w:color="auto" w:fill="auto"/>
            <w:noWrap/>
            <w:vAlign w:val="bottom"/>
            <w:hideMark/>
          </w:tcPr>
          <w:p w:rsidR="00E607ED" w:rsidRPr="00E607ED" w:rsidRDefault="00E607ED" w:rsidP="00E607ED">
            <w:pPr>
              <w:rPr>
                <w:rFonts w:ascii="Book Antiqua" w:hAnsi="Book Antiqua" w:cs="Arial"/>
                <w:b/>
                <w:bCs/>
              </w:rPr>
            </w:pPr>
            <w:r w:rsidRPr="00E607ED">
              <w:rPr>
                <w:rFonts w:ascii="Book Antiqua" w:hAnsi="Book Antiqua" w:cs="Arial"/>
                <w:b/>
                <w:bCs/>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rPr>
                <w:rFonts w:ascii="Book Antiqua" w:hAnsi="Book Antiqua" w:cs="Arial"/>
                <w:b/>
                <w:bCs/>
              </w:rPr>
            </w:pPr>
          </w:p>
        </w:tc>
      </w:tr>
      <w:tr w:rsidR="00E607ED" w:rsidRPr="00E607ED" w:rsidTr="00E607ED">
        <w:trPr>
          <w:trHeight w:val="375"/>
        </w:trPr>
        <w:tc>
          <w:tcPr>
            <w:tcW w:w="8980" w:type="dxa"/>
            <w:gridSpan w:val="2"/>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jc w:val="center"/>
              <w:rPr>
                <w:b/>
                <w:bCs/>
              </w:rPr>
            </w:pPr>
            <w:r w:rsidRPr="00E607ED">
              <w:rPr>
                <w:b/>
                <w:bCs/>
              </w:rPr>
              <w:t xml:space="preserve"> 2021-12-09 / 7 -  BUDGET 2021 - SUBVENTIONS AUX</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center"/>
              <w:rPr>
                <w:b/>
                <w:bCs/>
              </w:rPr>
            </w:pPr>
          </w:p>
        </w:tc>
      </w:tr>
      <w:tr w:rsidR="00E607ED" w:rsidRPr="00E607ED" w:rsidTr="00E607ED">
        <w:trPr>
          <w:trHeight w:val="375"/>
        </w:trPr>
        <w:tc>
          <w:tcPr>
            <w:tcW w:w="8980" w:type="dxa"/>
            <w:gridSpan w:val="2"/>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jc w:val="center"/>
              <w:rPr>
                <w:b/>
                <w:bCs/>
              </w:rPr>
            </w:pPr>
            <w:r w:rsidRPr="00E607ED">
              <w:rPr>
                <w:b/>
                <w:bCs/>
              </w:rPr>
              <w:t>ASSOCIATIONS</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center"/>
              <w:rPr>
                <w:b/>
                <w:bCs/>
              </w:rPr>
            </w:pPr>
          </w:p>
        </w:tc>
      </w:tr>
      <w:tr w:rsidR="00E607ED" w:rsidRPr="00E607ED" w:rsidTr="00E607ED">
        <w:trPr>
          <w:trHeight w:val="375"/>
        </w:trPr>
        <w:tc>
          <w:tcPr>
            <w:tcW w:w="7239" w:type="dxa"/>
            <w:tcBorders>
              <w:top w:val="nil"/>
              <w:left w:val="single" w:sz="4" w:space="0" w:color="auto"/>
              <w:bottom w:val="single" w:sz="4" w:space="0" w:color="auto"/>
              <w:right w:val="nil"/>
            </w:tcBorders>
            <w:shd w:val="clear" w:color="auto" w:fill="auto"/>
            <w:noWrap/>
            <w:vAlign w:val="bottom"/>
            <w:hideMark/>
          </w:tcPr>
          <w:p w:rsidR="00E607ED" w:rsidRPr="00E607ED" w:rsidRDefault="00E607ED" w:rsidP="00E607ED">
            <w:pPr>
              <w:rPr>
                <w:rFonts w:ascii="Book Antiqua" w:hAnsi="Book Antiqua" w:cs="Arial"/>
                <w:b/>
                <w:bCs/>
              </w:rPr>
            </w:pPr>
            <w:r w:rsidRPr="00E607ED">
              <w:rPr>
                <w:rFonts w:ascii="Book Antiqua" w:hAnsi="Book Antiqua" w:cs="Arial"/>
                <w:b/>
                <w:bCs/>
              </w:rPr>
              <w:t> </w:t>
            </w:r>
          </w:p>
        </w:tc>
        <w:tc>
          <w:tcPr>
            <w:tcW w:w="1741" w:type="dxa"/>
            <w:tcBorders>
              <w:top w:val="nil"/>
              <w:left w:val="nil"/>
              <w:bottom w:val="single" w:sz="4" w:space="0" w:color="auto"/>
              <w:right w:val="single" w:sz="4" w:space="0" w:color="auto"/>
            </w:tcBorders>
            <w:shd w:val="clear" w:color="auto" w:fill="auto"/>
            <w:noWrap/>
            <w:vAlign w:val="bottom"/>
            <w:hideMark/>
          </w:tcPr>
          <w:p w:rsidR="00E607ED" w:rsidRPr="00E607ED" w:rsidRDefault="00E607ED" w:rsidP="00E607ED">
            <w:pPr>
              <w:rPr>
                <w:rFonts w:ascii="Book Antiqua" w:hAnsi="Book Antiqua" w:cs="Arial"/>
                <w:b/>
                <w:bCs/>
              </w:rPr>
            </w:pPr>
            <w:r w:rsidRPr="00E607ED">
              <w:rPr>
                <w:rFonts w:ascii="Book Antiqua" w:hAnsi="Book Antiqua" w:cs="Arial"/>
                <w:b/>
                <w:bCs/>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rPr>
                <w:rFonts w:ascii="Book Antiqua" w:hAnsi="Book Antiqua" w:cs="Arial"/>
                <w:b/>
                <w:bCs/>
              </w:rPr>
            </w:pPr>
          </w:p>
        </w:tc>
      </w:tr>
      <w:tr w:rsidR="00E607ED" w:rsidRPr="00E607ED" w:rsidTr="00E607ED">
        <w:trPr>
          <w:trHeight w:val="270"/>
        </w:trPr>
        <w:tc>
          <w:tcPr>
            <w:tcW w:w="7239" w:type="dxa"/>
            <w:tcBorders>
              <w:top w:val="nil"/>
              <w:left w:val="nil"/>
              <w:bottom w:val="nil"/>
              <w:right w:val="nil"/>
            </w:tcBorders>
            <w:shd w:val="clear" w:color="auto" w:fill="auto"/>
            <w:noWrap/>
            <w:vAlign w:val="bottom"/>
            <w:hideMark/>
          </w:tcPr>
          <w:p w:rsidR="00E607ED" w:rsidRPr="00E607ED" w:rsidRDefault="00E607ED" w:rsidP="00E607ED"/>
        </w:tc>
        <w:tc>
          <w:tcPr>
            <w:tcW w:w="1741" w:type="dxa"/>
            <w:tcBorders>
              <w:top w:val="nil"/>
              <w:left w:val="nil"/>
              <w:bottom w:val="nil"/>
              <w:right w:val="nil"/>
            </w:tcBorders>
            <w:shd w:val="clear" w:color="auto" w:fill="auto"/>
            <w:noWrap/>
            <w:vAlign w:val="bottom"/>
            <w:hideMark/>
          </w:tcPr>
          <w:p w:rsidR="00E607ED" w:rsidRPr="00E607ED" w:rsidRDefault="00E607ED" w:rsidP="00E607ED"/>
        </w:tc>
        <w:tc>
          <w:tcPr>
            <w:tcW w:w="920" w:type="dxa"/>
            <w:tcBorders>
              <w:top w:val="nil"/>
              <w:left w:val="nil"/>
              <w:bottom w:val="nil"/>
              <w:right w:val="nil"/>
            </w:tcBorders>
            <w:shd w:val="clear" w:color="auto" w:fill="auto"/>
            <w:noWrap/>
            <w:vAlign w:val="bottom"/>
            <w:hideMark/>
          </w:tcPr>
          <w:p w:rsidR="00E607ED" w:rsidRPr="00E607ED" w:rsidRDefault="00E607ED" w:rsidP="00E607ED"/>
        </w:tc>
      </w:tr>
      <w:tr w:rsidR="00E607ED" w:rsidRPr="00E607ED" w:rsidTr="00E607ED">
        <w:trPr>
          <w:trHeight w:val="270"/>
        </w:trPr>
        <w:tc>
          <w:tcPr>
            <w:tcW w:w="7239"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1741"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r>
      <w:tr w:rsidR="00E607ED" w:rsidRPr="00E607ED" w:rsidTr="00E607ED">
        <w:trPr>
          <w:trHeight w:val="330"/>
        </w:trPr>
        <w:tc>
          <w:tcPr>
            <w:tcW w:w="9900" w:type="dxa"/>
            <w:gridSpan w:val="3"/>
            <w:tcBorders>
              <w:top w:val="nil"/>
              <w:left w:val="nil"/>
              <w:bottom w:val="nil"/>
              <w:right w:val="nil"/>
            </w:tcBorders>
            <w:shd w:val="clear" w:color="auto" w:fill="auto"/>
            <w:noWrap/>
            <w:vAlign w:val="bottom"/>
            <w:hideMark/>
          </w:tcPr>
          <w:p w:rsidR="00E607ED" w:rsidRDefault="00E607ED" w:rsidP="00E607ED">
            <w:pPr>
              <w:ind w:firstLine="585"/>
              <w:rPr>
                <w:sz w:val="22"/>
                <w:szCs w:val="22"/>
              </w:rPr>
            </w:pPr>
            <w:r>
              <w:rPr>
                <w:sz w:val="22"/>
                <w:szCs w:val="22"/>
              </w:rPr>
              <w:t>Monsieur DEGARIND prend la parole.</w:t>
            </w:r>
          </w:p>
          <w:p w:rsidR="00E607ED" w:rsidRDefault="00E607ED" w:rsidP="00E607ED">
            <w:pPr>
              <w:ind w:firstLine="585"/>
              <w:rPr>
                <w:sz w:val="22"/>
                <w:szCs w:val="22"/>
              </w:rPr>
            </w:pPr>
          </w:p>
          <w:p w:rsidR="00E607ED" w:rsidRPr="00E607ED" w:rsidRDefault="00E607ED" w:rsidP="00E607ED">
            <w:pPr>
              <w:ind w:firstLine="585"/>
              <w:rPr>
                <w:sz w:val="22"/>
                <w:szCs w:val="22"/>
              </w:rPr>
            </w:pPr>
            <w:r w:rsidRPr="00E607ED">
              <w:rPr>
                <w:sz w:val="22"/>
                <w:szCs w:val="22"/>
              </w:rPr>
              <w:t xml:space="preserve">Après consultation de la commission finances, Monsieur le Maire demande au Conseil Municipal </w:t>
            </w:r>
          </w:p>
        </w:tc>
      </w:tr>
      <w:tr w:rsidR="00E607ED" w:rsidRPr="00E607ED" w:rsidTr="00E607ED">
        <w:trPr>
          <w:trHeight w:val="330"/>
        </w:trPr>
        <w:tc>
          <w:tcPr>
            <w:tcW w:w="9900" w:type="dxa"/>
            <w:gridSpan w:val="3"/>
            <w:tcBorders>
              <w:top w:val="nil"/>
              <w:left w:val="nil"/>
              <w:bottom w:val="nil"/>
              <w:right w:val="nil"/>
            </w:tcBorders>
            <w:shd w:val="clear" w:color="auto" w:fill="auto"/>
            <w:noWrap/>
            <w:vAlign w:val="bottom"/>
            <w:hideMark/>
          </w:tcPr>
          <w:p w:rsidR="00E607ED" w:rsidRPr="00E607ED" w:rsidRDefault="00E607ED" w:rsidP="00E607ED">
            <w:pPr>
              <w:rPr>
                <w:sz w:val="22"/>
                <w:szCs w:val="22"/>
              </w:rPr>
            </w:pPr>
            <w:r w:rsidRPr="00E607ED">
              <w:rPr>
                <w:sz w:val="22"/>
                <w:szCs w:val="22"/>
              </w:rPr>
              <w:t>de bien vouloir, dans le cadre du Budget 2021, autoriser le versement des subventions suivantes :</w:t>
            </w:r>
          </w:p>
        </w:tc>
      </w:tr>
      <w:tr w:rsidR="00E607ED" w:rsidRPr="00E607ED" w:rsidTr="00E607ED">
        <w:trPr>
          <w:trHeight w:val="330"/>
        </w:trPr>
        <w:tc>
          <w:tcPr>
            <w:tcW w:w="7239"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1741"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r>
      <w:tr w:rsidR="00E607ED" w:rsidRPr="00E607ED" w:rsidTr="00E607ED">
        <w:trPr>
          <w:trHeight w:val="270"/>
        </w:trPr>
        <w:tc>
          <w:tcPr>
            <w:tcW w:w="7239" w:type="dxa"/>
            <w:tcBorders>
              <w:top w:val="nil"/>
              <w:left w:val="nil"/>
              <w:bottom w:val="nil"/>
              <w:right w:val="nil"/>
            </w:tcBorders>
            <w:shd w:val="clear" w:color="auto" w:fill="auto"/>
            <w:noWrap/>
            <w:vAlign w:val="bottom"/>
            <w:hideMark/>
          </w:tcPr>
          <w:p w:rsidR="00E607ED" w:rsidRPr="00E607ED" w:rsidRDefault="00E607ED" w:rsidP="00E607ED">
            <w:pPr>
              <w:jc w:val="center"/>
              <w:rPr>
                <w:sz w:val="20"/>
                <w:szCs w:val="20"/>
              </w:rPr>
            </w:pPr>
          </w:p>
        </w:tc>
        <w:tc>
          <w:tcPr>
            <w:tcW w:w="1741"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0"/>
                <w:szCs w:val="20"/>
              </w:rPr>
            </w:pPr>
          </w:p>
        </w:tc>
      </w:tr>
      <w:tr w:rsidR="00E607ED" w:rsidRPr="00E607ED" w:rsidTr="00E607ED">
        <w:trPr>
          <w:trHeight w:val="270"/>
        </w:trPr>
        <w:tc>
          <w:tcPr>
            <w:tcW w:w="7239" w:type="dxa"/>
            <w:tcBorders>
              <w:top w:val="single" w:sz="4" w:space="0" w:color="auto"/>
              <w:left w:val="single" w:sz="4" w:space="0" w:color="auto"/>
              <w:bottom w:val="nil"/>
              <w:right w:val="single" w:sz="4" w:space="0" w:color="auto"/>
            </w:tcBorders>
            <w:shd w:val="clear" w:color="CCCCFF" w:fill="C0C0C0"/>
            <w:noWrap/>
            <w:vAlign w:val="bottom"/>
            <w:hideMark/>
          </w:tcPr>
          <w:p w:rsidR="00E607ED" w:rsidRPr="00E607ED" w:rsidRDefault="00E607ED" w:rsidP="00E607ED">
            <w:pPr>
              <w:rPr>
                <w:rFonts w:ascii="Book Antiqua" w:hAnsi="Book Antiqua" w:cs="Arial"/>
                <w:sz w:val="20"/>
                <w:szCs w:val="20"/>
              </w:rPr>
            </w:pPr>
            <w:r w:rsidRPr="00E607ED">
              <w:rPr>
                <w:rFonts w:ascii="Book Antiqua" w:hAnsi="Book Antiqua" w:cs="Arial"/>
                <w:sz w:val="20"/>
                <w:szCs w:val="20"/>
              </w:rPr>
              <w:t> </w:t>
            </w:r>
          </w:p>
        </w:tc>
        <w:tc>
          <w:tcPr>
            <w:tcW w:w="1741" w:type="dxa"/>
            <w:tcBorders>
              <w:top w:val="single" w:sz="4" w:space="0" w:color="auto"/>
              <w:left w:val="nil"/>
              <w:bottom w:val="nil"/>
              <w:right w:val="single" w:sz="4" w:space="0" w:color="auto"/>
            </w:tcBorders>
            <w:shd w:val="clear" w:color="auto" w:fill="auto"/>
            <w:noWrap/>
            <w:vAlign w:val="center"/>
            <w:hideMark/>
          </w:tcPr>
          <w:p w:rsidR="00E607ED" w:rsidRPr="00E607ED" w:rsidRDefault="00E607ED" w:rsidP="00E607ED">
            <w:pPr>
              <w:jc w:val="right"/>
              <w:rPr>
                <w:rFonts w:ascii="Book Antiqua" w:hAnsi="Book Antiqua" w:cs="Arial"/>
                <w:sz w:val="20"/>
                <w:szCs w:val="20"/>
              </w:rPr>
            </w:pPr>
            <w:r w:rsidRPr="00E607ED">
              <w:rPr>
                <w:rFonts w:ascii="Book Antiqua" w:hAnsi="Book Antiqua" w:cs="Arial"/>
                <w:sz w:val="20"/>
                <w:szCs w:val="20"/>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rFonts w:ascii="Book Antiqua" w:hAnsi="Book Antiqua" w:cs="Arial"/>
                <w:sz w:val="20"/>
                <w:szCs w:val="20"/>
              </w:rPr>
            </w:pPr>
          </w:p>
        </w:tc>
      </w:tr>
      <w:tr w:rsidR="00E607ED" w:rsidRPr="00E607ED" w:rsidTr="00E607ED">
        <w:trPr>
          <w:trHeight w:val="330"/>
        </w:trPr>
        <w:tc>
          <w:tcPr>
            <w:tcW w:w="7239" w:type="dxa"/>
            <w:tcBorders>
              <w:top w:val="nil"/>
              <w:left w:val="single" w:sz="4" w:space="0" w:color="auto"/>
              <w:bottom w:val="nil"/>
              <w:right w:val="single" w:sz="4" w:space="0" w:color="auto"/>
            </w:tcBorders>
            <w:shd w:val="clear" w:color="CCCCFF" w:fill="C0C0C0"/>
            <w:noWrap/>
            <w:vAlign w:val="center"/>
            <w:hideMark/>
          </w:tcPr>
          <w:p w:rsidR="00E607ED" w:rsidRPr="00E607ED" w:rsidRDefault="00E607ED" w:rsidP="00E607ED">
            <w:pPr>
              <w:jc w:val="center"/>
              <w:rPr>
                <w:b/>
                <w:bCs/>
                <w:sz w:val="22"/>
                <w:szCs w:val="22"/>
              </w:rPr>
            </w:pPr>
            <w:r w:rsidRPr="00E607ED">
              <w:rPr>
                <w:b/>
                <w:bCs/>
                <w:sz w:val="22"/>
                <w:szCs w:val="22"/>
              </w:rPr>
              <w:t>NOM DE L' ASSOCIATION BENEFICIAIRE</w:t>
            </w:r>
          </w:p>
        </w:tc>
        <w:tc>
          <w:tcPr>
            <w:tcW w:w="1741" w:type="dxa"/>
            <w:tcBorders>
              <w:top w:val="nil"/>
              <w:left w:val="nil"/>
              <w:bottom w:val="nil"/>
              <w:right w:val="single" w:sz="4" w:space="0" w:color="auto"/>
            </w:tcBorders>
            <w:shd w:val="clear" w:color="auto" w:fill="auto"/>
            <w:noWrap/>
            <w:vAlign w:val="center"/>
            <w:hideMark/>
          </w:tcPr>
          <w:p w:rsidR="00E607ED" w:rsidRPr="00E607ED" w:rsidRDefault="00E607ED" w:rsidP="00E607ED">
            <w:pPr>
              <w:jc w:val="center"/>
              <w:rPr>
                <w:b/>
                <w:bCs/>
                <w:sz w:val="22"/>
                <w:szCs w:val="22"/>
              </w:rPr>
            </w:pPr>
            <w:r w:rsidRPr="00E607ED">
              <w:rPr>
                <w:b/>
                <w:bCs/>
                <w:sz w:val="22"/>
                <w:szCs w:val="22"/>
              </w:rPr>
              <w:t>MONTANT</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center"/>
              <w:rPr>
                <w:b/>
                <w:bCs/>
                <w:sz w:val="22"/>
                <w:szCs w:val="22"/>
              </w:rPr>
            </w:pPr>
          </w:p>
        </w:tc>
      </w:tr>
      <w:tr w:rsidR="00E607ED" w:rsidRPr="00E607ED" w:rsidTr="00E607ED">
        <w:trPr>
          <w:trHeight w:val="330"/>
        </w:trPr>
        <w:tc>
          <w:tcPr>
            <w:tcW w:w="7239" w:type="dxa"/>
            <w:tcBorders>
              <w:top w:val="nil"/>
              <w:left w:val="single" w:sz="4" w:space="0" w:color="auto"/>
              <w:bottom w:val="single" w:sz="4" w:space="0" w:color="auto"/>
              <w:right w:val="single" w:sz="4" w:space="0" w:color="auto"/>
            </w:tcBorders>
            <w:shd w:val="clear" w:color="CCCCFF" w:fill="C0C0C0"/>
            <w:noWrap/>
            <w:vAlign w:val="bottom"/>
            <w:hideMark/>
          </w:tcPr>
          <w:p w:rsidR="00E607ED" w:rsidRPr="00E607ED" w:rsidRDefault="00E607ED" w:rsidP="00E607ED">
            <w:pPr>
              <w:rPr>
                <w:sz w:val="22"/>
                <w:szCs w:val="22"/>
              </w:rPr>
            </w:pPr>
            <w:r w:rsidRPr="00E607ED">
              <w:rPr>
                <w:sz w:val="22"/>
                <w:szCs w:val="22"/>
              </w:rPr>
              <w:t> </w:t>
            </w:r>
          </w:p>
        </w:tc>
        <w:tc>
          <w:tcPr>
            <w:tcW w:w="1741" w:type="dxa"/>
            <w:tcBorders>
              <w:top w:val="nil"/>
              <w:left w:val="nil"/>
              <w:bottom w:val="single" w:sz="4" w:space="0" w:color="auto"/>
              <w:right w:val="single" w:sz="4" w:space="0" w:color="auto"/>
            </w:tcBorders>
            <w:shd w:val="clear" w:color="auto" w:fill="auto"/>
            <w:noWrap/>
            <w:vAlign w:val="center"/>
            <w:hideMark/>
          </w:tcPr>
          <w:p w:rsidR="00E607ED" w:rsidRPr="00E607ED" w:rsidRDefault="00E607ED" w:rsidP="00E607ED">
            <w:pPr>
              <w:jc w:val="right"/>
              <w:rPr>
                <w:sz w:val="22"/>
                <w:szCs w:val="22"/>
              </w:rPr>
            </w:pPr>
            <w:r w:rsidRPr="00E607ED">
              <w:rPr>
                <w:sz w:val="22"/>
                <w:szCs w:val="22"/>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E607ED">
        <w:trPr>
          <w:trHeight w:val="270"/>
        </w:trPr>
        <w:tc>
          <w:tcPr>
            <w:tcW w:w="7239" w:type="dxa"/>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w:t>
            </w:r>
          </w:p>
        </w:tc>
        <w:tc>
          <w:tcPr>
            <w:tcW w:w="1741" w:type="dxa"/>
            <w:tcBorders>
              <w:top w:val="nil"/>
              <w:left w:val="nil"/>
              <w:bottom w:val="nil"/>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1E41E9">
        <w:trPr>
          <w:trHeight w:val="270"/>
        </w:trPr>
        <w:tc>
          <w:tcPr>
            <w:tcW w:w="7239" w:type="dxa"/>
            <w:tcBorders>
              <w:top w:val="nil"/>
              <w:left w:val="single" w:sz="4" w:space="0" w:color="auto"/>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w:t>
            </w:r>
          </w:p>
        </w:tc>
        <w:tc>
          <w:tcPr>
            <w:tcW w:w="1741" w:type="dxa"/>
            <w:tcBorders>
              <w:top w:val="nil"/>
              <w:left w:val="nil"/>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w:t>
            </w:r>
          </w:p>
        </w:tc>
        <w:tc>
          <w:tcPr>
            <w:tcW w:w="920" w:type="dxa"/>
            <w:tcBorders>
              <w:top w:val="nil"/>
              <w:left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1E41E9">
        <w:trPr>
          <w:trHeight w:val="330"/>
        </w:trPr>
        <w:tc>
          <w:tcPr>
            <w:tcW w:w="7239" w:type="dxa"/>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xml:space="preserve"> G.R.S. </w:t>
            </w:r>
            <w:proofErr w:type="spellStart"/>
            <w:r w:rsidRPr="00E607ED">
              <w:rPr>
                <w:sz w:val="22"/>
                <w:szCs w:val="22"/>
              </w:rPr>
              <w:t>Haubourdinoise</w:t>
            </w:r>
            <w:proofErr w:type="spellEnd"/>
          </w:p>
        </w:tc>
        <w:tc>
          <w:tcPr>
            <w:tcW w:w="1741" w:type="dxa"/>
            <w:tcBorders>
              <w:top w:val="nil"/>
              <w:left w:val="nil"/>
              <w:bottom w:val="nil"/>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xml:space="preserve">2 392,00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E607ED">
        <w:trPr>
          <w:trHeight w:val="330"/>
        </w:trPr>
        <w:tc>
          <w:tcPr>
            <w:tcW w:w="7239" w:type="dxa"/>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w:t>
            </w:r>
          </w:p>
        </w:tc>
        <w:tc>
          <w:tcPr>
            <w:tcW w:w="1741" w:type="dxa"/>
            <w:tcBorders>
              <w:top w:val="nil"/>
              <w:left w:val="nil"/>
              <w:bottom w:val="nil"/>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E607ED">
        <w:trPr>
          <w:trHeight w:val="300"/>
        </w:trPr>
        <w:tc>
          <w:tcPr>
            <w:tcW w:w="7239" w:type="dxa"/>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xml:space="preserve"> P'tit Belgique Initiatives</w:t>
            </w:r>
          </w:p>
        </w:tc>
        <w:tc>
          <w:tcPr>
            <w:tcW w:w="1741" w:type="dxa"/>
            <w:tcBorders>
              <w:top w:val="nil"/>
              <w:left w:val="nil"/>
              <w:bottom w:val="nil"/>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xml:space="preserve">600,00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E607ED">
        <w:trPr>
          <w:trHeight w:val="300"/>
        </w:trPr>
        <w:tc>
          <w:tcPr>
            <w:tcW w:w="7239" w:type="dxa"/>
            <w:tcBorders>
              <w:top w:val="nil"/>
              <w:left w:val="single" w:sz="4" w:space="0" w:color="auto"/>
              <w:bottom w:val="nil"/>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w:t>
            </w:r>
          </w:p>
        </w:tc>
        <w:tc>
          <w:tcPr>
            <w:tcW w:w="1741" w:type="dxa"/>
            <w:tcBorders>
              <w:top w:val="nil"/>
              <w:left w:val="nil"/>
              <w:bottom w:val="nil"/>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E607ED">
        <w:trPr>
          <w:trHeight w:val="300"/>
        </w:trPr>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E607ED" w:rsidRPr="00E607ED" w:rsidRDefault="00E607ED" w:rsidP="00E607ED">
            <w:pPr>
              <w:rPr>
                <w:sz w:val="22"/>
                <w:szCs w:val="22"/>
              </w:rPr>
            </w:pPr>
            <w:r w:rsidRPr="00E607ED">
              <w:rPr>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E607ED" w:rsidRPr="00E607ED" w:rsidRDefault="00E607ED" w:rsidP="00E607ED">
            <w:pPr>
              <w:jc w:val="right"/>
              <w:rPr>
                <w:sz w:val="22"/>
                <w:szCs w:val="22"/>
              </w:rPr>
            </w:pPr>
            <w:r w:rsidRPr="00E607ED">
              <w:rPr>
                <w:sz w:val="22"/>
                <w:szCs w:val="22"/>
              </w:rPr>
              <w:t> </w:t>
            </w: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2"/>
                <w:szCs w:val="22"/>
              </w:rPr>
            </w:pPr>
          </w:p>
        </w:tc>
      </w:tr>
      <w:tr w:rsidR="00E607ED" w:rsidRPr="00E607ED" w:rsidTr="00E607ED">
        <w:trPr>
          <w:trHeight w:val="300"/>
        </w:trPr>
        <w:tc>
          <w:tcPr>
            <w:tcW w:w="7239" w:type="dxa"/>
            <w:tcBorders>
              <w:top w:val="nil"/>
              <w:left w:val="nil"/>
              <w:bottom w:val="nil"/>
              <w:right w:val="nil"/>
            </w:tcBorders>
            <w:shd w:val="clear" w:color="auto" w:fill="auto"/>
            <w:noWrap/>
            <w:vAlign w:val="bottom"/>
            <w:hideMark/>
          </w:tcPr>
          <w:p w:rsidR="00E607ED" w:rsidRPr="00E607ED" w:rsidRDefault="00E607ED" w:rsidP="00E607ED">
            <w:pPr>
              <w:jc w:val="center"/>
              <w:rPr>
                <w:sz w:val="20"/>
                <w:szCs w:val="20"/>
              </w:rPr>
            </w:pPr>
          </w:p>
        </w:tc>
        <w:tc>
          <w:tcPr>
            <w:tcW w:w="1741"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0"/>
                <w:szCs w:val="20"/>
              </w:rPr>
            </w:pPr>
          </w:p>
        </w:tc>
      </w:tr>
      <w:tr w:rsidR="00E607ED" w:rsidRPr="00E607ED" w:rsidTr="00E607ED">
        <w:trPr>
          <w:trHeight w:val="300"/>
        </w:trPr>
        <w:tc>
          <w:tcPr>
            <w:tcW w:w="7239" w:type="dxa"/>
            <w:tcBorders>
              <w:top w:val="nil"/>
              <w:left w:val="nil"/>
              <w:bottom w:val="nil"/>
              <w:right w:val="nil"/>
            </w:tcBorders>
            <w:shd w:val="clear" w:color="auto" w:fill="auto"/>
            <w:noWrap/>
            <w:vAlign w:val="bottom"/>
            <w:hideMark/>
          </w:tcPr>
          <w:p w:rsidR="00E607ED" w:rsidRPr="00E607ED" w:rsidRDefault="00E607ED" w:rsidP="00E607ED">
            <w:pPr>
              <w:jc w:val="center"/>
              <w:rPr>
                <w:sz w:val="20"/>
                <w:szCs w:val="20"/>
              </w:rPr>
            </w:pPr>
          </w:p>
        </w:tc>
        <w:tc>
          <w:tcPr>
            <w:tcW w:w="1741"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0"/>
                <w:szCs w:val="20"/>
              </w:rPr>
            </w:pPr>
          </w:p>
        </w:tc>
      </w:tr>
      <w:tr w:rsidR="00E607ED" w:rsidRPr="00E607ED" w:rsidTr="00E607ED">
        <w:trPr>
          <w:trHeight w:val="270"/>
        </w:trPr>
        <w:tc>
          <w:tcPr>
            <w:tcW w:w="7239" w:type="dxa"/>
            <w:tcBorders>
              <w:top w:val="nil"/>
              <w:left w:val="nil"/>
              <w:bottom w:val="nil"/>
              <w:right w:val="nil"/>
            </w:tcBorders>
            <w:shd w:val="clear" w:color="auto" w:fill="auto"/>
            <w:noWrap/>
            <w:vAlign w:val="bottom"/>
            <w:hideMark/>
          </w:tcPr>
          <w:p w:rsidR="00E607ED" w:rsidRPr="00E607ED" w:rsidRDefault="00E607ED" w:rsidP="00E607ED">
            <w:pPr>
              <w:jc w:val="center"/>
              <w:rPr>
                <w:sz w:val="20"/>
                <w:szCs w:val="20"/>
              </w:rPr>
            </w:pPr>
          </w:p>
        </w:tc>
        <w:tc>
          <w:tcPr>
            <w:tcW w:w="1741" w:type="dxa"/>
            <w:tcBorders>
              <w:top w:val="nil"/>
              <w:left w:val="nil"/>
              <w:bottom w:val="nil"/>
              <w:right w:val="nil"/>
            </w:tcBorders>
            <w:shd w:val="clear" w:color="auto" w:fill="auto"/>
            <w:noWrap/>
            <w:vAlign w:val="bottom"/>
            <w:hideMark/>
          </w:tcPr>
          <w:p w:rsidR="00E607ED" w:rsidRPr="00E607ED" w:rsidRDefault="00E607ED" w:rsidP="00E607ED">
            <w:pPr>
              <w:rPr>
                <w:sz w:val="20"/>
                <w:szCs w:val="20"/>
              </w:rPr>
            </w:pPr>
          </w:p>
        </w:tc>
        <w:tc>
          <w:tcPr>
            <w:tcW w:w="920" w:type="dxa"/>
            <w:tcBorders>
              <w:top w:val="nil"/>
              <w:left w:val="nil"/>
              <w:bottom w:val="nil"/>
              <w:right w:val="nil"/>
            </w:tcBorders>
            <w:shd w:val="clear" w:color="auto" w:fill="auto"/>
            <w:noWrap/>
            <w:vAlign w:val="bottom"/>
            <w:hideMark/>
          </w:tcPr>
          <w:p w:rsidR="00E607ED" w:rsidRPr="00E607ED" w:rsidRDefault="00E607ED" w:rsidP="00E607ED">
            <w:pPr>
              <w:jc w:val="right"/>
              <w:rPr>
                <w:sz w:val="20"/>
                <w:szCs w:val="20"/>
              </w:rPr>
            </w:pPr>
          </w:p>
        </w:tc>
      </w:tr>
    </w:tbl>
    <w:p w:rsidR="00E607ED" w:rsidRPr="00E607ED" w:rsidRDefault="00E607ED">
      <w:pPr>
        <w:spacing w:after="160" w:line="259" w:lineRule="auto"/>
        <w:rPr>
          <w:rFonts w:eastAsiaTheme="minorHAnsi"/>
          <w:b/>
          <w:lang w:eastAsia="en-US"/>
        </w:rPr>
      </w:pPr>
      <w:r w:rsidRPr="00E607ED">
        <w:rPr>
          <w:rFonts w:eastAsiaTheme="minorHAnsi"/>
          <w:b/>
          <w:lang w:eastAsia="en-US"/>
        </w:rPr>
        <w:t>ADOPTE A L’UNANIMITE</w:t>
      </w:r>
    </w:p>
    <w:p w:rsidR="00E607ED" w:rsidRDefault="00E607ED">
      <w:pPr>
        <w:spacing w:after="160" w:line="259" w:lineRule="auto"/>
        <w:rPr>
          <w:rFonts w:eastAsiaTheme="minorHAnsi"/>
          <w:lang w:eastAsia="en-US"/>
        </w:rPr>
      </w:pPr>
    </w:p>
    <w:p w:rsidR="00E607ED" w:rsidRDefault="00E607ED">
      <w:pPr>
        <w:spacing w:after="160" w:line="259" w:lineRule="auto"/>
        <w:rPr>
          <w:rFonts w:eastAsiaTheme="minorHAnsi"/>
          <w:lang w:eastAsia="en-US"/>
        </w:rPr>
      </w:pPr>
      <w:r>
        <w:rPr>
          <w:rFonts w:eastAsiaTheme="minorHAnsi"/>
          <w:lang w:eastAsia="en-US"/>
        </w:rPr>
        <w:br w:type="page"/>
      </w:r>
    </w:p>
    <w:p w:rsidR="00E607ED" w:rsidRDefault="00E607ED" w:rsidP="00E607ED">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E607ED" w:rsidRDefault="00E607ED" w:rsidP="00E607ED">
      <w:pPr>
        <w:tabs>
          <w:tab w:val="left" w:pos="3686"/>
        </w:tabs>
        <w:suppressAutoHyphens/>
        <w:rPr>
          <w:lang w:eastAsia="zh-CN"/>
        </w:rPr>
      </w:pPr>
    </w:p>
    <w:p w:rsidR="00E607ED" w:rsidRPr="00E607ED" w:rsidRDefault="00E607ED" w:rsidP="00E607ED">
      <w:pPr>
        <w:tabs>
          <w:tab w:val="left" w:pos="3686"/>
        </w:tabs>
        <w:suppressAutoHyphens/>
        <w:rPr>
          <w:lang w:eastAsia="zh-CN"/>
        </w:rPr>
      </w:pPr>
    </w:p>
    <w:p w:rsidR="00E607ED" w:rsidRPr="00E607ED" w:rsidRDefault="00E607ED" w:rsidP="00E607ED">
      <w:pPr>
        <w:pBdr>
          <w:top w:val="single" w:sz="4" w:space="1" w:color="000000"/>
          <w:left w:val="single" w:sz="4" w:space="4" w:color="000000"/>
          <w:bottom w:val="single" w:sz="4" w:space="1" w:color="000000"/>
          <w:right w:val="single" w:sz="4" w:space="4" w:color="000000"/>
        </w:pBdr>
        <w:suppressAutoHyphens/>
        <w:jc w:val="center"/>
        <w:rPr>
          <w:b/>
          <w:bCs/>
          <w:lang w:eastAsia="zh-CN"/>
        </w:rPr>
      </w:pPr>
    </w:p>
    <w:p w:rsidR="00E607ED" w:rsidRPr="00E607ED" w:rsidRDefault="00E607ED" w:rsidP="00E607ED">
      <w:pPr>
        <w:keepNext/>
        <w:numPr>
          <w:ilvl w:val="3"/>
          <w:numId w:val="0"/>
        </w:numPr>
        <w:pBdr>
          <w:top w:val="single" w:sz="4" w:space="1" w:color="000000"/>
          <w:left w:val="single" w:sz="4" w:space="4" w:color="000000"/>
          <w:bottom w:val="single" w:sz="4" w:space="1" w:color="000000"/>
          <w:right w:val="single" w:sz="4" w:space="4" w:color="000000"/>
        </w:pBdr>
        <w:tabs>
          <w:tab w:val="num" w:pos="0"/>
        </w:tabs>
        <w:suppressAutoHyphens/>
        <w:ind w:left="864" w:hanging="864"/>
        <w:jc w:val="center"/>
        <w:outlineLvl w:val="3"/>
        <w:rPr>
          <w:b/>
          <w:bCs/>
          <w:lang w:eastAsia="zh-CN"/>
        </w:rPr>
      </w:pPr>
      <w:r w:rsidRPr="00E607ED">
        <w:rPr>
          <w:b/>
          <w:bCs/>
          <w:lang w:eastAsia="zh-CN"/>
        </w:rPr>
        <w:t>2021-12-09 / 8 - BUDGET 2022 – RAPPORT SUR LES ORIENTATIONS BUDGÉTAIRES</w:t>
      </w:r>
    </w:p>
    <w:p w:rsidR="00E607ED" w:rsidRPr="00E607ED" w:rsidRDefault="00E607ED" w:rsidP="00E607ED">
      <w:pPr>
        <w:pBdr>
          <w:top w:val="single" w:sz="4" w:space="1" w:color="000000"/>
          <w:left w:val="single" w:sz="4" w:space="4" w:color="000000"/>
          <w:bottom w:val="single" w:sz="4" w:space="1" w:color="000000"/>
          <w:right w:val="single" w:sz="4" w:space="4" w:color="000000"/>
        </w:pBdr>
        <w:suppressAutoHyphens/>
        <w:jc w:val="center"/>
        <w:rPr>
          <w:b/>
          <w:bCs/>
          <w:lang w:eastAsia="zh-CN"/>
        </w:rPr>
      </w:pPr>
    </w:p>
    <w:p w:rsidR="00E607ED" w:rsidRPr="00E607ED" w:rsidRDefault="00E607ED" w:rsidP="00E607ED">
      <w:pPr>
        <w:suppressAutoHyphens/>
        <w:jc w:val="both"/>
        <w:rPr>
          <w:b/>
          <w:bCs/>
          <w:lang w:eastAsia="zh-CN"/>
        </w:rPr>
      </w:pPr>
    </w:p>
    <w:p w:rsidR="00E607ED" w:rsidRPr="00E607ED" w:rsidRDefault="00E607ED" w:rsidP="00E607ED">
      <w:pPr>
        <w:suppressAutoHyphens/>
        <w:ind w:firstLine="851"/>
        <w:jc w:val="both"/>
        <w:rPr>
          <w:lang w:eastAsia="zh-CN"/>
        </w:rPr>
      </w:pPr>
      <w:r w:rsidRPr="00E607ED">
        <w:rPr>
          <w:lang w:eastAsia="zh-CN"/>
        </w:rPr>
        <w:t>Monsieur DEGARDIN prend la parole.</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En application de la loi d’orientation du 6 février 1992, relative à l’administration territoriale de la République, un débat sur les orientations générales du budget doit avoir lieu dans les 2 mois qui précèdent l’examen de celui-ci.</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 xml:space="preserve">L’article 107 de la loi n°2015-991 du 7 août 2015 portant nouvelle organisation territoriale de la République (dite loi </w:t>
      </w:r>
      <w:proofErr w:type="spellStart"/>
      <w:r w:rsidRPr="00E607ED">
        <w:rPr>
          <w:lang w:eastAsia="zh-CN"/>
        </w:rPr>
        <w:t>NOTRe</w:t>
      </w:r>
      <w:proofErr w:type="spellEnd"/>
      <w:r w:rsidRPr="00E607ED">
        <w:rPr>
          <w:lang w:eastAsia="zh-CN"/>
        </w:rPr>
        <w:t>) a modifié l’article L2312-1 du Code Général des Collectivités Territoriales relatif au débat d’orientation budgétaire, en précisant un contenu obligatoire du rapport sur les orientations budgétaires qui donne lieu à un débat au conseil municipal.</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 Dans les communes de 3 500 habitants et plus, le maire présente au conseil municipal, dans un délai de deux mois précédant l’examen du budget, un rapport sur les orientations budgétaires, les engagements pluriannuels envisagés ainsi que sur la structure et la gestion de la dette. »</w:t>
      </w:r>
    </w:p>
    <w:p w:rsidR="00E607ED" w:rsidRPr="00E607ED" w:rsidRDefault="00E607ED" w:rsidP="00E607ED">
      <w:pPr>
        <w:suppressAutoHyphens/>
        <w:jc w:val="both"/>
        <w:rPr>
          <w:lang w:eastAsia="zh-CN"/>
        </w:rPr>
      </w:pPr>
    </w:p>
    <w:p w:rsidR="00E607ED" w:rsidRPr="00E607ED" w:rsidRDefault="00E607ED" w:rsidP="00E607ED">
      <w:pPr>
        <w:suppressAutoHyphens/>
        <w:ind w:firstLine="851"/>
        <w:jc w:val="both"/>
        <w:rPr>
          <w:lang w:eastAsia="zh-CN"/>
        </w:rPr>
      </w:pPr>
      <w:r w:rsidRPr="00E607ED">
        <w:rPr>
          <w:lang w:eastAsia="zh-CN"/>
        </w:rPr>
        <w:t>« Dans les communes de plus de 10 000 habitants, le rapport comporte, en outre, une présentation de la structure et de l’évolution des dépenses et des effectifs. Ce rapport précise notamment l’évolution prévisionnelle et l’exécution des dépenses de personnel, des rémunérations, des avantages en nature et du temps de travail. »</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La Loi de finances 2022 est actuellement en discussion au Parlement. Comme chaque année, elle comporte un certain nombre de dispositions qui auront des conséquences sur le budget 2022 et les suivants. Mais pour l’instant, il est difficile de les évaluer, les données de la loi de finances concernant des enveloppes globales</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Deux mesures nouvelles ayant des conséquences importantes sur les finances de la commune ont mises en œuvre en 2021 :</w:t>
      </w:r>
    </w:p>
    <w:p w:rsidR="00E607ED" w:rsidRPr="00E607ED" w:rsidRDefault="00E607ED" w:rsidP="00E607ED">
      <w:pPr>
        <w:suppressAutoHyphens/>
        <w:jc w:val="both"/>
        <w:rPr>
          <w:lang w:eastAsia="zh-CN"/>
        </w:rPr>
      </w:pPr>
    </w:p>
    <w:p w:rsidR="00E607ED" w:rsidRPr="00E607ED" w:rsidRDefault="00E607ED" w:rsidP="00E607ED">
      <w:pPr>
        <w:numPr>
          <w:ilvl w:val="0"/>
          <w:numId w:val="1"/>
        </w:numPr>
        <w:suppressAutoHyphens/>
        <w:spacing w:after="160" w:line="252" w:lineRule="auto"/>
        <w:ind w:left="0" w:firstLine="851"/>
        <w:contextualSpacing/>
        <w:jc w:val="both"/>
        <w:rPr>
          <w:lang w:eastAsia="zh-CN"/>
        </w:rPr>
      </w:pPr>
      <w:r w:rsidRPr="00E607ED">
        <w:rPr>
          <w:lang w:eastAsia="zh-CN"/>
        </w:rPr>
        <w:t>La révision de la méthode de calcul de la valeur locative des établissements industriels qui réduit de moitié cette valeur locative et donc diminue de moitié les cotisations d’impôts fonciers de ces entreprises.</w:t>
      </w:r>
    </w:p>
    <w:p w:rsidR="00E607ED" w:rsidRPr="00E607ED" w:rsidRDefault="00E607ED" w:rsidP="00E607ED">
      <w:pPr>
        <w:suppressAutoHyphens/>
        <w:ind w:firstLine="851"/>
        <w:contextualSpacing/>
        <w:jc w:val="both"/>
        <w:rPr>
          <w:lang w:eastAsia="zh-CN"/>
        </w:rPr>
      </w:pPr>
    </w:p>
    <w:p w:rsidR="00E607ED" w:rsidRPr="00E607ED" w:rsidRDefault="00E607ED" w:rsidP="00E607ED">
      <w:pPr>
        <w:numPr>
          <w:ilvl w:val="0"/>
          <w:numId w:val="1"/>
        </w:numPr>
        <w:suppressAutoHyphens/>
        <w:spacing w:after="160" w:line="252" w:lineRule="auto"/>
        <w:ind w:left="0" w:firstLine="851"/>
        <w:contextualSpacing/>
        <w:jc w:val="both"/>
        <w:rPr>
          <w:lang w:eastAsia="zh-CN"/>
        </w:rPr>
      </w:pPr>
      <w:r w:rsidRPr="00E607ED">
        <w:rPr>
          <w:lang w:eastAsia="zh-CN"/>
        </w:rPr>
        <w:t xml:space="preserve">Dans le cadre de la suppression de la taxe d’habitation, la part départementale de taxe foncière a été transférée aux communes. </w:t>
      </w:r>
    </w:p>
    <w:p w:rsidR="00E607ED" w:rsidRPr="00E607ED" w:rsidRDefault="00E607ED" w:rsidP="00E607ED">
      <w:pPr>
        <w:suppressAutoHyphens/>
        <w:jc w:val="both"/>
        <w:rPr>
          <w:lang w:eastAsia="zh-CN"/>
        </w:rPr>
      </w:pPr>
    </w:p>
    <w:p w:rsidR="00E607ED" w:rsidRPr="00E607ED" w:rsidRDefault="00E607ED" w:rsidP="00E607ED">
      <w:pPr>
        <w:suppressAutoHyphens/>
        <w:ind w:firstLine="851"/>
        <w:jc w:val="both"/>
        <w:rPr>
          <w:lang w:eastAsia="zh-CN"/>
        </w:rPr>
      </w:pPr>
      <w:r w:rsidRPr="00E607ED">
        <w:rPr>
          <w:lang w:eastAsia="zh-CN"/>
        </w:rPr>
        <w:t>Un dispositif a été mis en place afin de neutraliser l’impact de ces réformes sur les recettes des collectivités. Ce dispositif tient compte de l’évolution des bases, mais à taux figés l’année précédant la réforme : les éventuelles augmentations de taux décidées ultérieurement ne seront donc pas compensées.</w:t>
      </w:r>
    </w:p>
    <w:p w:rsidR="00E607ED" w:rsidRPr="00E607ED" w:rsidRDefault="00E607ED" w:rsidP="00E607ED">
      <w:pPr>
        <w:suppressAutoHyphens/>
        <w:ind w:firstLine="851"/>
        <w:jc w:val="both"/>
        <w:rPr>
          <w:lang w:eastAsia="zh-CN"/>
        </w:rPr>
      </w:pPr>
    </w:p>
    <w:p w:rsidR="00E607ED" w:rsidRDefault="00E607ED" w:rsidP="00E607ED">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E607ED" w:rsidRDefault="00E607ED" w:rsidP="00E607ED">
      <w:pPr>
        <w:suppressAutoHyphens/>
        <w:ind w:firstLine="851"/>
        <w:jc w:val="both"/>
        <w:rPr>
          <w:lang w:eastAsia="zh-CN"/>
        </w:rPr>
      </w:pPr>
    </w:p>
    <w:p w:rsid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Ces 2 réformes diminuent l’autonomie financière des collectivités locales en réduisant fortement le montant des bases sur lesquelles s’appliquent les taux d’imposition qu’elles peuvent voter.</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 xml:space="preserve">Ces réformes auront également des conséquences, non connues actuellement, sur la valeur des potentiels fiscaux qui sont utilisés dans le calcul de différentes dotations. </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 xml:space="preserve">Il y a également lieu de prendre en compte la situation internationale, qui n’est pas sans conséquences sur le budget des collectivités locales : les mesures prises pour lutter contre la crise sanitaire, la reprise économique avec des problèmes d’approvisionnement qui provoquent un retour de l’inflation, … </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En ce qui concerne les taux d’intérêts, les indices de référence, tout en augmentant un peu, devraient se maintenir à un niveau bas, sauf événement « extérieur ».</w:t>
      </w:r>
    </w:p>
    <w:p w:rsidR="00E607ED" w:rsidRPr="00E607ED" w:rsidRDefault="00E607ED" w:rsidP="00E607ED">
      <w:pPr>
        <w:suppressAutoHyphens/>
        <w:ind w:firstLine="851"/>
        <w:jc w:val="both"/>
        <w:rPr>
          <w:lang w:eastAsia="zh-CN"/>
        </w:rPr>
      </w:pPr>
    </w:p>
    <w:p w:rsidR="00E607ED" w:rsidRPr="00E607ED" w:rsidRDefault="00E607ED" w:rsidP="00E607ED">
      <w:pPr>
        <w:suppressAutoHyphens/>
        <w:ind w:firstLine="851"/>
        <w:jc w:val="both"/>
        <w:rPr>
          <w:lang w:eastAsia="zh-CN"/>
        </w:rPr>
      </w:pPr>
      <w:r w:rsidRPr="00E607ED">
        <w:rPr>
          <w:lang w:eastAsia="zh-CN"/>
        </w:rPr>
        <w:t xml:space="preserve"> </w:t>
      </w:r>
    </w:p>
    <w:p w:rsidR="00E607ED" w:rsidRPr="00E607ED" w:rsidRDefault="00E607ED" w:rsidP="00E607ED">
      <w:pPr>
        <w:suppressAutoHyphens/>
        <w:ind w:firstLine="851"/>
        <w:jc w:val="both"/>
        <w:rPr>
          <w:lang w:eastAsia="zh-CN"/>
        </w:rPr>
      </w:pPr>
      <w:r w:rsidRPr="00E607ED">
        <w:rPr>
          <w:lang w:eastAsia="zh-CN"/>
        </w:rPr>
        <w:t>Le document joint présente d’abord le budget annexe puis budget général.</w:t>
      </w:r>
    </w:p>
    <w:p w:rsidR="00E607ED" w:rsidRPr="00E607ED" w:rsidRDefault="00E607ED" w:rsidP="00E607ED">
      <w:pPr>
        <w:spacing w:after="160" w:line="252" w:lineRule="auto"/>
        <w:ind w:firstLine="851"/>
        <w:rPr>
          <w:rFonts w:eastAsiaTheme="minorHAnsi"/>
          <w:lang w:eastAsia="en-US"/>
        </w:rPr>
      </w:pPr>
    </w:p>
    <w:p w:rsidR="00E607ED" w:rsidRPr="00E607ED" w:rsidRDefault="00E607ED" w:rsidP="00E607ED">
      <w:pPr>
        <w:spacing w:after="160" w:line="252" w:lineRule="auto"/>
        <w:ind w:firstLine="851"/>
        <w:rPr>
          <w:rFonts w:eastAsiaTheme="minorHAnsi"/>
          <w:lang w:eastAsia="en-US"/>
        </w:rPr>
      </w:pPr>
    </w:p>
    <w:p w:rsidR="00E607ED" w:rsidRDefault="00E607ED" w:rsidP="00E607ED">
      <w:pPr>
        <w:rPr>
          <w:b/>
        </w:rPr>
      </w:pPr>
      <w:r w:rsidRPr="00E607ED">
        <w:rPr>
          <w:b/>
        </w:rPr>
        <w:t xml:space="preserve">         </w:t>
      </w:r>
    </w:p>
    <w:p w:rsidR="00E607ED" w:rsidRPr="00C0145B" w:rsidRDefault="006D0BF9" w:rsidP="00C0145B">
      <w:pPr>
        <w:ind w:firstLine="851"/>
        <w:jc w:val="both"/>
      </w:pPr>
      <w:r w:rsidRPr="00C0145B">
        <w:t>Monsieur OBIN : les dépenses de fonctionnement pour les années passées s’élèvent à 60,7%. Lorsque je disais au dernier Conseil Municipal qu’à la fin du mandat nous serions à environ 8 millions d’euros de</w:t>
      </w:r>
      <w:r w:rsidR="00561F0A">
        <w:t xml:space="preserve"> dépenses de fonctionnement, de</w:t>
      </w:r>
      <w:r w:rsidRPr="00C0145B">
        <w:t xml:space="preserve"> charges de salariés, je pense que nous n’en serons pas très loin. Comme nous pouvons le constater, les recettes stagnent et les dépenses augmentent. La situation devient de plus en plus compliquée. </w:t>
      </w:r>
      <w:r w:rsidR="00C0145B" w:rsidRPr="00C0145B">
        <w:t>Lorsque vous dites que nous n’avons pas la maîtrise des recettes certes, mais nous avons la maîtrise de nos dépenses.</w:t>
      </w:r>
    </w:p>
    <w:p w:rsidR="00C0145B" w:rsidRDefault="00C0145B" w:rsidP="00C0145B">
      <w:pPr>
        <w:ind w:firstLine="851"/>
        <w:jc w:val="both"/>
      </w:pPr>
      <w:r w:rsidRPr="00C0145B">
        <w:t>Aujourd’hui donc, qu’allez-vous entreprendre</w:t>
      </w:r>
      <w:r>
        <w:t xml:space="preserve"> pour revenir dans le droit chemin car il s’agit d’un budget d’orientations dont le but est de regarder l’avenir s</w:t>
      </w:r>
      <w:r w:rsidR="00561F0A">
        <w:t>ur plusieurs années ?</w:t>
      </w:r>
      <w:r>
        <w:t xml:space="preserve"> Il faut pouvoir s’adapter. Avez-vous des axes pour la réduction de ces charges afin que la ville puisse continuer à avoir de beaux projets sans augmenter les impôts ni devoir faire </w:t>
      </w:r>
      <w:r w:rsidR="00561F0A">
        <w:t>appel aux banques et s’endetter ?</w:t>
      </w:r>
    </w:p>
    <w:p w:rsidR="00C0145B" w:rsidRDefault="00C0145B" w:rsidP="00C0145B">
      <w:pPr>
        <w:ind w:firstLine="851"/>
        <w:jc w:val="both"/>
      </w:pPr>
    </w:p>
    <w:p w:rsidR="0048452F" w:rsidRDefault="00C0145B" w:rsidP="00C0145B">
      <w:pPr>
        <w:ind w:firstLine="851"/>
        <w:jc w:val="both"/>
      </w:pPr>
      <w:r>
        <w:t>Monsieur le Maire : je vous remercie de poser cette question. Comme l’a dit Monsieur DEGARDIN, c’est un point d’attention important. Comme vous avez pu le voir, et même avec les perspectives plutôt négatives, nous nous désendettons. Le maximum d’emprunt évoqué est de 1,8 millions avec un désendettement dans la même période de 3,9 millions. Quoi qu’il arrive, nous nous désendetterons. La tendance à l’augmentation, comme vous le soulignez, nous y sommes attentifs. J’ai fait des comparaisons avec les villes de notre taille de la métropole et nous nous positionnons au même niveau par rapport aux frais de per</w:t>
      </w:r>
      <w:r w:rsidR="00A37607">
        <w:t>sonnel. Je rappelle le désengag</w:t>
      </w:r>
      <w:r>
        <w:t>ement de l’Etat sur la sécurité ce qui nous a amené à mettre en place une police municipale. Sur 2021, nous avons eu une augmentation et nous en sommes à 60,7%</w:t>
      </w:r>
      <w:r w:rsidR="0048452F">
        <w:t xml:space="preserve">. Celle-ci est liée au COVID : renforcement des procédures de nettoyage et augmentation de l’absentéisme mais cette augmentation n’est pas propre à notre ville. Les deux secteurs ayant augmenté sont la police et l’éducation. Nous avons fait un gros effort pour l’éducation de nos enfants. </w:t>
      </w:r>
    </w:p>
    <w:p w:rsidR="0048452F" w:rsidRDefault="0048452F" w:rsidP="00C0145B">
      <w:pPr>
        <w:ind w:firstLine="851"/>
        <w:jc w:val="both"/>
      </w:pPr>
    </w:p>
    <w:p w:rsidR="0048452F" w:rsidRDefault="0048452F" w:rsidP="0048452F">
      <w:pPr>
        <w:jc w:val="center"/>
        <w:rPr>
          <w:sz w:val="16"/>
          <w:szCs w:val="16"/>
        </w:rPr>
      </w:pPr>
    </w:p>
    <w:p w:rsidR="0048452F" w:rsidRDefault="0048452F" w:rsidP="0048452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48452F" w:rsidRDefault="0048452F" w:rsidP="00C0145B">
      <w:pPr>
        <w:ind w:firstLine="851"/>
        <w:jc w:val="both"/>
      </w:pPr>
    </w:p>
    <w:p w:rsidR="0048452F" w:rsidRDefault="0048452F" w:rsidP="00C0145B">
      <w:pPr>
        <w:ind w:firstLine="851"/>
        <w:jc w:val="both"/>
      </w:pPr>
    </w:p>
    <w:p w:rsidR="00C0145B" w:rsidRPr="00C0145B" w:rsidRDefault="0048452F" w:rsidP="00C0145B">
      <w:pPr>
        <w:ind w:firstLine="851"/>
        <w:jc w:val="both"/>
      </w:pPr>
      <w:r>
        <w:t>Au niveau de l’administration générale, nous sommes plutôt en économie de frais de personnel. Par exemple, nous n’avons pas remplacé certains postes de la Direction Générale. C’est un sujet sur lequel nous portons une attention et sur le</w:t>
      </w:r>
      <w:r w:rsidR="00765B82">
        <w:t>quel il va falloir travailler</w:t>
      </w:r>
      <w:r>
        <w:t>.</w:t>
      </w:r>
    </w:p>
    <w:p w:rsidR="00E607ED" w:rsidRDefault="00E607ED" w:rsidP="00E607ED">
      <w:pPr>
        <w:rPr>
          <w:b/>
        </w:rPr>
      </w:pPr>
    </w:p>
    <w:p w:rsidR="00E607ED" w:rsidRPr="009C79DB" w:rsidRDefault="0048452F" w:rsidP="009C79DB">
      <w:pPr>
        <w:ind w:firstLine="851"/>
        <w:jc w:val="both"/>
      </w:pPr>
      <w:r w:rsidRPr="009C79DB">
        <w:t xml:space="preserve">Monsieur OBIN : je parle en fonction de nos recettes. Les autres villes ont </w:t>
      </w:r>
      <w:r w:rsidR="009C79DB" w:rsidRPr="009C79DB">
        <w:t>peut-être</w:t>
      </w:r>
      <w:r w:rsidRPr="009C79DB">
        <w:t xml:space="preserve"> des recettes </w:t>
      </w:r>
      <w:r w:rsidR="009C79DB" w:rsidRPr="009C79DB">
        <w:t>plus</w:t>
      </w:r>
      <w:r w:rsidRPr="009C79DB">
        <w:t xml:space="preserve"> élevées que les </w:t>
      </w:r>
      <w:r w:rsidR="009C79DB" w:rsidRPr="009C79DB">
        <w:t>nôtres</w:t>
      </w:r>
      <w:r w:rsidRPr="009C79DB">
        <w:t>.</w:t>
      </w:r>
    </w:p>
    <w:p w:rsidR="009C79DB" w:rsidRPr="009C79DB" w:rsidRDefault="009C79DB" w:rsidP="009C79DB">
      <w:pPr>
        <w:ind w:firstLine="851"/>
        <w:jc w:val="both"/>
      </w:pPr>
    </w:p>
    <w:p w:rsidR="009C79DB" w:rsidRPr="009C79DB" w:rsidRDefault="009C79DB" w:rsidP="009C79DB">
      <w:pPr>
        <w:ind w:firstLine="851"/>
        <w:jc w:val="both"/>
      </w:pPr>
      <w:r w:rsidRPr="009C79DB">
        <w:t xml:space="preserve">Monsieur le Maire : j’ai également fait cette comparaison. Je pense que malheureusement </w:t>
      </w:r>
      <w:r>
        <w:t xml:space="preserve">la tendance </w:t>
      </w:r>
      <w:r w:rsidRPr="009C79DB">
        <w:t>est une fois de plus liée aux contraintes qui nous sont imposées.</w:t>
      </w:r>
      <w:r>
        <w:t xml:space="preserve"> On nous en demande toujours plus. Un exemple très concret : le décret tertiaire. Nous allons devoir adapter de façon importante nos bâtiments au niveau de l’isolation ce qui va nous obliger à investir mas</w:t>
      </w:r>
      <w:r w:rsidR="00765B82">
        <w:t>sivement. N</w:t>
      </w:r>
      <w:r>
        <w:t xml:space="preserve">ous ne pouvons </w:t>
      </w:r>
      <w:r w:rsidR="00765B82">
        <w:t xml:space="preserve">pas </w:t>
      </w:r>
      <w:r>
        <w:t>lutter</w:t>
      </w:r>
      <w:r w:rsidR="00765B82">
        <w:t xml:space="preserve"> sur ces contraintes imposées</w:t>
      </w:r>
      <w:r>
        <w:t>. Nous allons travailler tous ensemble afin de trouver les moyens de maîtriser nos frais de personnel.</w:t>
      </w:r>
    </w:p>
    <w:p w:rsidR="009C79DB" w:rsidRPr="009C79DB" w:rsidRDefault="009C79DB" w:rsidP="009C79DB">
      <w:pPr>
        <w:ind w:firstLine="851"/>
        <w:jc w:val="both"/>
      </w:pPr>
    </w:p>
    <w:p w:rsidR="009C79DB" w:rsidRPr="009C79DB" w:rsidRDefault="009C79DB" w:rsidP="009C79DB">
      <w:pPr>
        <w:ind w:firstLine="851"/>
        <w:jc w:val="both"/>
      </w:pPr>
    </w:p>
    <w:p w:rsidR="00E607ED" w:rsidRDefault="00E607ED" w:rsidP="00E607ED">
      <w:pPr>
        <w:rPr>
          <w:b/>
        </w:rPr>
      </w:pPr>
    </w:p>
    <w:p w:rsidR="00E607ED" w:rsidRPr="00E607ED" w:rsidRDefault="00E607ED" w:rsidP="00E607ED">
      <w:pPr>
        <w:rPr>
          <w:b/>
        </w:rPr>
      </w:pPr>
      <w:r w:rsidRPr="00E607ED">
        <w:rPr>
          <w:b/>
        </w:rPr>
        <w:t>PAS DE VOTE</w:t>
      </w:r>
    </w:p>
    <w:p w:rsidR="00765B82" w:rsidRDefault="00765B82">
      <w:pPr>
        <w:spacing w:after="160" w:line="259" w:lineRule="auto"/>
        <w:rPr>
          <w:rFonts w:eastAsiaTheme="minorHAnsi"/>
          <w:lang w:eastAsia="en-US"/>
        </w:rPr>
      </w:pPr>
      <w:r>
        <w:rPr>
          <w:rFonts w:eastAsiaTheme="minorHAnsi"/>
          <w:lang w:eastAsia="en-US"/>
        </w:rPr>
        <w:br w:type="page"/>
      </w:r>
    </w:p>
    <w:p w:rsidR="00765B82" w:rsidRDefault="00765B82" w:rsidP="00765B82">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4B7D" w:rsidRDefault="00544B7D" w:rsidP="00544B7D">
      <w:pPr>
        <w:spacing w:after="160" w:line="259" w:lineRule="auto"/>
        <w:rPr>
          <w:rFonts w:eastAsiaTheme="minorHAnsi"/>
          <w:lang w:eastAsia="en-US"/>
        </w:rPr>
      </w:pPr>
    </w:p>
    <w:p w:rsidR="005461CF" w:rsidRPr="005461CF" w:rsidRDefault="005461CF" w:rsidP="005461CF">
      <w:pPr>
        <w:tabs>
          <w:tab w:val="left" w:pos="5103"/>
        </w:tabs>
        <w:suppressAutoHyphens/>
        <w:ind w:right="-285"/>
        <w:rPr>
          <w:sz w:val="18"/>
          <w:szCs w:val="20"/>
        </w:rPr>
      </w:pPr>
    </w:p>
    <w:p w:rsidR="005461CF" w:rsidRPr="005461CF" w:rsidRDefault="005461CF" w:rsidP="005461CF">
      <w:pPr>
        <w:pBdr>
          <w:top w:val="single" w:sz="4" w:space="1" w:color="000000"/>
          <w:left w:val="single" w:sz="4" w:space="4" w:color="000000"/>
          <w:bottom w:val="single" w:sz="4" w:space="1" w:color="000000"/>
          <w:right w:val="single" w:sz="4" w:space="0" w:color="000000"/>
        </w:pBdr>
        <w:suppressAutoHyphens/>
        <w:ind w:right="-2"/>
        <w:jc w:val="center"/>
        <w:rPr>
          <w:b/>
          <w:bCs/>
          <w:sz w:val="28"/>
          <w:szCs w:val="20"/>
        </w:rPr>
      </w:pPr>
    </w:p>
    <w:p w:rsidR="005461CF" w:rsidRPr="005461CF" w:rsidRDefault="005461CF" w:rsidP="005461CF">
      <w:pPr>
        <w:pBdr>
          <w:top w:val="single" w:sz="4" w:space="1" w:color="000000"/>
          <w:left w:val="single" w:sz="4" w:space="4" w:color="000000"/>
          <w:bottom w:val="single" w:sz="4" w:space="1" w:color="000000"/>
          <w:right w:val="single" w:sz="4" w:space="0" w:color="000000"/>
        </w:pBdr>
        <w:suppressAutoHyphens/>
        <w:ind w:right="-2"/>
        <w:jc w:val="center"/>
        <w:rPr>
          <w:b/>
          <w:bCs/>
        </w:rPr>
      </w:pPr>
      <w:r w:rsidRPr="005461CF">
        <w:rPr>
          <w:b/>
          <w:bCs/>
        </w:rPr>
        <w:t>2021-12-09 / 9 – PRISE EN CHARGE DE DÉPENSES D’INVESTISSEMENT</w:t>
      </w:r>
    </w:p>
    <w:p w:rsidR="005461CF" w:rsidRPr="005461CF" w:rsidRDefault="005461CF" w:rsidP="005461CF">
      <w:pPr>
        <w:pBdr>
          <w:top w:val="single" w:sz="4" w:space="1" w:color="000000"/>
          <w:left w:val="single" w:sz="4" w:space="4" w:color="000000"/>
          <w:bottom w:val="single" w:sz="4" w:space="1" w:color="000000"/>
          <w:right w:val="single" w:sz="4" w:space="0" w:color="000000"/>
        </w:pBdr>
        <w:suppressAutoHyphens/>
        <w:ind w:right="-2"/>
        <w:jc w:val="center"/>
        <w:rPr>
          <w:b/>
          <w:bCs/>
        </w:rPr>
      </w:pPr>
      <w:r w:rsidRPr="005461CF">
        <w:rPr>
          <w:b/>
          <w:bCs/>
        </w:rPr>
        <w:t xml:space="preserve">                          AVANT LE VOTE DU BUDGET</w:t>
      </w:r>
      <w:r w:rsidRPr="005461CF">
        <w:rPr>
          <w:b/>
          <w:bCs/>
        </w:rPr>
        <w:br/>
      </w:r>
    </w:p>
    <w:p w:rsidR="005461CF" w:rsidRPr="005461CF" w:rsidRDefault="005461CF" w:rsidP="005461CF">
      <w:pPr>
        <w:suppressAutoHyphens/>
        <w:jc w:val="both"/>
        <w:rPr>
          <w:sz w:val="18"/>
          <w:szCs w:val="20"/>
        </w:rPr>
      </w:pPr>
    </w:p>
    <w:p w:rsidR="005461CF" w:rsidRPr="005461CF" w:rsidRDefault="005461CF" w:rsidP="005461CF">
      <w:pPr>
        <w:suppressAutoHyphens/>
        <w:jc w:val="both"/>
        <w:rPr>
          <w:sz w:val="18"/>
          <w:szCs w:val="20"/>
        </w:rPr>
      </w:pPr>
    </w:p>
    <w:p w:rsidR="005461CF" w:rsidRDefault="005461CF" w:rsidP="005461CF">
      <w:pPr>
        <w:suppressAutoHyphens/>
        <w:spacing w:before="100" w:beforeAutospacing="1" w:after="100" w:afterAutospacing="1"/>
        <w:ind w:firstLine="851"/>
        <w:contextualSpacing/>
        <w:jc w:val="both"/>
      </w:pPr>
      <w:r>
        <w:t>Monsieur DEGARDIN prend la parole.</w:t>
      </w:r>
    </w:p>
    <w:p w:rsidR="005461CF" w:rsidRDefault="005461CF" w:rsidP="005461CF">
      <w:pPr>
        <w:suppressAutoHyphens/>
        <w:spacing w:before="100" w:beforeAutospacing="1" w:after="100" w:afterAutospacing="1"/>
        <w:ind w:firstLine="851"/>
        <w:contextualSpacing/>
        <w:jc w:val="both"/>
      </w:pPr>
    </w:p>
    <w:p w:rsidR="005461CF" w:rsidRPr="005461CF" w:rsidRDefault="005461CF" w:rsidP="005461CF">
      <w:pPr>
        <w:suppressAutoHyphens/>
        <w:spacing w:before="100" w:beforeAutospacing="1" w:after="100" w:afterAutospacing="1"/>
        <w:ind w:firstLine="851"/>
        <w:contextualSpacing/>
        <w:jc w:val="both"/>
      </w:pPr>
      <w:r w:rsidRPr="005461CF">
        <w:t xml:space="preserve">Conformément à l’article L1612-1 du Code Général des Collectivités Territoriales, dans le cas où le budget n’a pas été adopté avant le 1er janvier de l’exercice auquel il s’applique, le maire peut, jusqu'à l'adoption du budget, sur autorisation de l'organe délibérant, engager, liquider et mandater les dépenses d'investissement, dans la limite du quart des crédits ouverts au budget de l'exercice précédent, non compris les crédits afférents au remboursement du budget. </w:t>
      </w:r>
    </w:p>
    <w:p w:rsidR="005461CF" w:rsidRPr="005461CF" w:rsidRDefault="005461CF" w:rsidP="005461CF">
      <w:pPr>
        <w:suppressAutoHyphens/>
        <w:spacing w:before="100" w:beforeAutospacing="1" w:after="100" w:afterAutospacing="1"/>
        <w:ind w:firstLine="851"/>
        <w:contextualSpacing/>
        <w:jc w:val="both"/>
      </w:pPr>
    </w:p>
    <w:p w:rsidR="005461CF" w:rsidRPr="005461CF" w:rsidRDefault="005461CF" w:rsidP="005461CF">
      <w:pPr>
        <w:suppressAutoHyphens/>
        <w:spacing w:before="100" w:beforeAutospacing="1" w:after="100" w:afterAutospacing="1"/>
        <w:ind w:firstLine="851"/>
        <w:contextualSpacing/>
        <w:jc w:val="both"/>
      </w:pPr>
      <w:r w:rsidRPr="005461CF">
        <w:t xml:space="preserve">Il est en droit de mandater les dépenses afférentes au remboursement en capital des annuités de la dette venant à échéance avant le vote du budget. </w:t>
      </w:r>
    </w:p>
    <w:p w:rsidR="005461CF" w:rsidRPr="005461CF" w:rsidRDefault="005461CF" w:rsidP="005461CF">
      <w:pPr>
        <w:suppressAutoHyphens/>
        <w:spacing w:before="100" w:beforeAutospacing="1" w:after="100" w:afterAutospacing="1"/>
        <w:ind w:firstLine="851"/>
        <w:contextualSpacing/>
        <w:jc w:val="both"/>
      </w:pPr>
    </w:p>
    <w:p w:rsidR="005461CF" w:rsidRPr="005461CF" w:rsidRDefault="005461CF" w:rsidP="005461CF">
      <w:pPr>
        <w:suppressAutoHyphens/>
        <w:spacing w:before="100" w:beforeAutospacing="1" w:after="100" w:afterAutospacing="1"/>
        <w:ind w:firstLine="851"/>
        <w:contextualSpacing/>
        <w:jc w:val="both"/>
      </w:pPr>
      <w:r w:rsidRPr="005461CF">
        <w:t>L’autorisation doit préciser le montant et l’affectation des crédits.</w:t>
      </w:r>
    </w:p>
    <w:p w:rsidR="005461CF" w:rsidRPr="005461CF" w:rsidRDefault="005461CF" w:rsidP="005461CF">
      <w:pPr>
        <w:suppressAutoHyphens/>
        <w:spacing w:before="100" w:beforeAutospacing="1" w:after="100" w:afterAutospacing="1"/>
        <w:contextualSpacing/>
        <w:jc w:val="both"/>
      </w:pPr>
    </w:p>
    <w:p w:rsidR="005461CF" w:rsidRPr="005461CF" w:rsidRDefault="005461CF" w:rsidP="005461CF">
      <w:pPr>
        <w:suppressAutoHyphens/>
        <w:spacing w:before="100" w:beforeAutospacing="1" w:after="100" w:afterAutospacing="1"/>
        <w:ind w:firstLine="851"/>
        <w:contextualSpacing/>
        <w:jc w:val="both"/>
      </w:pPr>
      <w:r w:rsidRPr="005461CF">
        <w:t xml:space="preserve">Cette autorisation ne signifie pas que les crédits concernés seront engagés, liquidés et mandatés. </w:t>
      </w:r>
    </w:p>
    <w:p w:rsidR="005461CF" w:rsidRPr="005461CF" w:rsidRDefault="005461CF" w:rsidP="005461CF">
      <w:pPr>
        <w:suppressAutoHyphens/>
        <w:spacing w:before="100" w:beforeAutospacing="1" w:after="100" w:afterAutospacing="1"/>
        <w:ind w:firstLine="851"/>
        <w:contextualSpacing/>
        <w:jc w:val="both"/>
      </w:pPr>
    </w:p>
    <w:p w:rsidR="005461CF" w:rsidRPr="005461CF" w:rsidRDefault="005461CF" w:rsidP="005461CF">
      <w:pPr>
        <w:suppressAutoHyphens/>
        <w:spacing w:before="100" w:beforeAutospacing="1" w:after="100" w:afterAutospacing="1"/>
        <w:ind w:firstLine="851"/>
        <w:contextualSpacing/>
        <w:jc w:val="both"/>
      </w:pPr>
      <w:r w:rsidRPr="005461CF">
        <w:t>Ces crédits, s’ils sont utilisés, doivent être inscrits au budget lors de son adoption.</w:t>
      </w:r>
    </w:p>
    <w:p w:rsidR="005461CF" w:rsidRPr="005461CF" w:rsidRDefault="005461CF" w:rsidP="005461CF">
      <w:pPr>
        <w:suppressAutoHyphens/>
        <w:spacing w:before="100" w:beforeAutospacing="1" w:after="100" w:afterAutospacing="1"/>
        <w:ind w:firstLine="851"/>
        <w:contextualSpacing/>
        <w:jc w:val="both"/>
      </w:pPr>
    </w:p>
    <w:p w:rsidR="005461CF" w:rsidRPr="005461CF" w:rsidRDefault="005461CF" w:rsidP="005461CF">
      <w:pPr>
        <w:suppressAutoHyphens/>
        <w:spacing w:before="100" w:beforeAutospacing="1" w:after="100" w:afterAutospacing="1"/>
        <w:ind w:firstLine="851"/>
        <w:contextualSpacing/>
        <w:jc w:val="both"/>
      </w:pPr>
      <w:r w:rsidRPr="005461CF">
        <w:t>En application de l’article L1612-1 du Code Général des Collectivités Territoriales, Monsieur le Maire demande donc au Conseil Municipal de bien vouloir l’autoriser à engager, liquider et mandater les dépenses d’investissement comme suit :</w:t>
      </w:r>
    </w:p>
    <w:p w:rsidR="005461CF" w:rsidRPr="005461CF" w:rsidRDefault="005461CF" w:rsidP="005461CF">
      <w:pPr>
        <w:suppressAutoHyphens/>
        <w:spacing w:before="100" w:beforeAutospacing="1" w:after="100" w:afterAutospacing="1"/>
        <w:contextualSpacing/>
      </w:pPr>
    </w:p>
    <w:p w:rsidR="005461CF" w:rsidRPr="005461CF" w:rsidRDefault="005461CF" w:rsidP="005461CF">
      <w:pPr>
        <w:suppressAutoHyphens/>
        <w:spacing w:before="100" w:beforeAutospacing="1" w:after="100" w:afterAutospacing="1"/>
        <w:contextualSpacing/>
        <w:rPr>
          <w:sz w:val="22"/>
          <w:szCs w:val="22"/>
        </w:rPr>
      </w:pPr>
    </w:p>
    <w:p w:rsidR="005461CF" w:rsidRPr="005461CF" w:rsidRDefault="005461CF" w:rsidP="005461CF">
      <w:pPr>
        <w:suppressAutoHyphens/>
        <w:spacing w:before="100" w:beforeAutospacing="1" w:after="100" w:afterAutospacing="1"/>
        <w:ind w:left="709"/>
        <w:contextualSpacing/>
      </w:pPr>
      <w:r w:rsidRPr="005461CF">
        <w:rPr>
          <w:noProof/>
        </w:rPr>
        <w:drawing>
          <wp:inline distT="0" distB="0" distL="0" distR="0" wp14:anchorId="14E0C192" wp14:editId="0D6ECB5E">
            <wp:extent cx="5481955" cy="2219325"/>
            <wp:effectExtent l="19050" t="19050" r="23495"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5496959" cy="2225399"/>
                    </a:xfrm>
                    <a:prstGeom prst="rect">
                      <a:avLst/>
                    </a:prstGeom>
                    <a:ln w="635">
                      <a:solidFill>
                        <a:srgbClr val="000000"/>
                      </a:solidFill>
                    </a:ln>
                  </pic:spPr>
                </pic:pic>
              </a:graphicData>
            </a:graphic>
          </wp:inline>
        </w:drawing>
      </w:r>
    </w:p>
    <w:p w:rsidR="005461CF" w:rsidRPr="005461CF" w:rsidRDefault="005461CF" w:rsidP="005461CF">
      <w:pPr>
        <w:spacing w:after="160" w:line="252" w:lineRule="auto"/>
        <w:rPr>
          <w:rFonts w:eastAsiaTheme="minorHAnsi"/>
          <w:lang w:eastAsia="en-US"/>
        </w:rPr>
      </w:pPr>
    </w:p>
    <w:p w:rsidR="005461CF" w:rsidRPr="005461CF" w:rsidRDefault="005461CF" w:rsidP="005461CF">
      <w:pPr>
        <w:rPr>
          <w:b/>
        </w:rPr>
      </w:pPr>
      <w:r w:rsidRPr="005461CF">
        <w:rPr>
          <w:b/>
        </w:rPr>
        <w:t>ADOPTE A L’UNANIMITE</w:t>
      </w:r>
    </w:p>
    <w:p w:rsidR="00765B82" w:rsidRPr="00E607ED" w:rsidRDefault="00765B82" w:rsidP="00544B7D">
      <w:pPr>
        <w:spacing w:after="160" w:line="259" w:lineRule="auto"/>
        <w:rPr>
          <w:rFonts w:eastAsiaTheme="minorHAnsi"/>
          <w:lang w:eastAsia="en-US"/>
        </w:rPr>
      </w:pPr>
    </w:p>
    <w:p w:rsid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Pr="005461CF" w:rsidRDefault="005461CF" w:rsidP="005461CF">
      <w:pPr>
        <w:widowControl w:val="0"/>
        <w:suppressAutoHyphens/>
        <w:jc w:val="center"/>
        <w:textAlignment w:val="baseline"/>
        <w:rPr>
          <w:rFonts w:ascii="Arial" w:eastAsia="SimSun" w:hAnsi="Arial" w:cs="Arial"/>
          <w:kern w:val="2"/>
          <w:lang w:eastAsia="zh-CN" w:bidi="hi-IN"/>
        </w:rPr>
      </w:pPr>
    </w:p>
    <w:p w:rsidR="005461CF" w:rsidRPr="005461CF" w:rsidRDefault="005461CF" w:rsidP="005461CF">
      <w:pPr>
        <w:widowControl w:val="0"/>
        <w:pBdr>
          <w:top w:val="single" w:sz="6" w:space="1" w:color="000000"/>
          <w:left w:val="single" w:sz="6" w:space="1" w:color="000000"/>
          <w:bottom w:val="single" w:sz="6" w:space="1" w:color="000000"/>
          <w:right w:val="single" w:sz="6" w:space="1" w:color="000000"/>
        </w:pBdr>
        <w:tabs>
          <w:tab w:val="left" w:pos="1944"/>
        </w:tabs>
        <w:suppressAutoHyphens/>
        <w:jc w:val="center"/>
        <w:textAlignment w:val="baseline"/>
        <w:rPr>
          <w:rFonts w:ascii="Arial" w:eastAsia="SimSun" w:hAnsi="Arial" w:cs="Arial"/>
          <w:b/>
          <w:bCs/>
          <w:kern w:val="2"/>
          <w:lang w:eastAsia="zh-CN" w:bidi="hi-IN"/>
        </w:rPr>
      </w:pPr>
    </w:p>
    <w:p w:rsidR="005461CF" w:rsidRPr="005461CF" w:rsidRDefault="005461CF" w:rsidP="005461CF">
      <w:pPr>
        <w:widowControl w:val="0"/>
        <w:pBdr>
          <w:top w:val="single" w:sz="6" w:space="1" w:color="000000"/>
          <w:left w:val="single" w:sz="6" w:space="1" w:color="000000"/>
          <w:bottom w:val="single" w:sz="6" w:space="1" w:color="000000"/>
          <w:right w:val="single" w:sz="6" w:space="1" w:color="000000"/>
        </w:pBdr>
        <w:suppressAutoHyphens/>
        <w:jc w:val="center"/>
        <w:textAlignment w:val="baseline"/>
        <w:rPr>
          <w:rFonts w:eastAsia="SimSun"/>
          <w:b/>
          <w:bCs/>
          <w:kern w:val="2"/>
          <w:lang w:eastAsia="zh-CN" w:bidi="hi-IN"/>
        </w:rPr>
      </w:pPr>
      <w:r w:rsidRPr="005461CF">
        <w:rPr>
          <w:rFonts w:eastAsia="SimSun"/>
          <w:b/>
          <w:bCs/>
          <w:kern w:val="2"/>
          <w:lang w:eastAsia="zh-CN" w:bidi="hi-IN"/>
        </w:rPr>
        <w:t>2021-12-09 / 10 - PROGRAMME DOTATION D'ÉQUIPEMENT DES TERRITOIRES RURAUX 2022</w:t>
      </w:r>
    </w:p>
    <w:p w:rsidR="005461CF" w:rsidRPr="005461CF" w:rsidRDefault="005461CF" w:rsidP="005461CF">
      <w:pPr>
        <w:widowControl w:val="0"/>
        <w:pBdr>
          <w:top w:val="single" w:sz="6" w:space="1" w:color="000000"/>
          <w:left w:val="single" w:sz="6" w:space="1" w:color="000000"/>
          <w:bottom w:val="single" w:sz="6" w:space="1" w:color="000000"/>
          <w:right w:val="single" w:sz="6" w:space="1" w:color="000000"/>
        </w:pBdr>
        <w:suppressAutoHyphens/>
        <w:jc w:val="center"/>
        <w:textAlignment w:val="baseline"/>
        <w:rPr>
          <w:rFonts w:eastAsia="SimSun"/>
          <w:b/>
          <w:bCs/>
          <w:kern w:val="2"/>
          <w:lang w:eastAsia="zh-CN" w:bidi="hi-IN"/>
        </w:rPr>
      </w:pPr>
    </w:p>
    <w:p w:rsidR="005461CF" w:rsidRPr="005461CF" w:rsidRDefault="005461CF" w:rsidP="005461CF">
      <w:pPr>
        <w:widowControl w:val="0"/>
        <w:suppressAutoHyphens/>
        <w:textAlignment w:val="baseline"/>
        <w:rPr>
          <w:rFonts w:ascii="Arial" w:eastAsia="SimSun" w:hAnsi="Arial" w:cs="Arial"/>
          <w:kern w:val="2"/>
          <w:lang w:eastAsia="zh-CN" w:bidi="hi-IN"/>
        </w:rPr>
      </w:pPr>
    </w:p>
    <w:p w:rsidR="005461CF" w:rsidRPr="005461CF" w:rsidRDefault="005461CF" w:rsidP="005461CF">
      <w:pPr>
        <w:widowControl w:val="0"/>
        <w:suppressAutoHyphens/>
        <w:textAlignment w:val="baseline"/>
        <w:rPr>
          <w:rFonts w:ascii="Arial" w:eastAsia="SimSun" w:hAnsi="Arial" w:cs="Arial"/>
          <w:kern w:val="2"/>
          <w:sz w:val="18"/>
          <w:szCs w:val="18"/>
          <w:lang w:eastAsia="zh-CN" w:bidi="hi-IN"/>
        </w:rPr>
      </w:pPr>
    </w:p>
    <w:p w:rsidR="005461CF" w:rsidRDefault="005461CF" w:rsidP="005461CF">
      <w:pPr>
        <w:widowControl w:val="0"/>
        <w:suppressAutoHyphens/>
        <w:ind w:firstLine="851"/>
        <w:jc w:val="both"/>
        <w:textAlignment w:val="baseline"/>
        <w:rPr>
          <w:rFonts w:eastAsia="SimSun" w:cs="Mangal"/>
          <w:kern w:val="2"/>
          <w:lang w:eastAsia="zh-CN" w:bidi="hi-IN"/>
        </w:rPr>
      </w:pPr>
      <w:r>
        <w:rPr>
          <w:rFonts w:eastAsia="SimSun" w:cs="Mangal"/>
          <w:kern w:val="2"/>
          <w:lang w:eastAsia="zh-CN" w:bidi="hi-IN"/>
        </w:rPr>
        <w:t>Monsieur le Maire prend la parole.</w:t>
      </w:r>
    </w:p>
    <w:p w:rsid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L’Etat poursuit son action d’aide à l’investissement au bénéfice des communes, et lance des appels à projets D.E.T.R. (Dotation d'Équipement des Territoires Ruraux) depuis quelques années.</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Considérant l’appel à projets D.E.T.R. de l’exercice 2022, et le fait que la Ville d’Haubourdin peut prétendre au bénéfice de cette dotation, en tant que Commune éligible,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Sachant que la Ville d’Haubourdin s’est engagée dans une démarche d’économie d’énergie en procédant à la rénovation des toitures et des châssis dans les bâtiments communaux. La rénovation des châssis, grâce à une meilleure isolation thermique et acoustique, permettra également d’améliorer les conditions de vie dans les locaux pour les utilisateurs.</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Ces travaux répondent de surcroît aux changements nécessaires pour respecter la loi (décret tertiaire fixé par la loi Elan),</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Considérant que le dépôt des dossiers de demande de subvention doit être effectué pour le 17 décembre 2021 auprès des services de la Préfecture,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Monsieur le Maire propose au Conseil Municipal d’inscrire à la programmation 2022 de la D.E.T.R., les projets suivants classés par ordre de priorité :</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1 – ECOLE PIERRE ET MARIE CURIE</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Travaux de rénovation et mise aux normes des menuiseries, Gestion Technique des Bâtiments (GTB) et Ventilations</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r w:rsidRPr="005461CF">
        <w:rPr>
          <w:rFonts w:eastAsia="SimSun" w:cs="Mangal"/>
          <w:kern w:val="2"/>
          <w:lang w:eastAsia="zh-CN" w:bidi="hi-IN"/>
        </w:rPr>
        <w:t>Plan de financement :</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ind w:left="567"/>
        <w:jc w:val="both"/>
        <w:textAlignment w:val="baseline"/>
        <w:rPr>
          <w:rFonts w:eastAsia="SimSun" w:cs="Mangal"/>
          <w:b/>
          <w:kern w:val="2"/>
          <w:lang w:eastAsia="zh-CN" w:bidi="hi-IN"/>
        </w:rPr>
      </w:pPr>
      <w:r w:rsidRPr="005461CF">
        <w:rPr>
          <w:rFonts w:eastAsia="SimSun" w:cs="Mangal"/>
          <w:noProof/>
          <w:kern w:val="2"/>
        </w:rPr>
        <w:drawing>
          <wp:inline distT="0" distB="0" distL="0" distR="0" wp14:anchorId="08DDC1AA" wp14:editId="3E5B52B3">
            <wp:extent cx="5172075" cy="1390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5172075" cy="1390650"/>
                    </a:xfrm>
                    <a:prstGeom prst="rect">
                      <a:avLst/>
                    </a:prstGeom>
                    <a:ln w="635">
                      <a:solidFill>
                        <a:srgbClr val="000000"/>
                      </a:solidFill>
                    </a:ln>
                  </pic:spPr>
                </pic:pic>
              </a:graphicData>
            </a:graphic>
          </wp:inline>
        </w:drawing>
      </w: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2 – BIBLIOTH</w:t>
      </w:r>
      <w:r w:rsidRPr="005461CF">
        <w:rPr>
          <w:rFonts w:eastAsia="SimSun"/>
          <w:b/>
          <w:kern w:val="2"/>
          <w:lang w:eastAsia="zh-CN" w:bidi="hi-IN"/>
        </w:rPr>
        <w:t>È</w:t>
      </w:r>
      <w:r w:rsidRPr="005461CF">
        <w:rPr>
          <w:rFonts w:eastAsia="SimSun" w:cs="Mangal"/>
          <w:b/>
          <w:kern w:val="2"/>
          <w:lang w:eastAsia="zh-CN" w:bidi="hi-IN"/>
        </w:rPr>
        <w:t>QUE MUNICIPALE</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Travaux de rénovation et mise aux normes des toitures et menuiseries, Gestion Technique des Bâtiments (GTB), Ventilations et ADA’P</w:t>
      </w:r>
    </w:p>
    <w:p w:rsidR="005461CF" w:rsidRPr="005461CF" w:rsidRDefault="005461CF" w:rsidP="005461CF">
      <w:pPr>
        <w:widowControl w:val="0"/>
        <w:suppressAutoHyphens/>
        <w:textAlignment w:val="baseline"/>
        <w:rPr>
          <w:rFonts w:ascii="Arial" w:eastAsia="SimSun" w:hAnsi="Arial" w:cs="Arial"/>
          <w:kern w:val="2"/>
          <w:sz w:val="18"/>
          <w:szCs w:val="18"/>
          <w:lang w:eastAsia="zh-CN" w:bidi="hi-IN"/>
        </w:rPr>
      </w:pPr>
    </w:p>
    <w:p w:rsidR="005461CF" w:rsidRPr="005461CF" w:rsidRDefault="005461CF" w:rsidP="005461CF">
      <w:pPr>
        <w:widowControl w:val="0"/>
        <w:suppressAutoHyphens/>
        <w:jc w:val="center"/>
        <w:textAlignment w:val="baseline"/>
        <w:rPr>
          <w:rFonts w:ascii="Arial" w:eastAsia="SimSun" w:hAnsi="Arial" w:cs="Arial"/>
          <w:kern w:val="2"/>
          <w:sz w:val="18"/>
          <w:szCs w:val="18"/>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Sur la base du diagnostic d’accessibilité réalisé, des travaux seront mis en œuvre pour répondre aux obligations réglementaires, travaux consistant à mettre aux normes le bâtiment de façon globale dont l’installation d’un élévateur.</w:t>
      </w: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r w:rsidRPr="005461CF">
        <w:rPr>
          <w:rFonts w:eastAsia="SimSun" w:cs="Mangal"/>
          <w:kern w:val="2"/>
          <w:lang w:eastAsia="zh-CN" w:bidi="hi-IN"/>
        </w:rPr>
        <w:t>Plan de financement :</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ind w:left="567"/>
        <w:jc w:val="both"/>
        <w:textAlignment w:val="baseline"/>
        <w:rPr>
          <w:rFonts w:eastAsia="SimSun" w:cs="Mangal"/>
          <w:b/>
          <w:kern w:val="2"/>
          <w:lang w:eastAsia="zh-CN" w:bidi="hi-IN"/>
        </w:rPr>
      </w:pPr>
      <w:r w:rsidRPr="005461CF">
        <w:rPr>
          <w:rFonts w:eastAsia="SimSun" w:cs="Mangal"/>
          <w:noProof/>
          <w:kern w:val="2"/>
        </w:rPr>
        <w:drawing>
          <wp:inline distT="0" distB="0" distL="0" distR="0" wp14:anchorId="508082DB" wp14:editId="6D28DFA0">
            <wp:extent cx="5172075" cy="39719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971925"/>
                    </a:xfrm>
                    <a:prstGeom prst="rect">
                      <a:avLst/>
                    </a:prstGeom>
                    <a:noFill/>
                    <a:ln>
                      <a:noFill/>
                    </a:ln>
                  </pic:spPr>
                </pic:pic>
              </a:graphicData>
            </a:graphic>
          </wp:inline>
        </w:drawing>
      </w:r>
    </w:p>
    <w:p w:rsidR="005461CF" w:rsidRPr="005461CF" w:rsidRDefault="005461CF" w:rsidP="005461CF">
      <w:pPr>
        <w:widowControl w:val="0"/>
        <w:suppressAutoHyphens/>
        <w:textAlignment w:val="baseline"/>
        <w:rPr>
          <w:rFonts w:eastAsia="SimSun" w:cs="Arial"/>
          <w:color w:val="000000"/>
          <w:kern w:val="2"/>
          <w:sz w:val="22"/>
          <w:szCs w:val="22"/>
          <w:lang w:eastAsia="zh-CN" w:bidi="hi-IN"/>
        </w:rPr>
      </w:pPr>
      <w:r w:rsidRPr="005461CF">
        <w:rPr>
          <w:rFonts w:eastAsia="SimSun" w:cs="Mangal"/>
          <w:kern w:val="2"/>
          <w:sz w:val="22"/>
          <w:szCs w:val="22"/>
          <w:lang w:eastAsia="zh-CN" w:bidi="hi-IN"/>
        </w:rPr>
        <w:tab/>
      </w:r>
      <w:r w:rsidRPr="005461CF">
        <w:rPr>
          <w:rFonts w:eastAsia="SimSun" w:cs="Mangal"/>
          <w:kern w:val="2"/>
          <w:sz w:val="22"/>
          <w:szCs w:val="22"/>
          <w:lang w:eastAsia="zh-CN" w:bidi="hi-IN"/>
        </w:rPr>
        <w:tab/>
      </w:r>
      <w:r w:rsidRPr="005461CF">
        <w:rPr>
          <w:rFonts w:eastAsia="SimSun" w:cs="Mangal"/>
          <w:kern w:val="2"/>
          <w:sz w:val="22"/>
          <w:szCs w:val="22"/>
          <w:lang w:eastAsia="zh-CN" w:bidi="hi-IN"/>
        </w:rPr>
        <w:tab/>
      </w:r>
    </w:p>
    <w:p w:rsidR="005461CF" w:rsidRPr="005461CF" w:rsidRDefault="005461CF" w:rsidP="005461CF">
      <w:pPr>
        <w:widowControl w:val="0"/>
        <w:suppressAutoHyphens/>
        <w:textAlignment w:val="baseline"/>
        <w:rPr>
          <w:rFonts w:eastAsia="SimSun" w:cs="Arial"/>
          <w:color w:val="000000"/>
          <w:kern w:val="2"/>
          <w:sz w:val="22"/>
          <w:szCs w:val="22"/>
          <w:lang w:eastAsia="zh-CN" w:bidi="hi-IN"/>
        </w:rPr>
      </w:pPr>
    </w:p>
    <w:p w:rsidR="005461CF" w:rsidRPr="005461CF" w:rsidRDefault="005461CF" w:rsidP="005461CF">
      <w:pPr>
        <w:widowControl w:val="0"/>
        <w:suppressAutoHyphens/>
        <w:ind w:firstLine="851"/>
        <w:textAlignment w:val="baseline"/>
        <w:rPr>
          <w:rFonts w:eastAsia="SimSun" w:cs="Mangal"/>
          <w:bCs/>
          <w:kern w:val="2"/>
          <w:lang w:eastAsia="zh-CN" w:bidi="hi-IN"/>
        </w:rPr>
      </w:pPr>
      <w:r w:rsidRPr="005461CF">
        <w:rPr>
          <w:rFonts w:eastAsia="SimSun" w:cs="Mangal"/>
          <w:bCs/>
          <w:kern w:val="2"/>
          <w:lang w:eastAsia="zh-CN" w:bidi="hi-IN"/>
        </w:rPr>
        <w:t>Il est proposé au Conseil Municipal :</w:t>
      </w:r>
    </w:p>
    <w:p w:rsidR="005461CF" w:rsidRPr="005461CF" w:rsidRDefault="005461CF" w:rsidP="005461CF">
      <w:pPr>
        <w:widowControl w:val="0"/>
        <w:suppressAutoHyphens/>
        <w:ind w:firstLine="851"/>
        <w:jc w:val="both"/>
        <w:textAlignment w:val="baseline"/>
        <w:rPr>
          <w:rFonts w:eastAsia="SimSun" w:cs="Arial"/>
          <w:b/>
          <w:bCs/>
          <w:color w:val="000000"/>
          <w:kern w:val="2"/>
          <w:u w:val="single"/>
          <w:lang w:eastAsia="zh-CN" w:bidi="hi-IN"/>
        </w:rPr>
      </w:pPr>
    </w:p>
    <w:p w:rsidR="005461CF" w:rsidRPr="005461CF" w:rsidRDefault="005461CF" w:rsidP="005461CF">
      <w:pPr>
        <w:pStyle w:val="Standard"/>
        <w:numPr>
          <w:ilvl w:val="0"/>
          <w:numId w:val="15"/>
        </w:numPr>
      </w:pPr>
      <w:proofErr w:type="gramStart"/>
      <w:r w:rsidRPr="005461CF">
        <w:t>de</w:t>
      </w:r>
      <w:proofErr w:type="gramEnd"/>
      <w:r w:rsidRPr="005461CF">
        <w:t xml:space="preserve"> valider ces projets et l’ordre de priorité pour le programme de la D.E.T.R. 2022</w:t>
      </w:r>
    </w:p>
    <w:p w:rsidR="005461CF" w:rsidRPr="005461CF" w:rsidRDefault="005461CF" w:rsidP="005461CF">
      <w:pPr>
        <w:pStyle w:val="Standard"/>
        <w:numPr>
          <w:ilvl w:val="0"/>
          <w:numId w:val="15"/>
        </w:numPr>
      </w:pPr>
      <w:proofErr w:type="gramStart"/>
      <w:r w:rsidRPr="005461CF">
        <w:t>de</w:t>
      </w:r>
      <w:proofErr w:type="gramEnd"/>
      <w:r w:rsidRPr="005461CF">
        <w:t xml:space="preserve"> valider les plans de financement ci-dessus</w:t>
      </w:r>
    </w:p>
    <w:p w:rsidR="005461CF" w:rsidRPr="005461CF" w:rsidRDefault="005461CF" w:rsidP="005461CF">
      <w:pPr>
        <w:pStyle w:val="Standard"/>
        <w:numPr>
          <w:ilvl w:val="0"/>
          <w:numId w:val="15"/>
        </w:numPr>
      </w:pPr>
      <w:proofErr w:type="gramStart"/>
      <w:r w:rsidRPr="005461CF">
        <w:t>d'autoriser</w:t>
      </w:r>
      <w:proofErr w:type="gramEnd"/>
      <w:r w:rsidRPr="005461CF">
        <w:t xml:space="preserve"> Monsieur le Maire ou son représentant à signer tout document afférent </w:t>
      </w:r>
    </w:p>
    <w:p w:rsidR="005461CF" w:rsidRPr="005461CF" w:rsidRDefault="005461CF" w:rsidP="005461CF">
      <w:pPr>
        <w:pStyle w:val="Standard"/>
        <w:ind w:firstLine="851"/>
      </w:pPr>
      <w:r>
        <w:t xml:space="preserve">      </w:t>
      </w:r>
      <w:proofErr w:type="gramStart"/>
      <w:r w:rsidRPr="005461CF">
        <w:t>aux</w:t>
      </w:r>
      <w:proofErr w:type="gramEnd"/>
      <w:r w:rsidRPr="005461CF">
        <w:t xml:space="preserve"> demandes de subventions au titre de la D.E.T.R. 2022.</w:t>
      </w:r>
    </w:p>
    <w:p w:rsidR="005461CF" w:rsidRPr="005461CF" w:rsidRDefault="005461CF" w:rsidP="005461CF">
      <w:pPr>
        <w:spacing w:after="160" w:line="252" w:lineRule="auto"/>
        <w:rPr>
          <w:rFonts w:eastAsiaTheme="minorHAnsi"/>
          <w:lang w:eastAsia="en-US"/>
        </w:rPr>
      </w:pPr>
    </w:p>
    <w:p w:rsidR="005461CF" w:rsidRPr="005461CF" w:rsidRDefault="005461CF" w:rsidP="005461CF">
      <w:pPr>
        <w:rPr>
          <w:b/>
        </w:rPr>
      </w:pPr>
      <w:r w:rsidRPr="005461CF">
        <w:rPr>
          <w:b/>
        </w:rPr>
        <w:t>ADOPTE A L’UNANIMITE</w:t>
      </w:r>
    </w:p>
    <w:p w:rsidR="00E607ED" w:rsidRPr="00E607ED" w:rsidRDefault="00E607ED" w:rsidP="00544B7D">
      <w:pPr>
        <w:spacing w:after="160" w:line="259" w:lineRule="auto"/>
        <w:rPr>
          <w:rFonts w:eastAsiaTheme="minorHAnsi"/>
          <w:lang w:eastAsia="en-US"/>
        </w:rPr>
      </w:pPr>
    </w:p>
    <w:p w:rsidR="005461CF" w:rsidRDefault="005461CF" w:rsidP="005461CF">
      <w:pPr>
        <w:jc w:val="center"/>
        <w:rPr>
          <w:sz w:val="16"/>
          <w:szCs w:val="16"/>
        </w:rPr>
      </w:pPr>
    </w:p>
    <w:p w:rsidR="00544B7D" w:rsidRP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Pr="005461CF" w:rsidRDefault="005461CF" w:rsidP="005461CF">
      <w:pPr>
        <w:widowControl w:val="0"/>
        <w:suppressAutoHyphens/>
        <w:jc w:val="center"/>
        <w:textAlignment w:val="baseline"/>
        <w:rPr>
          <w:rFonts w:ascii="Arial" w:eastAsia="SimSun" w:hAnsi="Arial" w:cs="Arial"/>
          <w:kern w:val="2"/>
          <w:lang w:eastAsia="zh-CN" w:bidi="hi-IN"/>
        </w:rPr>
      </w:pPr>
    </w:p>
    <w:p w:rsidR="005461CF" w:rsidRPr="005461CF" w:rsidRDefault="005461CF" w:rsidP="005461CF">
      <w:pPr>
        <w:widowControl w:val="0"/>
        <w:pBdr>
          <w:top w:val="single" w:sz="6" w:space="1" w:color="000000"/>
          <w:left w:val="single" w:sz="6" w:space="1" w:color="000000"/>
          <w:bottom w:val="single" w:sz="6" w:space="1" w:color="000000"/>
          <w:right w:val="single" w:sz="6" w:space="1" w:color="000000"/>
        </w:pBdr>
        <w:tabs>
          <w:tab w:val="left" w:pos="1944"/>
        </w:tabs>
        <w:suppressAutoHyphens/>
        <w:jc w:val="center"/>
        <w:textAlignment w:val="baseline"/>
        <w:rPr>
          <w:rFonts w:ascii="Arial" w:eastAsia="SimSun" w:hAnsi="Arial" w:cs="Arial"/>
          <w:b/>
          <w:bCs/>
          <w:kern w:val="2"/>
          <w:lang w:eastAsia="zh-CN" w:bidi="hi-IN"/>
        </w:rPr>
      </w:pPr>
    </w:p>
    <w:p w:rsidR="005461CF" w:rsidRPr="005461CF" w:rsidRDefault="005461CF" w:rsidP="005461CF">
      <w:pPr>
        <w:widowControl w:val="0"/>
        <w:pBdr>
          <w:top w:val="single" w:sz="6" w:space="1" w:color="000000"/>
          <w:left w:val="single" w:sz="6" w:space="1" w:color="000000"/>
          <w:bottom w:val="single" w:sz="6" w:space="1" w:color="000000"/>
          <w:right w:val="single" w:sz="6" w:space="1" w:color="000000"/>
        </w:pBdr>
        <w:suppressAutoHyphens/>
        <w:jc w:val="center"/>
        <w:textAlignment w:val="baseline"/>
        <w:rPr>
          <w:rFonts w:eastAsia="SimSun"/>
          <w:b/>
          <w:bCs/>
          <w:kern w:val="2"/>
          <w:lang w:eastAsia="zh-CN" w:bidi="hi-IN"/>
        </w:rPr>
      </w:pPr>
      <w:r w:rsidRPr="005461CF">
        <w:rPr>
          <w:rFonts w:eastAsia="SimSun"/>
          <w:b/>
          <w:bCs/>
          <w:kern w:val="2"/>
          <w:lang w:eastAsia="zh-CN" w:bidi="hi-IN"/>
        </w:rPr>
        <w:t>2021-12-09 / 11 - PROGRAMME DOTATION DE SOUTIEN A L’INVESTISSEMENT LOCAL 2022</w:t>
      </w:r>
    </w:p>
    <w:p w:rsidR="005461CF" w:rsidRPr="005461CF" w:rsidRDefault="005461CF" w:rsidP="005461CF">
      <w:pPr>
        <w:widowControl w:val="0"/>
        <w:pBdr>
          <w:top w:val="single" w:sz="6" w:space="1" w:color="000000"/>
          <w:left w:val="single" w:sz="6" w:space="1" w:color="000000"/>
          <w:bottom w:val="single" w:sz="6" w:space="1" w:color="000000"/>
          <w:right w:val="single" w:sz="6" w:space="1" w:color="000000"/>
        </w:pBdr>
        <w:suppressAutoHyphens/>
        <w:jc w:val="center"/>
        <w:textAlignment w:val="baseline"/>
        <w:rPr>
          <w:rFonts w:eastAsia="SimSun"/>
          <w:b/>
          <w:bCs/>
          <w:kern w:val="2"/>
          <w:lang w:eastAsia="zh-CN" w:bidi="hi-IN"/>
        </w:rPr>
      </w:pPr>
    </w:p>
    <w:p w:rsidR="005461CF" w:rsidRPr="005461CF" w:rsidRDefault="005461CF" w:rsidP="005461CF">
      <w:pPr>
        <w:widowControl w:val="0"/>
        <w:suppressAutoHyphens/>
        <w:textAlignment w:val="baseline"/>
        <w:rPr>
          <w:rFonts w:ascii="Arial" w:eastAsia="SimSun" w:hAnsi="Arial" w:cs="Arial"/>
          <w:kern w:val="2"/>
          <w:lang w:eastAsia="zh-CN" w:bidi="hi-IN"/>
        </w:rPr>
      </w:pPr>
    </w:p>
    <w:p w:rsidR="005461CF" w:rsidRPr="005461CF" w:rsidRDefault="005461CF" w:rsidP="005461CF">
      <w:pPr>
        <w:widowControl w:val="0"/>
        <w:suppressAutoHyphens/>
        <w:ind w:firstLine="851"/>
        <w:textAlignment w:val="baseline"/>
        <w:rPr>
          <w:rFonts w:eastAsia="SimSun"/>
          <w:kern w:val="2"/>
          <w:lang w:eastAsia="zh-CN" w:bidi="hi-IN"/>
        </w:rPr>
      </w:pPr>
      <w:r w:rsidRPr="005461CF">
        <w:rPr>
          <w:rFonts w:eastAsia="SimSun"/>
          <w:kern w:val="2"/>
          <w:lang w:eastAsia="zh-CN" w:bidi="hi-IN"/>
        </w:rPr>
        <w:t>Monsieur le Maire prend la parole.</w:t>
      </w:r>
    </w:p>
    <w:p w:rsid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L’Etat poursuit son action d’aide à l’investissement au bénéfice des communes, et lance des appels à projets D.S.I.L. (Dotation de Soutien à l’Investissement Local) depuis 2018.</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Considérant l’appel à projets D.S.I.L. de l’exercice 2022, et le fait que la Ville d’Haubourdin peut prétendre au bénéfice de cette dotation, en tant que Commune éligible,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Sachant que la Ville d’Haubourdin s’est engagée dans une démarche d’économie d’énergie en procédant à la rénovation des toitures et des châssis dans les bâtiments communaux. La rénovation des châssis, grâce à une meilleure isolation thermique et acoustique, permettra également d’améliorer les conditions de vie dans les locaux pour les utilisateurs.</w:t>
      </w: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Ces travaux répondent de surcroît aux changements nécessaires pour respecter la loi (décret tertiaire fixé par la loi Elan) et par conséquent concourent au développement écologique des territoires, augmentant la résilience au changement climatique.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Considérant que le dépôt des dossiers de demande de subvention doit être effectué pour le 17 décembre 2021 auprès des services de la Préfecture,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Monsieur le Maire propose au Conseil Municipal d’inscrire à la programmation 2022 de la D.S.I.L., les projets suivants :</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ECOLE PIERRE ET MARIE CURIE</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Travaux de rénovation et mise aux normes des menuiseries, Gestion Technique des Bâtiments (GTB) et Ventilations</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r w:rsidRPr="005461CF">
        <w:rPr>
          <w:rFonts w:eastAsia="SimSun" w:cs="Mangal"/>
          <w:kern w:val="2"/>
          <w:lang w:eastAsia="zh-CN" w:bidi="hi-IN"/>
        </w:rPr>
        <w:t>Plan de financement :</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ind w:left="567"/>
        <w:jc w:val="both"/>
        <w:textAlignment w:val="baseline"/>
        <w:rPr>
          <w:rFonts w:eastAsia="SimSun" w:cs="Mangal"/>
          <w:b/>
          <w:kern w:val="2"/>
          <w:lang w:eastAsia="zh-CN" w:bidi="hi-IN"/>
        </w:rPr>
      </w:pPr>
      <w:r w:rsidRPr="005461CF">
        <w:rPr>
          <w:rFonts w:eastAsia="SimSun" w:cs="Mangal"/>
          <w:noProof/>
          <w:kern w:val="2"/>
        </w:rPr>
        <w:drawing>
          <wp:inline distT="0" distB="0" distL="0" distR="0" wp14:anchorId="420B883C" wp14:editId="4F7648ED">
            <wp:extent cx="5172075" cy="1390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a:stretch>
                      <a:fillRect/>
                    </a:stretch>
                  </pic:blipFill>
                  <pic:spPr bwMode="auto">
                    <a:xfrm>
                      <a:off x="0" y="0"/>
                      <a:ext cx="5172075" cy="1390650"/>
                    </a:xfrm>
                    <a:prstGeom prst="rect">
                      <a:avLst/>
                    </a:prstGeom>
                    <a:ln w="635">
                      <a:solidFill>
                        <a:srgbClr val="000000"/>
                      </a:solidFill>
                    </a:ln>
                  </pic:spPr>
                </pic:pic>
              </a:graphicData>
            </a:graphic>
          </wp:inline>
        </w:drawing>
      </w: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widowControl w:val="0"/>
        <w:suppressAutoHyphens/>
        <w:jc w:val="both"/>
        <w:textAlignment w:val="baseline"/>
        <w:rPr>
          <w:rFonts w:eastAsia="SimSun" w:cs="Mangal"/>
          <w:kern w:val="2"/>
          <w:sz w:val="22"/>
          <w:szCs w:val="22"/>
          <w:lang w:eastAsia="zh-CN" w:bidi="hi-IN"/>
        </w:rPr>
      </w:pPr>
    </w:p>
    <w:p w:rsidR="005461CF" w:rsidRP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Default="005461CF" w:rsidP="005461CF">
      <w:pPr>
        <w:widowControl w:val="0"/>
        <w:suppressAutoHyphens/>
        <w:jc w:val="both"/>
        <w:textAlignment w:val="baseline"/>
        <w:rPr>
          <w:rFonts w:eastAsia="SimSun" w:cs="Mangal"/>
          <w:b/>
          <w:kern w:val="2"/>
          <w:lang w:eastAsia="zh-CN" w:bidi="hi-IN"/>
        </w:rPr>
      </w:pPr>
    </w:p>
    <w:p w:rsid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BIBLIOTH</w:t>
      </w:r>
      <w:r w:rsidRPr="005461CF">
        <w:rPr>
          <w:rFonts w:eastAsia="SimSun"/>
          <w:b/>
          <w:kern w:val="2"/>
          <w:lang w:eastAsia="zh-CN" w:bidi="hi-IN"/>
        </w:rPr>
        <w:t>È</w:t>
      </w:r>
      <w:r w:rsidRPr="005461CF">
        <w:rPr>
          <w:rFonts w:eastAsia="SimSun" w:cs="Mangal"/>
          <w:b/>
          <w:kern w:val="2"/>
          <w:lang w:eastAsia="zh-CN" w:bidi="hi-IN"/>
        </w:rPr>
        <w:t>QUE MUNICIPALE</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jc w:val="both"/>
        <w:textAlignment w:val="baseline"/>
        <w:rPr>
          <w:rFonts w:eastAsia="SimSun" w:cs="Mangal"/>
          <w:b/>
          <w:kern w:val="2"/>
          <w:lang w:eastAsia="zh-CN" w:bidi="hi-IN"/>
        </w:rPr>
      </w:pPr>
      <w:r w:rsidRPr="005461CF">
        <w:rPr>
          <w:rFonts w:eastAsia="SimSun" w:cs="Mangal"/>
          <w:b/>
          <w:kern w:val="2"/>
          <w:lang w:eastAsia="zh-CN" w:bidi="hi-IN"/>
        </w:rPr>
        <w:t>Travaux de rénovation et mise aux normes des toitures et menuiseries, Gestion Technique des Bâtiments (GTB), Ventilations et ADA’P</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textAlignment w:val="baseline"/>
        <w:rPr>
          <w:rFonts w:ascii="Arial" w:eastAsia="SimSun" w:hAnsi="Arial" w:cs="Arial"/>
          <w:kern w:val="2"/>
          <w:sz w:val="18"/>
          <w:szCs w:val="18"/>
          <w:lang w:eastAsia="zh-CN" w:bidi="hi-IN"/>
        </w:rPr>
      </w:pPr>
    </w:p>
    <w:p w:rsid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Sur la base du diagnostic d’accessibilité réalisé, des travaux seront mis en œuvre pour répondre aux obligations réglementaires, travaux consistant à mettre aux normes le bâtiment de façon globale dont l’installation d’un élévateur.</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r w:rsidRPr="005461CF">
        <w:rPr>
          <w:rFonts w:eastAsia="SimSun" w:cs="Mangal"/>
          <w:kern w:val="2"/>
          <w:lang w:eastAsia="zh-CN" w:bidi="hi-IN"/>
        </w:rPr>
        <w:t>Plan de financement :</w:t>
      </w:r>
    </w:p>
    <w:p w:rsidR="005461CF" w:rsidRPr="005461CF" w:rsidRDefault="005461CF" w:rsidP="005461CF">
      <w:pPr>
        <w:widowControl w:val="0"/>
        <w:suppressAutoHyphens/>
        <w:jc w:val="both"/>
        <w:textAlignment w:val="baseline"/>
        <w:rPr>
          <w:rFonts w:eastAsia="SimSun" w:cs="Mangal"/>
          <w:b/>
          <w:kern w:val="2"/>
          <w:lang w:eastAsia="zh-CN" w:bidi="hi-IN"/>
        </w:rPr>
      </w:pPr>
    </w:p>
    <w:p w:rsidR="005461CF" w:rsidRPr="005461CF" w:rsidRDefault="005461CF" w:rsidP="005461CF">
      <w:pPr>
        <w:widowControl w:val="0"/>
        <w:suppressAutoHyphens/>
        <w:ind w:left="567"/>
        <w:jc w:val="both"/>
        <w:textAlignment w:val="baseline"/>
        <w:rPr>
          <w:rFonts w:eastAsia="SimSun" w:cs="Mangal"/>
          <w:b/>
          <w:kern w:val="2"/>
          <w:lang w:eastAsia="zh-CN" w:bidi="hi-IN"/>
        </w:rPr>
      </w:pPr>
      <w:r w:rsidRPr="005461CF">
        <w:rPr>
          <w:rFonts w:eastAsia="SimSun" w:cs="Mangal"/>
          <w:noProof/>
          <w:kern w:val="2"/>
        </w:rPr>
        <w:drawing>
          <wp:inline distT="0" distB="0" distL="0" distR="0" wp14:anchorId="07D891DB" wp14:editId="1A60254D">
            <wp:extent cx="5172075" cy="3971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971925"/>
                    </a:xfrm>
                    <a:prstGeom prst="rect">
                      <a:avLst/>
                    </a:prstGeom>
                    <a:noFill/>
                    <a:ln>
                      <a:noFill/>
                    </a:ln>
                  </pic:spPr>
                </pic:pic>
              </a:graphicData>
            </a:graphic>
          </wp:inline>
        </w:drawing>
      </w:r>
    </w:p>
    <w:p w:rsidR="005461CF" w:rsidRPr="005461CF" w:rsidRDefault="005461CF" w:rsidP="005461CF">
      <w:pPr>
        <w:widowControl w:val="0"/>
        <w:suppressAutoHyphens/>
        <w:jc w:val="right"/>
        <w:textAlignment w:val="baseline"/>
        <w:rPr>
          <w:rFonts w:eastAsia="SimSun" w:cs="Arial"/>
          <w:color w:val="000000"/>
          <w:kern w:val="2"/>
          <w:sz w:val="22"/>
          <w:szCs w:val="22"/>
          <w:lang w:eastAsia="zh-CN" w:bidi="hi-IN"/>
        </w:rPr>
      </w:pPr>
      <w:r w:rsidRPr="005461CF">
        <w:rPr>
          <w:rFonts w:eastAsia="SimSun" w:cs="Mangal"/>
          <w:kern w:val="2"/>
          <w:sz w:val="22"/>
          <w:szCs w:val="22"/>
          <w:lang w:eastAsia="zh-CN" w:bidi="hi-IN"/>
        </w:rPr>
        <w:tab/>
      </w:r>
      <w:r w:rsidRPr="005461CF">
        <w:rPr>
          <w:rFonts w:eastAsia="SimSun" w:cs="Mangal"/>
          <w:kern w:val="2"/>
          <w:sz w:val="22"/>
          <w:szCs w:val="22"/>
          <w:lang w:eastAsia="zh-CN" w:bidi="hi-IN"/>
        </w:rPr>
        <w:tab/>
      </w:r>
      <w:r w:rsidRPr="005461CF">
        <w:rPr>
          <w:rFonts w:eastAsia="SimSun" w:cs="Mangal"/>
          <w:kern w:val="2"/>
          <w:sz w:val="22"/>
          <w:szCs w:val="22"/>
          <w:lang w:eastAsia="zh-CN" w:bidi="hi-IN"/>
        </w:rPr>
        <w:tab/>
      </w:r>
    </w:p>
    <w:p w:rsidR="005461CF" w:rsidRPr="005461CF" w:rsidRDefault="005461CF" w:rsidP="005461CF">
      <w:pPr>
        <w:widowControl w:val="0"/>
        <w:suppressAutoHyphens/>
        <w:textAlignment w:val="baseline"/>
        <w:rPr>
          <w:rFonts w:eastAsia="SimSun" w:cs="Arial"/>
          <w:color w:val="000000"/>
          <w:kern w:val="2"/>
          <w:sz w:val="22"/>
          <w:szCs w:val="22"/>
          <w:lang w:eastAsia="zh-CN" w:bidi="hi-IN"/>
        </w:rPr>
      </w:pPr>
    </w:p>
    <w:p w:rsidR="005461CF" w:rsidRPr="005461CF" w:rsidRDefault="005461CF" w:rsidP="005461CF">
      <w:pPr>
        <w:widowControl w:val="0"/>
        <w:suppressAutoHyphens/>
        <w:ind w:firstLine="851"/>
        <w:textAlignment w:val="baseline"/>
        <w:rPr>
          <w:rFonts w:eastAsia="SimSun" w:cs="Mangal"/>
          <w:bCs/>
          <w:kern w:val="2"/>
          <w:lang w:eastAsia="zh-CN" w:bidi="hi-IN"/>
        </w:rPr>
      </w:pPr>
      <w:r w:rsidRPr="005461CF">
        <w:rPr>
          <w:rFonts w:eastAsia="SimSun" w:cs="Mangal"/>
          <w:bCs/>
          <w:kern w:val="2"/>
          <w:lang w:eastAsia="zh-CN" w:bidi="hi-IN"/>
        </w:rPr>
        <w:t>Il est proposé au Conseil Municipal :</w:t>
      </w:r>
    </w:p>
    <w:p w:rsidR="005461CF" w:rsidRPr="005461CF" w:rsidRDefault="005461CF" w:rsidP="005461CF">
      <w:pPr>
        <w:widowControl w:val="0"/>
        <w:suppressAutoHyphens/>
        <w:jc w:val="both"/>
        <w:textAlignment w:val="baseline"/>
        <w:rPr>
          <w:rFonts w:eastAsia="SimSun" w:cs="Arial"/>
          <w:b/>
          <w:bCs/>
          <w:color w:val="000000"/>
          <w:kern w:val="2"/>
          <w:u w:val="single"/>
          <w:lang w:eastAsia="zh-CN" w:bidi="hi-IN"/>
        </w:rPr>
      </w:pPr>
    </w:p>
    <w:p w:rsidR="005461CF" w:rsidRPr="005461CF" w:rsidRDefault="005461CF" w:rsidP="005461CF">
      <w:pPr>
        <w:widowControl w:val="0"/>
        <w:numPr>
          <w:ilvl w:val="0"/>
          <w:numId w:val="3"/>
        </w:numPr>
        <w:suppressAutoHyphens/>
        <w:spacing w:after="160" w:line="252" w:lineRule="auto"/>
        <w:ind w:left="1134" w:hanging="283"/>
        <w:jc w:val="both"/>
        <w:textAlignment w:val="baseline"/>
        <w:rPr>
          <w:rFonts w:eastAsia="SimSun"/>
          <w:kern w:val="2"/>
          <w:lang w:eastAsia="zh-CN" w:bidi="hi-IN"/>
        </w:rPr>
      </w:pPr>
      <w:proofErr w:type="gramStart"/>
      <w:r w:rsidRPr="005461CF">
        <w:rPr>
          <w:rFonts w:eastAsia="SimSun"/>
          <w:kern w:val="2"/>
          <w:lang w:eastAsia="zh-CN" w:bidi="hi-IN"/>
        </w:rPr>
        <w:t>de</w:t>
      </w:r>
      <w:proofErr w:type="gramEnd"/>
      <w:r w:rsidRPr="005461CF">
        <w:rPr>
          <w:rFonts w:eastAsia="SimSun"/>
          <w:kern w:val="2"/>
          <w:lang w:eastAsia="zh-CN" w:bidi="hi-IN"/>
        </w:rPr>
        <w:t xml:space="preserve"> valider les projets et les plans de financement ci-dessus pour le programme de la D.S.I.L. 2022</w:t>
      </w:r>
    </w:p>
    <w:p w:rsidR="005461CF" w:rsidRPr="005461CF" w:rsidRDefault="005461CF" w:rsidP="005461CF">
      <w:pPr>
        <w:widowControl w:val="0"/>
        <w:numPr>
          <w:ilvl w:val="0"/>
          <w:numId w:val="3"/>
        </w:numPr>
        <w:suppressAutoHyphens/>
        <w:spacing w:after="160" w:line="252" w:lineRule="auto"/>
        <w:ind w:left="1134" w:hanging="283"/>
        <w:jc w:val="both"/>
        <w:textAlignment w:val="baseline"/>
        <w:rPr>
          <w:rFonts w:eastAsia="SimSun"/>
          <w:kern w:val="2"/>
          <w:lang w:eastAsia="zh-CN" w:bidi="hi-IN"/>
        </w:rPr>
      </w:pPr>
      <w:proofErr w:type="gramStart"/>
      <w:r w:rsidRPr="005461CF">
        <w:rPr>
          <w:rFonts w:eastAsia="SimSun"/>
          <w:kern w:val="2"/>
          <w:lang w:eastAsia="zh-CN" w:bidi="hi-IN"/>
        </w:rPr>
        <w:t>d'autoriser</w:t>
      </w:r>
      <w:proofErr w:type="gramEnd"/>
      <w:r w:rsidRPr="005461CF">
        <w:rPr>
          <w:rFonts w:eastAsia="SimSun"/>
          <w:kern w:val="2"/>
          <w:lang w:eastAsia="zh-CN" w:bidi="hi-IN"/>
        </w:rPr>
        <w:t xml:space="preserve"> Monsieur le Maire ou son représentant à signer tout document afférent aux demandes de subventions au titre de la D.S.I.L. 2022.</w:t>
      </w:r>
    </w:p>
    <w:p w:rsidR="005461CF" w:rsidRPr="005461CF" w:rsidRDefault="005461CF" w:rsidP="005461CF">
      <w:pPr>
        <w:spacing w:after="160" w:line="252" w:lineRule="auto"/>
        <w:ind w:firstLine="131"/>
        <w:rPr>
          <w:rFonts w:eastAsiaTheme="minorHAnsi"/>
          <w:lang w:eastAsia="en-US"/>
        </w:rPr>
      </w:pPr>
    </w:p>
    <w:p w:rsidR="005461CF" w:rsidRPr="005461CF" w:rsidRDefault="005461CF" w:rsidP="005461CF">
      <w:pPr>
        <w:rPr>
          <w:b/>
        </w:rPr>
      </w:pPr>
      <w:r w:rsidRPr="005461CF">
        <w:rPr>
          <w:b/>
        </w:rPr>
        <w:t>ADOPTE A L’UNANIMITE</w:t>
      </w:r>
    </w:p>
    <w:p w:rsidR="005461CF" w:rsidRDefault="005461CF">
      <w:pPr>
        <w:spacing w:after="160" w:line="259" w:lineRule="auto"/>
        <w:rPr>
          <w:rFonts w:eastAsiaTheme="minorHAnsi"/>
          <w:lang w:eastAsia="en-US"/>
        </w:rPr>
      </w:pPr>
      <w:r>
        <w:rPr>
          <w:rFonts w:eastAsiaTheme="minorHAnsi"/>
          <w:lang w:eastAsia="en-US"/>
        </w:rPr>
        <w:br w:type="page"/>
      </w:r>
    </w:p>
    <w:p w:rsidR="005461CF" w:rsidRP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Pr="005461CF" w:rsidRDefault="005461CF" w:rsidP="005461CF">
      <w:pPr>
        <w:suppressAutoHyphens/>
        <w:rPr>
          <w:lang w:eastAsia="ar-SA"/>
        </w:rPr>
      </w:pPr>
    </w:p>
    <w:p w:rsidR="005461CF" w:rsidRPr="005461CF" w:rsidRDefault="005461CF" w:rsidP="005461CF">
      <w:pPr>
        <w:suppressAutoHyphens/>
        <w:jc w:val="center"/>
        <w:rPr>
          <w:lang w:eastAsia="ar-SA"/>
        </w:rPr>
      </w:pPr>
    </w:p>
    <w:p w:rsidR="005461CF" w:rsidRPr="005461CF" w:rsidRDefault="005461CF" w:rsidP="005461CF">
      <w:pPr>
        <w:pBdr>
          <w:top w:val="single" w:sz="2" w:space="1" w:color="000000"/>
          <w:left w:val="single" w:sz="2" w:space="1" w:color="000000"/>
          <w:bottom w:val="single" w:sz="2" w:space="1" w:color="000000"/>
          <w:right w:val="single" w:sz="2" w:space="1" w:color="000000"/>
        </w:pBdr>
        <w:suppressAutoHyphens/>
        <w:jc w:val="center"/>
        <w:rPr>
          <w:b/>
          <w:bCs/>
          <w:lang w:eastAsia="ar-SA"/>
        </w:rPr>
      </w:pPr>
    </w:p>
    <w:p w:rsidR="005461CF" w:rsidRPr="005461CF" w:rsidRDefault="005461CF" w:rsidP="005461CF">
      <w:pPr>
        <w:pBdr>
          <w:top w:val="single" w:sz="2" w:space="1" w:color="000000"/>
          <w:left w:val="single" w:sz="2" w:space="1" w:color="000000"/>
          <w:bottom w:val="single" w:sz="2" w:space="1" w:color="000000"/>
          <w:right w:val="single" w:sz="2" w:space="1" w:color="000000"/>
        </w:pBdr>
        <w:suppressAutoHyphens/>
        <w:jc w:val="center"/>
        <w:rPr>
          <w:b/>
          <w:bCs/>
          <w:lang w:eastAsia="ar-SA"/>
        </w:rPr>
      </w:pPr>
      <w:r w:rsidRPr="005461CF">
        <w:rPr>
          <w:b/>
          <w:bCs/>
          <w:lang w:eastAsia="ar-SA"/>
        </w:rPr>
        <w:t>2021-12-09 / 12 - TAUX HORAIRES POUR INTERVENTION</w:t>
      </w:r>
    </w:p>
    <w:p w:rsidR="005461CF" w:rsidRPr="005461CF" w:rsidRDefault="005461CF" w:rsidP="005461CF">
      <w:pPr>
        <w:pBdr>
          <w:top w:val="single" w:sz="2" w:space="1" w:color="000000"/>
          <w:left w:val="single" w:sz="2" w:space="1" w:color="000000"/>
          <w:bottom w:val="single" w:sz="2" w:space="1" w:color="000000"/>
          <w:right w:val="single" w:sz="2" w:space="1" w:color="000000"/>
        </w:pBdr>
        <w:suppressAutoHyphens/>
        <w:jc w:val="center"/>
        <w:rPr>
          <w:b/>
          <w:bCs/>
          <w:lang w:eastAsia="ar-SA"/>
        </w:rPr>
      </w:pPr>
      <w:r w:rsidRPr="005461CF">
        <w:rPr>
          <w:b/>
          <w:bCs/>
          <w:lang w:eastAsia="ar-SA"/>
        </w:rPr>
        <w:t xml:space="preserve"> DES SERVICES MUNICIPAUX</w:t>
      </w:r>
    </w:p>
    <w:p w:rsidR="005461CF" w:rsidRPr="005461CF" w:rsidRDefault="005461CF" w:rsidP="005461CF">
      <w:pPr>
        <w:pBdr>
          <w:top w:val="single" w:sz="2" w:space="1" w:color="000000"/>
          <w:left w:val="single" w:sz="2" w:space="1" w:color="000000"/>
          <w:bottom w:val="single" w:sz="2" w:space="1" w:color="000000"/>
          <w:right w:val="single" w:sz="2" w:space="1" w:color="000000"/>
        </w:pBdr>
        <w:suppressAutoHyphens/>
        <w:jc w:val="center"/>
        <w:rPr>
          <w:b/>
          <w:bCs/>
          <w:lang w:eastAsia="ar-SA"/>
        </w:rPr>
      </w:pPr>
    </w:p>
    <w:p w:rsidR="005461CF" w:rsidRPr="005461CF" w:rsidRDefault="005461CF" w:rsidP="005461CF">
      <w:pPr>
        <w:suppressAutoHyphens/>
        <w:rPr>
          <w:lang w:eastAsia="ar-SA"/>
        </w:rPr>
      </w:pPr>
    </w:p>
    <w:p w:rsidR="005461CF" w:rsidRPr="005461CF" w:rsidRDefault="005461CF" w:rsidP="005461CF">
      <w:pPr>
        <w:suppressAutoHyphens/>
        <w:rPr>
          <w:lang w:eastAsia="ar-SA"/>
        </w:rPr>
      </w:pPr>
    </w:p>
    <w:p w:rsidR="005461CF" w:rsidRDefault="005461CF" w:rsidP="005461CF">
      <w:pPr>
        <w:tabs>
          <w:tab w:val="left" w:pos="8647"/>
        </w:tabs>
        <w:suppressAutoHyphens/>
        <w:ind w:firstLine="851"/>
        <w:jc w:val="both"/>
        <w:rPr>
          <w:lang w:eastAsia="ar-SA"/>
        </w:rPr>
      </w:pPr>
      <w:r>
        <w:rPr>
          <w:lang w:eastAsia="ar-SA"/>
        </w:rPr>
        <w:t>Monsieur le Maire prend la parole.</w:t>
      </w:r>
    </w:p>
    <w:p w:rsidR="005461CF" w:rsidRDefault="005461CF" w:rsidP="005461CF">
      <w:pPr>
        <w:tabs>
          <w:tab w:val="left" w:pos="8647"/>
        </w:tabs>
        <w:suppressAutoHyphens/>
        <w:ind w:firstLine="851"/>
        <w:jc w:val="both"/>
        <w:rPr>
          <w:lang w:eastAsia="ar-SA"/>
        </w:rPr>
      </w:pPr>
    </w:p>
    <w:p w:rsidR="005461CF" w:rsidRPr="005461CF" w:rsidRDefault="005461CF" w:rsidP="005461CF">
      <w:pPr>
        <w:tabs>
          <w:tab w:val="left" w:pos="8647"/>
        </w:tabs>
        <w:suppressAutoHyphens/>
        <w:ind w:firstLine="851"/>
        <w:jc w:val="both"/>
        <w:rPr>
          <w:lang w:eastAsia="ar-SA"/>
        </w:rPr>
      </w:pPr>
      <w:r w:rsidRPr="005461CF">
        <w:rPr>
          <w:lang w:eastAsia="ar-SA"/>
        </w:rPr>
        <w:t>Par délibération en date du 16 septembre 2015, le Conseil Municipal a adopté le montant de facturation concernant les prestations auxquelles les services municipaux collaborent en tenant compte de la catégorie statutaire dans laquelle les agents se situent.</w:t>
      </w:r>
    </w:p>
    <w:p w:rsidR="005461CF" w:rsidRPr="005461CF" w:rsidRDefault="005461CF" w:rsidP="005461CF">
      <w:pPr>
        <w:tabs>
          <w:tab w:val="left" w:pos="8647"/>
        </w:tabs>
        <w:suppressAutoHyphens/>
        <w:ind w:firstLine="851"/>
        <w:jc w:val="both"/>
        <w:rPr>
          <w:lang w:eastAsia="ar-SA"/>
        </w:rPr>
      </w:pPr>
    </w:p>
    <w:p w:rsidR="005461CF" w:rsidRPr="005461CF" w:rsidRDefault="005461CF" w:rsidP="005461CF">
      <w:pPr>
        <w:tabs>
          <w:tab w:val="left" w:pos="8647"/>
        </w:tabs>
        <w:suppressAutoHyphens/>
        <w:ind w:firstLine="851"/>
        <w:jc w:val="both"/>
        <w:rPr>
          <w:lang w:eastAsia="ar-SA"/>
        </w:rPr>
      </w:pPr>
      <w:r w:rsidRPr="005461CF">
        <w:rPr>
          <w:lang w:eastAsia="ar-SA"/>
        </w:rPr>
        <w:t xml:space="preserve">Par délibération en date du 27 avril 2016, un montant spécifique concernant les agents qui assurent le portage des repas à domicile, a été adopté. </w:t>
      </w:r>
    </w:p>
    <w:p w:rsidR="005461CF" w:rsidRPr="005461CF" w:rsidRDefault="005461CF" w:rsidP="005461CF">
      <w:pPr>
        <w:tabs>
          <w:tab w:val="left" w:pos="8647"/>
        </w:tabs>
        <w:suppressAutoHyphens/>
        <w:jc w:val="both"/>
        <w:rPr>
          <w:lang w:eastAsia="ar-SA"/>
        </w:rPr>
      </w:pPr>
    </w:p>
    <w:p w:rsidR="005461CF" w:rsidRPr="005461CF" w:rsidRDefault="005461CF" w:rsidP="005461CF">
      <w:pPr>
        <w:tabs>
          <w:tab w:val="left" w:pos="8647"/>
        </w:tabs>
        <w:suppressAutoHyphens/>
        <w:ind w:firstLine="851"/>
        <w:jc w:val="both"/>
        <w:rPr>
          <w:lang w:eastAsia="ar-SA"/>
        </w:rPr>
      </w:pPr>
      <w:r w:rsidRPr="005461CF">
        <w:rPr>
          <w:lang w:eastAsia="ar-SA"/>
        </w:rPr>
        <w:t>Il convient de préciser que les tarifs suivants, fixés par la délibération du 16 septembre 2015, sont applicables pour les interventions occasionnelles :</w:t>
      </w:r>
    </w:p>
    <w:p w:rsidR="005461CF" w:rsidRPr="005461CF" w:rsidRDefault="005461CF" w:rsidP="005461CF">
      <w:pPr>
        <w:tabs>
          <w:tab w:val="left" w:pos="8647"/>
        </w:tabs>
        <w:suppressAutoHyphens/>
        <w:ind w:firstLine="851"/>
        <w:jc w:val="both"/>
        <w:rPr>
          <w:lang w:eastAsia="ar-SA"/>
        </w:rPr>
      </w:pPr>
    </w:p>
    <w:p w:rsidR="005461CF" w:rsidRPr="005461CF" w:rsidRDefault="005461CF" w:rsidP="005461CF">
      <w:pPr>
        <w:tabs>
          <w:tab w:val="left" w:pos="2552"/>
          <w:tab w:val="left" w:pos="8647"/>
        </w:tabs>
        <w:suppressAutoHyphens/>
        <w:ind w:firstLine="851"/>
        <w:jc w:val="both"/>
        <w:rPr>
          <w:lang w:eastAsia="ar-SA"/>
        </w:rPr>
      </w:pPr>
      <w:r w:rsidRPr="005461CF">
        <w:rPr>
          <w:lang w:eastAsia="ar-SA"/>
        </w:rPr>
        <w:t xml:space="preserve">Catégorie C : </w:t>
      </w:r>
      <w:r w:rsidRPr="005461CF">
        <w:rPr>
          <w:lang w:eastAsia="ar-SA"/>
        </w:rPr>
        <w:tab/>
        <w:t>30 € par heure d’intervention et par agent</w:t>
      </w:r>
    </w:p>
    <w:p w:rsidR="005461CF" w:rsidRPr="005461CF" w:rsidRDefault="005461CF" w:rsidP="005461CF">
      <w:pPr>
        <w:tabs>
          <w:tab w:val="left" w:pos="2552"/>
          <w:tab w:val="left" w:pos="8647"/>
        </w:tabs>
        <w:suppressAutoHyphens/>
        <w:ind w:firstLine="851"/>
        <w:jc w:val="both"/>
        <w:rPr>
          <w:lang w:eastAsia="ar-SA"/>
        </w:rPr>
      </w:pPr>
      <w:r w:rsidRPr="005461CF">
        <w:rPr>
          <w:lang w:eastAsia="ar-SA"/>
        </w:rPr>
        <w:t xml:space="preserve">Catégorie B : </w:t>
      </w:r>
      <w:r w:rsidRPr="005461CF">
        <w:rPr>
          <w:lang w:eastAsia="ar-SA"/>
        </w:rPr>
        <w:tab/>
        <w:t>45 € par heure d’intervention et par agent</w:t>
      </w:r>
    </w:p>
    <w:p w:rsidR="005461CF" w:rsidRPr="005461CF" w:rsidRDefault="005461CF" w:rsidP="005461CF">
      <w:pPr>
        <w:tabs>
          <w:tab w:val="left" w:pos="2552"/>
          <w:tab w:val="left" w:pos="8647"/>
        </w:tabs>
        <w:suppressAutoHyphens/>
        <w:ind w:firstLine="851"/>
        <w:jc w:val="both"/>
        <w:rPr>
          <w:lang w:eastAsia="ar-SA"/>
        </w:rPr>
      </w:pPr>
      <w:r w:rsidRPr="005461CF">
        <w:rPr>
          <w:lang w:eastAsia="ar-SA"/>
        </w:rPr>
        <w:t xml:space="preserve">Catégorie A : </w:t>
      </w:r>
      <w:r w:rsidRPr="005461CF">
        <w:rPr>
          <w:lang w:eastAsia="ar-SA"/>
        </w:rPr>
        <w:tab/>
        <w:t>55 € par heure d’intervention et par agent</w:t>
      </w:r>
    </w:p>
    <w:p w:rsidR="005461CF" w:rsidRPr="005461CF" w:rsidRDefault="005461CF" w:rsidP="005461CF">
      <w:pPr>
        <w:tabs>
          <w:tab w:val="left" w:pos="8647"/>
        </w:tabs>
        <w:suppressAutoHyphens/>
        <w:ind w:firstLine="851"/>
        <w:jc w:val="both"/>
        <w:rPr>
          <w:lang w:eastAsia="ar-SA"/>
        </w:rPr>
      </w:pPr>
    </w:p>
    <w:p w:rsidR="005461CF" w:rsidRPr="005461CF" w:rsidRDefault="005461CF" w:rsidP="005461CF">
      <w:pPr>
        <w:suppressAutoHyphens/>
        <w:ind w:firstLine="851"/>
        <w:jc w:val="both"/>
        <w:rPr>
          <w:lang w:eastAsia="ar-SA"/>
        </w:rPr>
      </w:pPr>
      <w:r w:rsidRPr="005461CF">
        <w:rPr>
          <w:lang w:eastAsia="ar-SA"/>
        </w:rPr>
        <w:t xml:space="preserve">En ce qui concerne les interventions récurrentes (portage des repas, interventions à la Résidence Beaupré, </w:t>
      </w:r>
      <w:proofErr w:type="gramStart"/>
      <w:r w:rsidRPr="005461CF">
        <w:rPr>
          <w:lang w:eastAsia="ar-SA"/>
        </w:rPr>
        <w:t>… )</w:t>
      </w:r>
      <w:proofErr w:type="gramEnd"/>
      <w:r w:rsidRPr="005461CF">
        <w:rPr>
          <w:lang w:eastAsia="ar-SA"/>
        </w:rPr>
        <w:t xml:space="preserve">, le tarif suivant est proposé : </w:t>
      </w:r>
    </w:p>
    <w:p w:rsidR="005461CF" w:rsidRPr="005461CF" w:rsidRDefault="005461CF" w:rsidP="005461CF">
      <w:pPr>
        <w:suppressAutoHyphens/>
        <w:ind w:firstLine="851"/>
        <w:jc w:val="both"/>
        <w:rPr>
          <w:lang w:eastAsia="ar-SA"/>
        </w:rPr>
      </w:pPr>
    </w:p>
    <w:p w:rsidR="005461CF" w:rsidRPr="005461CF" w:rsidRDefault="005461CF" w:rsidP="005461CF">
      <w:pPr>
        <w:tabs>
          <w:tab w:val="left" w:pos="2552"/>
          <w:tab w:val="left" w:pos="8647"/>
        </w:tabs>
        <w:suppressAutoHyphens/>
        <w:ind w:firstLine="851"/>
        <w:jc w:val="both"/>
        <w:rPr>
          <w:lang w:eastAsia="ar-SA"/>
        </w:rPr>
      </w:pPr>
      <w:r w:rsidRPr="005461CF">
        <w:rPr>
          <w:lang w:eastAsia="ar-SA"/>
        </w:rPr>
        <w:t xml:space="preserve">Catégorie C : </w:t>
      </w:r>
      <w:r w:rsidRPr="005461CF">
        <w:rPr>
          <w:lang w:eastAsia="ar-SA"/>
        </w:rPr>
        <w:tab/>
        <w:t>22 € par heure d’intervention et par agent</w:t>
      </w:r>
    </w:p>
    <w:p w:rsidR="005461CF" w:rsidRPr="005461CF" w:rsidRDefault="005461CF" w:rsidP="005461CF">
      <w:pPr>
        <w:tabs>
          <w:tab w:val="left" w:pos="2552"/>
          <w:tab w:val="left" w:pos="8647"/>
        </w:tabs>
        <w:suppressAutoHyphens/>
        <w:ind w:firstLine="851"/>
        <w:jc w:val="both"/>
        <w:rPr>
          <w:lang w:eastAsia="ar-SA"/>
        </w:rPr>
      </w:pPr>
    </w:p>
    <w:p w:rsidR="005461CF" w:rsidRPr="005461CF" w:rsidRDefault="005461CF" w:rsidP="005461CF">
      <w:pPr>
        <w:tabs>
          <w:tab w:val="left" w:pos="2552"/>
          <w:tab w:val="left" w:pos="8647"/>
        </w:tabs>
        <w:suppressAutoHyphens/>
        <w:ind w:firstLine="851"/>
        <w:jc w:val="both"/>
        <w:rPr>
          <w:lang w:eastAsia="ar-SA"/>
        </w:rPr>
      </w:pPr>
      <w:r w:rsidRPr="005461CF">
        <w:rPr>
          <w:lang w:eastAsia="ar-SA"/>
        </w:rPr>
        <w:t>Monsieur le Maire demande au Conseil Municipal de bien vouloir autoriser l’application des taux horaires ci-dessus, à compter du 1er janvier 2022.</w:t>
      </w:r>
    </w:p>
    <w:p w:rsidR="005461CF" w:rsidRPr="005461CF" w:rsidRDefault="005461CF" w:rsidP="005461CF">
      <w:pPr>
        <w:suppressAutoHyphens/>
        <w:ind w:firstLine="851"/>
        <w:jc w:val="both"/>
        <w:rPr>
          <w:lang w:eastAsia="ar-SA"/>
        </w:rPr>
      </w:pPr>
    </w:p>
    <w:p w:rsidR="005461CF" w:rsidRPr="005461CF" w:rsidRDefault="005461CF" w:rsidP="005461CF">
      <w:pPr>
        <w:suppressAutoHyphens/>
        <w:jc w:val="both"/>
        <w:rPr>
          <w:lang w:eastAsia="ar-SA"/>
        </w:rPr>
      </w:pPr>
    </w:p>
    <w:p w:rsidR="005461CF" w:rsidRPr="005461CF" w:rsidRDefault="005461CF" w:rsidP="005461CF">
      <w:pPr>
        <w:spacing w:after="160" w:line="252" w:lineRule="auto"/>
        <w:ind w:firstLine="131"/>
        <w:rPr>
          <w:rFonts w:eastAsiaTheme="minorHAnsi"/>
          <w:lang w:eastAsia="en-US"/>
        </w:rPr>
      </w:pPr>
    </w:p>
    <w:p w:rsidR="0024311D" w:rsidRDefault="005461CF" w:rsidP="005461CF">
      <w:pPr>
        <w:jc w:val="both"/>
        <w:rPr>
          <w:b/>
        </w:rPr>
      </w:pPr>
      <w:r w:rsidRPr="005461CF">
        <w:rPr>
          <w:b/>
        </w:rPr>
        <w:t>ADOPTE A L’UNANIMITE</w:t>
      </w:r>
    </w:p>
    <w:p w:rsidR="005461CF" w:rsidRDefault="005461CF" w:rsidP="005461CF">
      <w:pPr>
        <w:jc w:val="both"/>
        <w:rPr>
          <w:b/>
        </w:rPr>
      </w:pPr>
    </w:p>
    <w:p w:rsidR="005461CF" w:rsidRDefault="005461CF">
      <w:pPr>
        <w:spacing w:after="160" w:line="259" w:lineRule="auto"/>
        <w:rPr>
          <w:rFonts w:eastAsiaTheme="minorHAnsi"/>
          <w:lang w:eastAsia="en-US"/>
        </w:rPr>
      </w:pPr>
      <w:r>
        <w:rPr>
          <w:rFonts w:eastAsiaTheme="minorHAnsi"/>
          <w:lang w:eastAsia="en-US"/>
        </w:rPr>
        <w:br w:type="page"/>
      </w:r>
    </w:p>
    <w:p w:rsidR="005461CF" w:rsidRP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Pr="005461CF" w:rsidRDefault="005461CF" w:rsidP="005461CF">
      <w:pPr>
        <w:rPr>
          <w:sz w:val="18"/>
          <w:szCs w:val="18"/>
        </w:rPr>
      </w:pPr>
    </w:p>
    <w:p w:rsidR="005461CF" w:rsidRPr="005461CF" w:rsidRDefault="005461CF" w:rsidP="005461CF">
      <w:pPr>
        <w:widowControl w:val="0"/>
        <w:suppressAutoHyphens/>
        <w:jc w:val="center"/>
        <w:textAlignment w:val="baseline"/>
        <w:rPr>
          <w:rFonts w:eastAsia="SimSun" w:cs="Mangal"/>
          <w:kern w:val="2"/>
          <w:lang w:eastAsia="zh-CN" w:bidi="hi-IN"/>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56"/>
      </w:tblGrid>
      <w:tr w:rsidR="005461CF" w:rsidRPr="005461CF" w:rsidTr="007F2C90">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5461CF" w:rsidRPr="005461CF" w:rsidRDefault="005461CF" w:rsidP="005461CF">
            <w:pPr>
              <w:widowControl w:val="0"/>
              <w:suppressAutoHyphens/>
              <w:jc w:val="center"/>
              <w:textAlignment w:val="baseline"/>
              <w:rPr>
                <w:rFonts w:eastAsia="SimSun" w:cs="Mangal"/>
                <w:kern w:val="2"/>
                <w:lang w:eastAsia="zh-CN" w:bidi="hi-IN"/>
              </w:rPr>
            </w:pPr>
          </w:p>
          <w:p w:rsidR="005461CF" w:rsidRPr="005461CF" w:rsidRDefault="005461CF" w:rsidP="005461CF">
            <w:pPr>
              <w:widowControl w:val="0"/>
              <w:suppressAutoHyphens/>
              <w:jc w:val="center"/>
              <w:textAlignment w:val="baseline"/>
              <w:rPr>
                <w:rFonts w:eastAsia="SimSun" w:cs="Mangal"/>
                <w:kern w:val="2"/>
                <w:lang w:eastAsia="zh-CN" w:bidi="hi-IN"/>
              </w:rPr>
            </w:pPr>
            <w:r w:rsidRPr="005461CF">
              <w:rPr>
                <w:rFonts w:eastAsia="SimSun" w:cs="Mangal"/>
                <w:b/>
                <w:bCs/>
                <w:kern w:val="2"/>
                <w:lang w:eastAsia="zh-CN" w:bidi="hi-IN"/>
              </w:rPr>
              <w:t>2021-12-09 / 13 - MUTUALISATION DE MOYENS &amp; REMBOURSEMENT</w:t>
            </w:r>
          </w:p>
          <w:p w:rsidR="005461CF" w:rsidRPr="005461CF" w:rsidRDefault="005461CF" w:rsidP="005461CF">
            <w:pPr>
              <w:widowControl w:val="0"/>
              <w:suppressAutoHyphens/>
              <w:jc w:val="center"/>
              <w:textAlignment w:val="baseline"/>
              <w:rPr>
                <w:rFonts w:eastAsia="SimSun" w:cs="Mangal"/>
                <w:kern w:val="2"/>
                <w:lang w:eastAsia="zh-CN" w:bidi="hi-IN"/>
              </w:rPr>
            </w:pPr>
            <w:r w:rsidRPr="005461CF">
              <w:rPr>
                <w:rFonts w:eastAsia="SimSun" w:cs="Mangal"/>
                <w:b/>
                <w:bCs/>
                <w:kern w:val="2"/>
                <w:lang w:eastAsia="zh-CN" w:bidi="hi-IN"/>
              </w:rPr>
              <w:t>DE CHARGES</w:t>
            </w:r>
          </w:p>
          <w:p w:rsidR="005461CF" w:rsidRPr="005461CF" w:rsidRDefault="005461CF" w:rsidP="005461CF">
            <w:pPr>
              <w:widowControl w:val="0"/>
              <w:suppressAutoHyphens/>
              <w:jc w:val="center"/>
              <w:textAlignment w:val="baseline"/>
              <w:rPr>
                <w:rFonts w:eastAsia="SimSun" w:cs="Mangal"/>
                <w:kern w:val="2"/>
                <w:lang w:eastAsia="zh-CN" w:bidi="hi-IN"/>
              </w:rPr>
            </w:pPr>
          </w:p>
        </w:tc>
      </w:tr>
    </w:tbl>
    <w:p w:rsidR="005461CF" w:rsidRDefault="005461CF" w:rsidP="005461CF">
      <w:pPr>
        <w:widowControl w:val="0"/>
        <w:suppressAutoHyphens/>
        <w:jc w:val="both"/>
        <w:textAlignment w:val="baseline"/>
      </w:pPr>
    </w:p>
    <w:p w:rsidR="005461CF" w:rsidRDefault="005461CF" w:rsidP="005461CF">
      <w:pPr>
        <w:widowControl w:val="0"/>
        <w:suppressAutoHyphens/>
        <w:ind w:firstLine="851"/>
        <w:jc w:val="both"/>
        <w:textAlignment w:val="baseline"/>
      </w:pPr>
      <w:r>
        <w:t>Monsieur le Maire prend la parole.</w:t>
      </w:r>
    </w:p>
    <w:p w:rsidR="005461CF" w:rsidRDefault="005461CF" w:rsidP="005461CF">
      <w:pPr>
        <w:widowControl w:val="0"/>
        <w:suppressAutoHyphens/>
        <w:jc w:val="both"/>
        <w:textAlignment w:val="baseline"/>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Le Centre Communal d’Action Sociale d’HAUBOURDIN exerce des missions de service public imposées par la loi, notamment le code de l’action sociale et des familles ainsi que des missions facultatives. Ces missions lui sont confiées par la municipalité et nécessitent des moyens techniques et humains dont il ne dispose pas.</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color w:val="000000"/>
          <w:kern w:val="2"/>
          <w:lang w:eastAsia="zh-CN" w:bidi="hi-IN"/>
        </w:rPr>
        <w:t>Pour</w:t>
      </w:r>
      <w:r w:rsidRPr="005461CF">
        <w:rPr>
          <w:rFonts w:eastAsia="SimSun" w:cs="Mangal"/>
          <w:kern w:val="2"/>
          <w:lang w:eastAsia="zh-CN" w:bidi="hi-IN"/>
        </w:rPr>
        <w:t xml:space="preserve"> l’exercice d</w:t>
      </w:r>
      <w:r w:rsidRPr="005461CF">
        <w:rPr>
          <w:rFonts w:eastAsia="SimSun" w:cs="Mangal"/>
          <w:color w:val="000000"/>
          <w:kern w:val="2"/>
          <w:lang w:eastAsia="zh-CN" w:bidi="hi-IN"/>
        </w:rPr>
        <w:t xml:space="preserve">es missions </w:t>
      </w:r>
      <w:proofErr w:type="spellStart"/>
      <w:r w:rsidRPr="005461CF">
        <w:rPr>
          <w:rFonts w:eastAsia="SimSun" w:cs="Mangal"/>
          <w:color w:val="000000"/>
          <w:kern w:val="2"/>
          <w:lang w:eastAsia="zh-CN" w:bidi="hi-IN"/>
        </w:rPr>
        <w:t>sus-mentionnées</w:t>
      </w:r>
      <w:proofErr w:type="spellEnd"/>
      <w:r w:rsidRPr="005461CF">
        <w:rPr>
          <w:rFonts w:eastAsia="SimSun" w:cs="Mangal"/>
          <w:kern w:val="2"/>
          <w:lang w:eastAsia="zh-CN" w:bidi="hi-IN"/>
        </w:rPr>
        <w:t>, la Ville d’HAUBOURDIN met à disposition du Centre Communal d’Action Sociale :</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des locaux à l’Hôtel de Ville, au 74 rue Sadi Carnot…</w:t>
      </w: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des moyens humains, par mutualisation des services FINANCES, RESSOURCES HUMAINES, TECHNIQUES, INFORMATIQUES.</w:t>
      </w: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xml:space="preserve">Considérant le CCAS comme personne juridique distincte de la Commune, avec un budget autonome, des budgets annexes et une comptabilité propre, </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xml:space="preserve">Il y a lieu de définir les modalités de partenariat entre la Ville et le CCAS, relatives au remboursement des charges suivantes : </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frais de personnel,</w:t>
      </w: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charges locatives,</w:t>
      </w: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charges de gestion courante,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roofErr w:type="gramStart"/>
      <w:r w:rsidRPr="005461CF">
        <w:rPr>
          <w:rFonts w:eastAsia="SimSun" w:cs="Mangal"/>
          <w:kern w:val="2"/>
          <w:lang w:eastAsia="zh-CN" w:bidi="hi-IN"/>
        </w:rPr>
        <w:t>et</w:t>
      </w:r>
      <w:proofErr w:type="gramEnd"/>
      <w:r w:rsidRPr="005461CF">
        <w:rPr>
          <w:rFonts w:eastAsia="SimSun" w:cs="Mangal"/>
          <w:kern w:val="2"/>
          <w:lang w:eastAsia="zh-CN" w:bidi="hi-IN"/>
        </w:rPr>
        <w:t xml:space="preserve"> ce, selon les besoins susceptibles d’évoluer d’un exercice à l’autre.</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 xml:space="preserve">Compte tenu de ce qui précède, </w:t>
      </w: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r w:rsidRPr="005461CF">
        <w:rPr>
          <w:rFonts w:eastAsia="SimSun" w:cs="Mangal"/>
          <w:kern w:val="2"/>
          <w:lang w:eastAsia="zh-CN" w:bidi="hi-IN"/>
        </w:rPr>
        <w:t>Il est proposé aux membres du Conseil Municipal, d’autoriser Monsieur le Maire ou son représentant, à définir par convention, les modalités de remboursement entre la Ville et le CCAS, et tout acte y afférent.</w:t>
      </w: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widowControl w:val="0"/>
        <w:suppressAutoHyphens/>
        <w:jc w:val="both"/>
        <w:textAlignment w:val="baseline"/>
        <w:rPr>
          <w:rFonts w:eastAsia="SimSun" w:cs="Mangal"/>
          <w:kern w:val="2"/>
          <w:lang w:eastAsia="zh-CN" w:bidi="hi-IN"/>
        </w:rPr>
      </w:pPr>
    </w:p>
    <w:p w:rsidR="005461CF" w:rsidRPr="005461CF" w:rsidRDefault="005461CF" w:rsidP="005461CF">
      <w:pPr>
        <w:rPr>
          <w:b/>
        </w:rPr>
      </w:pPr>
      <w:r w:rsidRPr="005461CF">
        <w:rPr>
          <w:b/>
        </w:rPr>
        <w:t>ADOPTE A L’UNANIMITE</w:t>
      </w:r>
    </w:p>
    <w:p w:rsidR="005461CF" w:rsidRDefault="005461CF">
      <w:pPr>
        <w:spacing w:after="160" w:line="259" w:lineRule="auto"/>
        <w:rPr>
          <w:rFonts w:eastAsiaTheme="minorHAnsi"/>
          <w:lang w:eastAsia="en-US"/>
        </w:rPr>
      </w:pPr>
      <w:r>
        <w:rPr>
          <w:rFonts w:eastAsiaTheme="minorHAnsi"/>
          <w:lang w:eastAsia="en-US"/>
        </w:rPr>
        <w:br w:type="page"/>
      </w:r>
    </w:p>
    <w:p w:rsidR="005461CF" w:rsidRP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Pr="005461CF" w:rsidRDefault="005461CF" w:rsidP="005461CF">
      <w:pPr>
        <w:tabs>
          <w:tab w:val="left" w:pos="5103"/>
        </w:tabs>
        <w:suppressAutoHyphens/>
        <w:ind w:right="-285"/>
      </w:pPr>
    </w:p>
    <w:p w:rsidR="005461CF" w:rsidRPr="005461CF" w:rsidRDefault="005461CF" w:rsidP="005461CF">
      <w:pPr>
        <w:pBdr>
          <w:top w:val="single" w:sz="4" w:space="1" w:color="000000"/>
          <w:left w:val="single" w:sz="4" w:space="4" w:color="000000"/>
          <w:bottom w:val="single" w:sz="4" w:space="1" w:color="000000"/>
          <w:right w:val="single" w:sz="4" w:space="0" w:color="000000"/>
        </w:pBdr>
        <w:suppressAutoHyphens/>
        <w:ind w:right="-2"/>
        <w:jc w:val="center"/>
        <w:rPr>
          <w:b/>
          <w:bCs/>
        </w:rPr>
      </w:pPr>
    </w:p>
    <w:p w:rsidR="005461CF" w:rsidRPr="005461CF" w:rsidRDefault="005461CF" w:rsidP="005461CF">
      <w:pPr>
        <w:pBdr>
          <w:top w:val="single" w:sz="4" w:space="1" w:color="000000"/>
          <w:left w:val="single" w:sz="4" w:space="4" w:color="000000"/>
          <w:bottom w:val="single" w:sz="4" w:space="1" w:color="000000"/>
          <w:right w:val="single" w:sz="4" w:space="0" w:color="000000"/>
        </w:pBdr>
        <w:suppressAutoHyphens/>
        <w:ind w:right="-2"/>
        <w:jc w:val="center"/>
        <w:rPr>
          <w:b/>
          <w:bCs/>
        </w:rPr>
      </w:pPr>
      <w:r w:rsidRPr="005461CF">
        <w:rPr>
          <w:b/>
          <w:bCs/>
        </w:rPr>
        <w:t>2021-12-09 / 14 – PARTICIPATION AUX FRAIS DE FONCTIONNEMENT DES</w:t>
      </w:r>
    </w:p>
    <w:p w:rsidR="005461CF" w:rsidRPr="005461CF" w:rsidRDefault="005461CF" w:rsidP="005461CF">
      <w:pPr>
        <w:pBdr>
          <w:top w:val="single" w:sz="4" w:space="1" w:color="000000"/>
          <w:left w:val="single" w:sz="4" w:space="4" w:color="000000"/>
          <w:bottom w:val="single" w:sz="4" w:space="1" w:color="000000"/>
          <w:right w:val="single" w:sz="4" w:space="0" w:color="000000"/>
        </w:pBdr>
        <w:suppressAutoHyphens/>
        <w:ind w:right="-2"/>
        <w:jc w:val="center"/>
        <w:rPr>
          <w:b/>
          <w:bCs/>
        </w:rPr>
      </w:pPr>
      <w:r w:rsidRPr="005461CF">
        <w:rPr>
          <w:b/>
          <w:bCs/>
        </w:rPr>
        <w:t xml:space="preserve">                          ECOLES PRIVÉES SOUS CONTRAT D’ASSOCIATION</w:t>
      </w:r>
      <w:r w:rsidRPr="005461CF">
        <w:rPr>
          <w:b/>
          <w:bCs/>
        </w:rPr>
        <w:br/>
      </w:r>
    </w:p>
    <w:p w:rsidR="005461CF" w:rsidRPr="005461CF" w:rsidRDefault="005461CF" w:rsidP="005461CF">
      <w:pPr>
        <w:suppressAutoHyphens/>
        <w:jc w:val="both"/>
      </w:pPr>
    </w:p>
    <w:p w:rsidR="005461CF" w:rsidRPr="005461CF" w:rsidRDefault="005461CF" w:rsidP="005461CF">
      <w:pPr>
        <w:suppressAutoHyphens/>
        <w:jc w:val="both"/>
      </w:pPr>
    </w:p>
    <w:p w:rsidR="005461CF" w:rsidRDefault="005461CF" w:rsidP="005461CF">
      <w:pPr>
        <w:suppressAutoHyphens/>
        <w:ind w:firstLine="851"/>
        <w:jc w:val="both"/>
      </w:pPr>
      <w:r>
        <w:t>Monsieur le Maire prend la parole.</w:t>
      </w:r>
    </w:p>
    <w:p w:rsidR="005461CF" w:rsidRDefault="005461CF" w:rsidP="005461CF">
      <w:pPr>
        <w:suppressAutoHyphens/>
        <w:ind w:firstLine="851"/>
        <w:jc w:val="both"/>
      </w:pPr>
    </w:p>
    <w:p w:rsidR="005461CF" w:rsidRPr="005461CF" w:rsidRDefault="005461CF" w:rsidP="005461CF">
      <w:pPr>
        <w:suppressAutoHyphens/>
        <w:ind w:firstLine="851"/>
        <w:jc w:val="both"/>
      </w:pPr>
      <w:r w:rsidRPr="005461CF">
        <w:t>Par délibération en date du 2 mai 2007, le Conseil Municipal a donné un avis favorable à la demande de contrat d’association présentée par les 2 écoles privées d’Haubourdin et a autorisé Monsieur le Maire à signer une convention avec chaque école.</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La délibération mentionnait les précisions suivantes :</w:t>
      </w:r>
    </w:p>
    <w:p w:rsidR="005461CF" w:rsidRPr="005461CF" w:rsidRDefault="005461CF" w:rsidP="005461CF">
      <w:pPr>
        <w:suppressAutoHyphens/>
        <w:jc w:val="both"/>
      </w:pPr>
    </w:p>
    <w:p w:rsidR="005461CF" w:rsidRPr="005461CF" w:rsidRDefault="005461CF" w:rsidP="005461CF">
      <w:pPr>
        <w:numPr>
          <w:ilvl w:val="0"/>
          <w:numId w:val="4"/>
        </w:numPr>
        <w:suppressAutoHyphens/>
        <w:spacing w:after="160" w:line="252" w:lineRule="auto"/>
        <w:jc w:val="both"/>
      </w:pPr>
      <w:r w:rsidRPr="005461CF">
        <w:t>La commune assurera les dépenses de fonctionnement matériel pour les seuls élèves domiciliés à Haubourdin.</w:t>
      </w:r>
    </w:p>
    <w:p w:rsidR="005461CF" w:rsidRPr="005461CF" w:rsidRDefault="005461CF" w:rsidP="005461CF">
      <w:pPr>
        <w:suppressAutoHyphens/>
        <w:ind w:left="708"/>
        <w:jc w:val="both"/>
      </w:pPr>
    </w:p>
    <w:p w:rsidR="005461CF" w:rsidRPr="005461CF" w:rsidRDefault="005461CF" w:rsidP="005461CF">
      <w:pPr>
        <w:numPr>
          <w:ilvl w:val="0"/>
          <w:numId w:val="4"/>
        </w:numPr>
        <w:suppressAutoHyphens/>
        <w:spacing w:after="160" w:line="252" w:lineRule="auto"/>
        <w:jc w:val="both"/>
      </w:pPr>
      <w:r w:rsidRPr="005461CF">
        <w:t>La commune assurera cette charge pour les écoles primaires et également pour les classes maternelles et enfantines.</w:t>
      </w:r>
    </w:p>
    <w:p w:rsidR="005461CF" w:rsidRPr="005461CF" w:rsidRDefault="005461CF" w:rsidP="005461CF">
      <w:pPr>
        <w:suppressAutoHyphens/>
        <w:jc w:val="both"/>
      </w:pPr>
      <w:r w:rsidRPr="005461CF">
        <w:tab/>
      </w:r>
    </w:p>
    <w:p w:rsidR="005461CF" w:rsidRPr="005461CF" w:rsidRDefault="005461CF" w:rsidP="005461CF">
      <w:pPr>
        <w:suppressAutoHyphens/>
        <w:ind w:firstLine="851"/>
        <w:jc w:val="both"/>
      </w:pPr>
      <w:r w:rsidRPr="005461CF">
        <w:t>Les conventions précisaient notamment les modalités de participation de la Ville aux frais de fonctionnement des écoles.</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 xml:space="preserve">Les 2 écoles privées sont maintenant réunies en une seule tout en conservant 2 bâtiments distincts : l’un rue </w:t>
      </w:r>
      <w:proofErr w:type="spellStart"/>
      <w:r w:rsidRPr="005461CF">
        <w:t>Vanderhaeghen</w:t>
      </w:r>
      <w:proofErr w:type="spellEnd"/>
      <w:r w:rsidRPr="005461CF">
        <w:t xml:space="preserve"> et l’autre rue du Maréchal Leclerc.</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Les coûts de référence servant au calcul de la participation communale étant anciens, l’école La Sagesse – Saint-Michel a demandé à la Ville une réactualisation.</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En application des textes en vigueur, le concours financier apporté par la commune ne porte que sur les dépenses de fonctionnement à l’exclusion de toute dépense d’investissement.</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Les dépenses de fonctionnement s’apprécient par référence aux dépenses correspondantes de l’enseignement public. Les montants pris en charge par la commune pour le fonctionnement des classes sous contrat d’association ne peuvent être proportionnellement supérieurs à ceux consentis pour les écoles publiques.</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Les modalités de prise en charge sont fixées en concertation entre l’école et la commune et matérialisées par une convention. La commune pouvant soit verser une subvention, soit prendre en charge directement des dépenses, soit combiner les deux formes.</w:t>
      </w:r>
    </w:p>
    <w:p w:rsidR="005461CF" w:rsidRPr="005461CF" w:rsidRDefault="005461CF" w:rsidP="005461CF">
      <w:pPr>
        <w:suppressAutoHyphens/>
        <w:ind w:firstLine="851"/>
        <w:jc w:val="both"/>
      </w:pPr>
    </w:p>
    <w:p w:rsidR="005461CF" w:rsidRPr="005461CF" w:rsidRDefault="005461CF" w:rsidP="005461CF">
      <w:pPr>
        <w:suppressAutoHyphens/>
        <w:ind w:firstLine="851"/>
        <w:jc w:val="both"/>
      </w:pPr>
      <w:r w:rsidRPr="005461CF">
        <w:t xml:space="preserve">En prenant comme référence les comptes administratifs 2018 et 2019, le coût moyen d’un élève des écoles publiques de la Ville est de 1 032,13 € pour les classes maternelles (772,05 € dans la convention actuelle) et de 472,36 € pour les classes primaires (ou élémentaires) (462,03 € dans la convention actuelle). </w:t>
      </w:r>
    </w:p>
    <w:p w:rsidR="005461CF" w:rsidRPr="005461CF" w:rsidRDefault="005461CF" w:rsidP="005461CF">
      <w:pPr>
        <w:suppressAutoHyphens/>
        <w:ind w:firstLine="851"/>
        <w:jc w:val="both"/>
      </w:pPr>
    </w:p>
    <w:p w:rsidR="005461CF" w:rsidRDefault="005461CF" w:rsidP="005461CF">
      <w:pPr>
        <w:suppressAutoHyphens/>
        <w:ind w:firstLine="851"/>
        <w:jc w:val="both"/>
      </w:pPr>
    </w:p>
    <w:p w:rsidR="005461CF" w:rsidRPr="005461CF" w:rsidRDefault="005461CF" w:rsidP="005461CF">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5461CF" w:rsidRDefault="005461CF" w:rsidP="005461CF">
      <w:pPr>
        <w:suppressAutoHyphens/>
        <w:ind w:firstLine="851"/>
        <w:jc w:val="both"/>
      </w:pPr>
    </w:p>
    <w:p w:rsidR="005461CF" w:rsidRDefault="005461CF" w:rsidP="005461CF">
      <w:pPr>
        <w:suppressAutoHyphens/>
        <w:ind w:firstLine="851"/>
        <w:jc w:val="both"/>
      </w:pPr>
    </w:p>
    <w:p w:rsidR="005461CF" w:rsidRDefault="005461CF" w:rsidP="005461CF">
      <w:pPr>
        <w:suppressAutoHyphens/>
        <w:ind w:firstLine="851"/>
        <w:jc w:val="both"/>
      </w:pPr>
      <w:r w:rsidRPr="005461CF">
        <w:t>Afin de prendre en compte ces nouveaux coûts moyens, Monsieur le Maire demande au Conseil Municipal de bien vouloir l’autoriser à signer la convention ci-jointe ainsi que tout document concernant son application.</w:t>
      </w:r>
    </w:p>
    <w:p w:rsidR="005461CF" w:rsidRDefault="005461CF" w:rsidP="005461CF">
      <w:pPr>
        <w:suppressAutoHyphens/>
        <w:ind w:firstLine="851"/>
        <w:jc w:val="both"/>
      </w:pPr>
    </w:p>
    <w:p w:rsidR="005461CF" w:rsidRDefault="005461CF" w:rsidP="005461CF">
      <w:pPr>
        <w:suppressAutoHyphens/>
        <w:ind w:firstLine="851"/>
        <w:jc w:val="both"/>
      </w:pPr>
    </w:p>
    <w:p w:rsidR="005461CF" w:rsidRDefault="005461CF" w:rsidP="005461CF">
      <w:pPr>
        <w:suppressAutoHyphens/>
        <w:ind w:firstLine="851"/>
        <w:jc w:val="both"/>
      </w:pPr>
    </w:p>
    <w:p w:rsidR="005461CF" w:rsidRDefault="005461CF" w:rsidP="005461CF">
      <w:pPr>
        <w:suppressAutoHyphens/>
        <w:ind w:firstLine="851"/>
        <w:jc w:val="both"/>
      </w:pPr>
      <w:r>
        <w:t>Monsieur OBIN : connaissons-nous le nombre d’élèves en maternelle et en élémentaire ?</w:t>
      </w:r>
    </w:p>
    <w:p w:rsidR="005461CF" w:rsidRDefault="005461CF" w:rsidP="005461CF">
      <w:pPr>
        <w:suppressAutoHyphens/>
        <w:ind w:firstLine="851"/>
        <w:jc w:val="both"/>
      </w:pPr>
    </w:p>
    <w:p w:rsidR="005461CF" w:rsidRDefault="005461CF" w:rsidP="005461CF">
      <w:pPr>
        <w:suppressAutoHyphens/>
        <w:ind w:firstLine="851"/>
        <w:jc w:val="both"/>
      </w:pPr>
      <w:r>
        <w:t xml:space="preserve">Monsieur le Maire : nous payons </w:t>
      </w:r>
      <w:r w:rsidR="006E3719">
        <w:t xml:space="preserve">uniquement pour les élèves </w:t>
      </w:r>
      <w:proofErr w:type="spellStart"/>
      <w:r w:rsidR="006E3719">
        <w:t>haubo</w:t>
      </w:r>
      <w:r>
        <w:t>urdinois</w:t>
      </w:r>
      <w:proofErr w:type="spellEnd"/>
      <w:r>
        <w:t>. Nous avons 74</w:t>
      </w:r>
      <w:r w:rsidR="006E3719">
        <w:t xml:space="preserve"> enfants en maternelle dont 47 </w:t>
      </w:r>
      <w:proofErr w:type="spellStart"/>
      <w:r w:rsidR="006E3719">
        <w:t>haubourdinois</w:t>
      </w:r>
      <w:proofErr w:type="spellEnd"/>
      <w:r w:rsidR="006E3719">
        <w:t xml:space="preserve"> et 147 enfants en élémentaire dont 93 </w:t>
      </w:r>
      <w:proofErr w:type="spellStart"/>
      <w:r w:rsidR="006E3719">
        <w:t>haubourdinois</w:t>
      </w:r>
      <w:proofErr w:type="spellEnd"/>
      <w:r w:rsidR="006E3719">
        <w:t xml:space="preserve"> pour l’école La Sagesse. Pour l’école Saint Michel, 81 enfants en maternelle dont 56 </w:t>
      </w:r>
      <w:proofErr w:type="spellStart"/>
      <w:r w:rsidR="006E3719">
        <w:t>haubourdinois</w:t>
      </w:r>
      <w:proofErr w:type="spellEnd"/>
      <w:r w:rsidR="006E3719">
        <w:t xml:space="preserve"> et 100 enfants en élémentaire dont 83 </w:t>
      </w:r>
      <w:proofErr w:type="spellStart"/>
      <w:r w:rsidR="006E3719">
        <w:t>haubourdinois</w:t>
      </w:r>
      <w:proofErr w:type="spellEnd"/>
      <w:r w:rsidR="006E3719">
        <w:t xml:space="preserve">, ce qui nous fait un total de 103 enfants </w:t>
      </w:r>
      <w:proofErr w:type="spellStart"/>
      <w:r w:rsidR="006E3719">
        <w:t>haubourdinois</w:t>
      </w:r>
      <w:proofErr w:type="spellEnd"/>
      <w:r w:rsidR="006E3719">
        <w:t xml:space="preserve"> en maternelle et </w:t>
      </w:r>
      <w:r w:rsidR="00BD0D11">
        <w:t xml:space="preserve">167 enfants </w:t>
      </w:r>
      <w:proofErr w:type="spellStart"/>
      <w:r w:rsidR="003D7185">
        <w:t>haubourdinois</w:t>
      </w:r>
      <w:proofErr w:type="spellEnd"/>
      <w:r w:rsidR="003D7185">
        <w:t xml:space="preserve"> en élémentaire.</w:t>
      </w:r>
    </w:p>
    <w:p w:rsidR="003D7185" w:rsidRDefault="003D7185" w:rsidP="005461CF">
      <w:pPr>
        <w:suppressAutoHyphens/>
        <w:ind w:firstLine="851"/>
        <w:jc w:val="both"/>
      </w:pPr>
      <w:r>
        <w:t>Le surcoût de cette revalorisation s’élève à 28 000 € pour la ville.</w:t>
      </w:r>
    </w:p>
    <w:p w:rsidR="007F2C90" w:rsidRDefault="007F2C90" w:rsidP="005461CF">
      <w:pPr>
        <w:suppressAutoHyphens/>
        <w:ind w:firstLine="851"/>
        <w:jc w:val="both"/>
      </w:pPr>
    </w:p>
    <w:p w:rsidR="007F2C90" w:rsidRDefault="007F2C90" w:rsidP="005461CF">
      <w:pPr>
        <w:suppressAutoHyphens/>
        <w:ind w:firstLine="851"/>
        <w:jc w:val="both"/>
      </w:pPr>
      <w:r>
        <w:t>Madam</w:t>
      </w:r>
      <w:r w:rsidR="00B0321E">
        <w:t xml:space="preserve">e CAPY : pourquoi nous </w:t>
      </w:r>
      <w:proofErr w:type="spellStart"/>
      <w:r w:rsidR="00B0321E">
        <w:t xml:space="preserve">demande </w:t>
      </w:r>
      <w:r>
        <w:t>t</w:t>
      </w:r>
      <w:proofErr w:type="spellEnd"/>
      <w:r w:rsidR="00B0321E">
        <w:t>-</w:t>
      </w:r>
      <w:r>
        <w:t>on de voter dans la mesure où c’est obligatoire ?</w:t>
      </w:r>
    </w:p>
    <w:p w:rsidR="007F2C90" w:rsidRDefault="007F2C90" w:rsidP="005461CF">
      <w:pPr>
        <w:suppressAutoHyphens/>
        <w:ind w:firstLine="851"/>
        <w:jc w:val="both"/>
      </w:pPr>
    </w:p>
    <w:p w:rsidR="007F2C90" w:rsidRDefault="007F2C90" w:rsidP="005461CF">
      <w:pPr>
        <w:suppressAutoHyphens/>
        <w:ind w:firstLine="851"/>
        <w:jc w:val="both"/>
      </w:pPr>
      <w:r>
        <w:t>Monsieur le Maire : c’est pour que vous soyez informés.</w:t>
      </w:r>
    </w:p>
    <w:p w:rsidR="007F2C90" w:rsidRPr="005461CF" w:rsidRDefault="007F2C90" w:rsidP="005461CF">
      <w:pPr>
        <w:suppressAutoHyphens/>
        <w:ind w:firstLine="851"/>
        <w:jc w:val="both"/>
      </w:pP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5461CF" w:rsidRPr="005461CF" w:rsidRDefault="005461CF" w:rsidP="005461CF">
      <w:pPr>
        <w:widowControl w:val="0"/>
        <w:suppressAutoHyphens/>
        <w:ind w:firstLine="851"/>
        <w:jc w:val="both"/>
        <w:textAlignment w:val="baseline"/>
        <w:rPr>
          <w:rFonts w:eastAsia="SimSun" w:cs="Mangal"/>
          <w:kern w:val="2"/>
          <w:lang w:eastAsia="zh-CN" w:bidi="hi-IN"/>
        </w:rPr>
      </w:pPr>
    </w:p>
    <w:p w:rsidR="007F2C90" w:rsidRDefault="007F2C90" w:rsidP="005461CF">
      <w:pPr>
        <w:rPr>
          <w:rFonts w:eastAsiaTheme="minorHAnsi"/>
        </w:rPr>
      </w:pPr>
      <w:r>
        <w:rPr>
          <w:rFonts w:eastAsiaTheme="minorHAnsi"/>
          <w:b/>
        </w:rPr>
        <w:t>VOTE</w:t>
      </w:r>
      <w:r w:rsidR="005461CF" w:rsidRPr="005461CF">
        <w:rPr>
          <w:rFonts w:eastAsiaTheme="minorHAnsi"/>
          <w:b/>
        </w:rPr>
        <w:t> :</w:t>
      </w:r>
      <w:r w:rsidR="005461CF" w:rsidRPr="005461CF">
        <w:rPr>
          <w:rFonts w:eastAsiaTheme="minorHAnsi"/>
        </w:rPr>
        <w:tab/>
      </w:r>
    </w:p>
    <w:p w:rsidR="005461CF" w:rsidRPr="005461CF" w:rsidRDefault="005461CF" w:rsidP="005461CF">
      <w:pPr>
        <w:rPr>
          <w:rFonts w:eastAsiaTheme="minorHAnsi"/>
          <w:b/>
        </w:rPr>
      </w:pPr>
      <w:r w:rsidRPr="005461CF">
        <w:rPr>
          <w:rFonts w:eastAsiaTheme="minorHAnsi"/>
          <w:b/>
        </w:rPr>
        <w:t>Pour : 29</w:t>
      </w:r>
    </w:p>
    <w:p w:rsidR="005461CF" w:rsidRPr="005461CF" w:rsidRDefault="005461CF" w:rsidP="005461CF">
      <w:pPr>
        <w:rPr>
          <w:rFonts w:eastAsiaTheme="minorHAnsi"/>
          <w:b/>
        </w:rPr>
      </w:pPr>
      <w:r w:rsidRPr="005461CF">
        <w:rPr>
          <w:rFonts w:eastAsiaTheme="minorHAnsi"/>
          <w:b/>
        </w:rPr>
        <w:t>Contre : 0</w:t>
      </w:r>
    </w:p>
    <w:p w:rsidR="005461CF" w:rsidRPr="005461CF" w:rsidRDefault="005461CF" w:rsidP="005461CF">
      <w:pPr>
        <w:rPr>
          <w:rFonts w:eastAsiaTheme="minorHAnsi"/>
          <w:b/>
        </w:rPr>
      </w:pPr>
      <w:r w:rsidRPr="005461CF">
        <w:rPr>
          <w:rFonts w:eastAsiaTheme="minorHAnsi"/>
          <w:b/>
        </w:rPr>
        <w:t>Abstention : 3</w:t>
      </w:r>
    </w:p>
    <w:p w:rsidR="005461CF" w:rsidRPr="005461CF" w:rsidRDefault="007F2C90" w:rsidP="005461CF">
      <w:pPr>
        <w:rPr>
          <w:rFonts w:eastAsiaTheme="minorHAnsi"/>
        </w:rPr>
      </w:pPr>
      <w:r>
        <w:rPr>
          <w:rFonts w:eastAsiaTheme="minorHAnsi"/>
        </w:rPr>
        <w:t xml:space="preserve">  </w:t>
      </w:r>
    </w:p>
    <w:p w:rsidR="005461CF" w:rsidRPr="005461CF" w:rsidRDefault="005461CF" w:rsidP="005461CF">
      <w:pPr>
        <w:spacing w:after="160" w:line="259" w:lineRule="auto"/>
      </w:pPr>
    </w:p>
    <w:p w:rsidR="005461CF" w:rsidRPr="005461CF" w:rsidRDefault="005461CF" w:rsidP="005461CF">
      <w:pPr>
        <w:spacing w:after="160" w:line="259" w:lineRule="auto"/>
        <w:rPr>
          <w:rFonts w:eastAsia="SimSun" w:cs="Mangal"/>
          <w:kern w:val="2"/>
          <w:lang w:eastAsia="zh-CN" w:bidi="hi-IN"/>
        </w:rPr>
      </w:pPr>
      <w:r w:rsidRPr="005461CF">
        <w:rPr>
          <w:rFonts w:asciiTheme="minorHAnsi" w:eastAsiaTheme="minorHAnsi" w:hAnsiTheme="minorHAnsi" w:cstheme="minorBidi"/>
          <w:sz w:val="22"/>
          <w:szCs w:val="22"/>
          <w:lang w:eastAsia="en-US"/>
        </w:rPr>
        <w:br w:type="page"/>
      </w:r>
    </w:p>
    <w:p w:rsidR="007F2C90" w:rsidRPr="005461CF" w:rsidRDefault="007F2C90" w:rsidP="007F2C90">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7F2C90" w:rsidRPr="007F2C90" w:rsidRDefault="007F2C90" w:rsidP="007F2C90">
      <w:pPr>
        <w:suppressAutoHyphens/>
        <w:overflowPunct w:val="0"/>
        <w:autoSpaceDE w:val="0"/>
        <w:jc w:val="center"/>
        <w:textAlignment w:val="baseline"/>
        <w:rPr>
          <w:lang w:eastAsia="zh-CN"/>
        </w:rPr>
      </w:pP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7F2C90" w:rsidRPr="007F2C90" w:rsidTr="007F2C90">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7F2C90" w:rsidRPr="007F2C90" w:rsidRDefault="007F2C90" w:rsidP="007F2C90">
            <w:pPr>
              <w:suppressAutoHyphens/>
              <w:overflowPunct w:val="0"/>
              <w:autoSpaceDE w:val="0"/>
              <w:snapToGrid w:val="0"/>
              <w:textAlignment w:val="baseline"/>
              <w:rPr>
                <w:lang w:eastAsia="zh-CN"/>
              </w:rPr>
            </w:pPr>
          </w:p>
          <w:p w:rsidR="007F2C90" w:rsidRPr="007F2C90" w:rsidRDefault="007F2C90" w:rsidP="007F2C90">
            <w:pPr>
              <w:suppressAutoHyphens/>
              <w:overflowPunct w:val="0"/>
              <w:autoSpaceDE w:val="0"/>
              <w:jc w:val="center"/>
              <w:textAlignment w:val="baseline"/>
              <w:rPr>
                <w:lang w:eastAsia="zh-CN"/>
              </w:rPr>
            </w:pPr>
            <w:r w:rsidRPr="007F2C90">
              <w:rPr>
                <w:b/>
              </w:rPr>
              <w:t>2021-12-09/ 15 - ADHÉSION AU DISPOSITIF D’ACHAT GROUPÉ D’ÉLECTRICITÉ PROPOSÉ PAR L’UGAP</w:t>
            </w:r>
          </w:p>
          <w:p w:rsidR="007F2C90" w:rsidRPr="007F2C90" w:rsidRDefault="007F2C90" w:rsidP="007F2C90">
            <w:pPr>
              <w:suppressLineNumbers/>
              <w:suppressAutoHyphens/>
              <w:overflowPunct w:val="0"/>
              <w:autoSpaceDE w:val="0"/>
              <w:textAlignment w:val="baseline"/>
              <w:rPr>
                <w:b/>
                <w:bCs/>
              </w:rPr>
            </w:pPr>
          </w:p>
        </w:tc>
      </w:tr>
    </w:tbl>
    <w:p w:rsidR="007F2C90" w:rsidRPr="007F2C90" w:rsidRDefault="007F2C90" w:rsidP="007F2C90">
      <w:pPr>
        <w:suppressAutoHyphens/>
        <w:overflowPunct w:val="0"/>
        <w:autoSpaceDE w:val="0"/>
        <w:jc w:val="center"/>
        <w:textAlignment w:val="baseline"/>
        <w:rPr>
          <w:lang w:eastAsia="zh-CN"/>
        </w:rPr>
      </w:pPr>
      <w:r w:rsidRPr="007F2C90">
        <w:rPr>
          <w:b/>
          <w:lang w:eastAsia="zh-CN"/>
        </w:rPr>
        <w:t xml:space="preserve"> </w:t>
      </w:r>
    </w:p>
    <w:p w:rsidR="007F2C90" w:rsidRPr="007F2C90" w:rsidRDefault="007F2C90" w:rsidP="007F2C90">
      <w:pPr>
        <w:suppressAutoHyphens/>
        <w:overflowPunct w:val="0"/>
        <w:autoSpaceDE w:val="0"/>
        <w:ind w:firstLine="851"/>
        <w:jc w:val="both"/>
        <w:textAlignment w:val="baseline"/>
        <w:rPr>
          <w:lang w:eastAsia="zh-CN"/>
        </w:rPr>
      </w:pPr>
      <w:r w:rsidRPr="007F2C90">
        <w:rPr>
          <w:lang w:eastAsia="zh-CN"/>
        </w:rPr>
        <w:t>Monsieur DEGARDIN prend la parole.</w:t>
      </w:r>
    </w:p>
    <w:p w:rsidR="007F2C90" w:rsidRPr="007F2C90" w:rsidRDefault="007F2C90" w:rsidP="007F2C90">
      <w:pPr>
        <w:suppressAutoHyphens/>
        <w:overflowPunct w:val="0"/>
        <w:autoSpaceDE w:val="0"/>
        <w:jc w:val="both"/>
        <w:textAlignment w:val="baseline"/>
        <w:rPr>
          <w:b/>
          <w:lang w:eastAsia="zh-CN"/>
        </w:rPr>
      </w:pPr>
    </w:p>
    <w:p w:rsidR="007F2C90" w:rsidRPr="007F2C90" w:rsidRDefault="007F2C90" w:rsidP="007F2C90">
      <w:pPr>
        <w:suppressAutoHyphens/>
        <w:overflowPunct w:val="0"/>
        <w:autoSpaceDE w:val="0"/>
        <w:jc w:val="both"/>
        <w:textAlignment w:val="baseline"/>
        <w:rPr>
          <w:sz w:val="20"/>
          <w:szCs w:val="20"/>
          <w:lang w:eastAsia="zh-CN"/>
        </w:rPr>
      </w:pPr>
      <w:r w:rsidRPr="007F2C90">
        <w:rPr>
          <w:b/>
          <w:bCs/>
          <w:u w:val="single"/>
          <w:lang w:eastAsia="zh-CN"/>
        </w:rPr>
        <w:t>Objet</w:t>
      </w:r>
      <w:r w:rsidRPr="007F2C90">
        <w:rPr>
          <w:lang w:eastAsia="zh-CN"/>
        </w:rPr>
        <w:t xml:space="preserve"> : Adhésion au dispositif d’achat groupé ELECTRICITE VAGUE 3 de l’UGAP </w:t>
      </w:r>
    </w:p>
    <w:p w:rsidR="007F2C90" w:rsidRPr="007F2C90" w:rsidRDefault="007F2C90" w:rsidP="007F2C90">
      <w:pPr>
        <w:tabs>
          <w:tab w:val="left" w:pos="1134"/>
          <w:tab w:val="left" w:pos="1587"/>
        </w:tabs>
        <w:spacing w:before="57"/>
        <w:rPr>
          <w:rFonts w:cs="Arial"/>
          <w:color w:val="000000"/>
          <w:shd w:val="clear" w:color="auto" w:fill="FFFFFF"/>
        </w:rPr>
      </w:pPr>
    </w:p>
    <w:p w:rsidR="007F2C90" w:rsidRPr="007F2C90" w:rsidRDefault="007F2C90" w:rsidP="007F2C90">
      <w:pPr>
        <w:ind w:firstLine="851"/>
        <w:jc w:val="both"/>
        <w:rPr>
          <w:sz w:val="20"/>
          <w:szCs w:val="20"/>
          <w:lang w:eastAsia="zh-CN"/>
        </w:rPr>
      </w:pPr>
      <w:r w:rsidRPr="007F2C90">
        <w:t>Avec l’application depuis le 1er janvier 2016 de la loi NOME du 7 décembre 2010 (Nouvelle Organisation du Marché de l’Électricité), la fourniture d’électricité doit faire l’objet d’une mise en concurrence.</w:t>
      </w:r>
    </w:p>
    <w:p w:rsidR="007F2C90" w:rsidRPr="007F2C90" w:rsidRDefault="007F2C90" w:rsidP="007F2C90">
      <w:pPr>
        <w:ind w:firstLine="851"/>
        <w:jc w:val="both"/>
      </w:pPr>
    </w:p>
    <w:p w:rsidR="007F2C90" w:rsidRPr="007F2C90" w:rsidRDefault="007F2C90" w:rsidP="007F2C90">
      <w:pPr>
        <w:ind w:firstLine="851"/>
        <w:jc w:val="both"/>
        <w:rPr>
          <w:sz w:val="20"/>
          <w:szCs w:val="20"/>
          <w:lang w:eastAsia="zh-CN"/>
        </w:rPr>
      </w:pPr>
      <w:r w:rsidRPr="007F2C90">
        <w:t>Notons que seule la fourniture est en concurrence, le transport et l'acheminement restent sous monopole de RTE et d'ERDF.</w:t>
      </w:r>
    </w:p>
    <w:p w:rsidR="007F2C90" w:rsidRPr="007F2C90" w:rsidRDefault="007F2C90" w:rsidP="007F2C90">
      <w:pPr>
        <w:ind w:firstLine="851"/>
        <w:jc w:val="both"/>
        <w:rPr>
          <w:sz w:val="20"/>
          <w:szCs w:val="20"/>
          <w:lang w:eastAsia="zh-CN"/>
        </w:rPr>
      </w:pPr>
    </w:p>
    <w:p w:rsidR="007F2C90" w:rsidRPr="007F2C90" w:rsidRDefault="007F2C90" w:rsidP="007F2C90">
      <w:pPr>
        <w:ind w:firstLine="851"/>
        <w:jc w:val="both"/>
        <w:rPr>
          <w:sz w:val="20"/>
          <w:szCs w:val="20"/>
          <w:lang w:eastAsia="zh-CN"/>
        </w:rPr>
      </w:pPr>
      <w:r w:rsidRPr="007F2C90">
        <w:t>La mairie d’Haubourdin avait à l’époque fait le choix d’adhérer à un groupement de commande de l’UGAP, centrale d’achat public, qui arrive à son terme le 31 décembre 2021.</w:t>
      </w:r>
    </w:p>
    <w:p w:rsidR="007F2C90" w:rsidRPr="007F2C90" w:rsidRDefault="007F2C90" w:rsidP="007F2C90">
      <w:pPr>
        <w:ind w:firstLine="851"/>
        <w:jc w:val="both"/>
        <w:rPr>
          <w:sz w:val="20"/>
          <w:szCs w:val="20"/>
          <w:lang w:eastAsia="zh-CN"/>
        </w:rPr>
      </w:pPr>
    </w:p>
    <w:p w:rsidR="007F2C90" w:rsidRPr="007F2C90" w:rsidRDefault="007F2C90" w:rsidP="007F2C90">
      <w:pPr>
        <w:ind w:firstLine="851"/>
        <w:jc w:val="both"/>
        <w:rPr>
          <w:sz w:val="20"/>
          <w:szCs w:val="20"/>
          <w:lang w:eastAsia="zh-CN"/>
        </w:rPr>
      </w:pPr>
      <w:r w:rsidRPr="007F2C90">
        <w:t xml:space="preserve">Ce dispositif a dans un premier temps apporté une sécurité technique et juridique en externalisant la passation du marché. </w:t>
      </w:r>
    </w:p>
    <w:p w:rsidR="007F2C90" w:rsidRPr="007F2C90" w:rsidRDefault="007F2C90" w:rsidP="007F2C90">
      <w:pPr>
        <w:ind w:firstLine="851"/>
        <w:jc w:val="both"/>
        <w:rPr>
          <w:sz w:val="20"/>
          <w:szCs w:val="20"/>
          <w:lang w:eastAsia="zh-CN"/>
        </w:rPr>
      </w:pPr>
    </w:p>
    <w:p w:rsidR="007F2C90" w:rsidRPr="007F2C90" w:rsidRDefault="007F2C90" w:rsidP="007F2C90">
      <w:pPr>
        <w:ind w:firstLine="851"/>
        <w:jc w:val="both"/>
        <w:rPr>
          <w:sz w:val="20"/>
          <w:szCs w:val="20"/>
          <w:lang w:eastAsia="zh-CN"/>
        </w:rPr>
      </w:pPr>
      <w:r w:rsidRPr="007F2C90">
        <w:t xml:space="preserve">De plus, en regroupant de nombreux bénéficiaires (Communes, Établissements de coopération intercommunale, Conseils départementaux et régionaux, Sénat, Assemblée nationale, Établissements de santé, …), il a permis de disposer de prix très compétitifs. </w:t>
      </w:r>
    </w:p>
    <w:p w:rsidR="007F2C90" w:rsidRPr="007F2C90" w:rsidRDefault="007F2C90" w:rsidP="007F2C90">
      <w:pPr>
        <w:ind w:firstLine="851"/>
        <w:jc w:val="both"/>
      </w:pPr>
    </w:p>
    <w:p w:rsidR="007F2C90" w:rsidRPr="007F2C90" w:rsidRDefault="007F2C90" w:rsidP="007F2C90">
      <w:pPr>
        <w:ind w:firstLine="851"/>
        <w:jc w:val="both"/>
        <w:rPr>
          <w:sz w:val="20"/>
          <w:szCs w:val="20"/>
          <w:lang w:eastAsia="zh-CN"/>
        </w:rPr>
      </w:pPr>
      <w:r w:rsidRPr="007F2C90">
        <w:t>Le conseiller en énergie partagé, mis à disposition par la MEL, s’est penché sur les consommations et en dresse un bilan positif.</w:t>
      </w:r>
    </w:p>
    <w:p w:rsidR="007F2C90" w:rsidRPr="007F2C90" w:rsidRDefault="007F2C90" w:rsidP="007F2C90">
      <w:pPr>
        <w:ind w:firstLine="851"/>
        <w:jc w:val="both"/>
        <w:rPr>
          <w:sz w:val="20"/>
          <w:szCs w:val="20"/>
          <w:lang w:eastAsia="zh-CN"/>
        </w:rPr>
      </w:pPr>
    </w:p>
    <w:p w:rsidR="007F2C90" w:rsidRPr="007F2C90" w:rsidRDefault="007F2C90" w:rsidP="007F2C90">
      <w:pPr>
        <w:ind w:firstLine="851"/>
        <w:jc w:val="both"/>
        <w:rPr>
          <w:sz w:val="20"/>
          <w:szCs w:val="20"/>
          <w:lang w:eastAsia="zh-CN"/>
        </w:rPr>
      </w:pPr>
      <w:r w:rsidRPr="007F2C90">
        <w:rPr>
          <w:lang w:eastAsia="zh-CN"/>
        </w:rPr>
        <w:t>La fin de ce groupement est préparée avec le montage d’un nouveau dispositif similaire par l’UGAP, sous le nom d’Électricité Vague 3.</w:t>
      </w:r>
    </w:p>
    <w:p w:rsidR="007F2C90" w:rsidRPr="007F2C90" w:rsidRDefault="007F2C90" w:rsidP="007F2C90">
      <w:pPr>
        <w:ind w:firstLine="851"/>
        <w:jc w:val="both"/>
        <w:rPr>
          <w:lang w:eastAsia="zh-CN"/>
        </w:rPr>
      </w:pPr>
    </w:p>
    <w:p w:rsidR="007F2C90" w:rsidRPr="007F2C90" w:rsidRDefault="007F2C90" w:rsidP="007F2C90">
      <w:pPr>
        <w:ind w:firstLine="851"/>
        <w:jc w:val="both"/>
        <w:rPr>
          <w:sz w:val="20"/>
          <w:szCs w:val="20"/>
          <w:lang w:eastAsia="zh-CN"/>
        </w:rPr>
      </w:pPr>
      <w:r w:rsidRPr="007F2C90">
        <w:rPr>
          <w:lang w:eastAsia="zh-CN"/>
        </w:rPr>
        <w:t>Afin que la mairie d’Haubourdin continue de bénéficier de ces nombreux avantages, celui-ci doit adhérer à ce nouveau groupement.</w:t>
      </w:r>
    </w:p>
    <w:p w:rsidR="007F2C90" w:rsidRPr="007F2C90" w:rsidRDefault="007F2C90" w:rsidP="007F2C90">
      <w:pPr>
        <w:jc w:val="both"/>
      </w:pPr>
    </w:p>
    <w:p w:rsidR="007F2C90" w:rsidRPr="007F2C90" w:rsidRDefault="007F2C90" w:rsidP="007F2C90">
      <w:pPr>
        <w:ind w:firstLine="851"/>
        <w:jc w:val="both"/>
        <w:rPr>
          <w:sz w:val="20"/>
          <w:szCs w:val="20"/>
          <w:lang w:eastAsia="zh-CN"/>
        </w:rPr>
      </w:pPr>
      <w:r w:rsidRPr="007F2C90">
        <w:t xml:space="preserve">Le marché sera ensuite exécuté par la commune pour une durée de trois ans. </w:t>
      </w:r>
    </w:p>
    <w:p w:rsidR="007F2C90" w:rsidRPr="007F2C90" w:rsidRDefault="007F2C90" w:rsidP="007F2C90">
      <w:pPr>
        <w:suppressAutoHyphens/>
        <w:overflowPunct w:val="0"/>
        <w:autoSpaceDE w:val="0"/>
        <w:textAlignment w:val="baseline"/>
        <w:rPr>
          <w:lang w:eastAsia="en-US"/>
        </w:rPr>
      </w:pPr>
    </w:p>
    <w:p w:rsidR="007F2C90" w:rsidRPr="007F2C90" w:rsidRDefault="007F2C90" w:rsidP="007F2C90">
      <w:pPr>
        <w:suppressAutoHyphens/>
        <w:overflowPunct w:val="0"/>
        <w:autoSpaceDE w:val="0"/>
        <w:ind w:firstLine="851"/>
        <w:jc w:val="both"/>
        <w:textAlignment w:val="baseline"/>
        <w:rPr>
          <w:sz w:val="20"/>
          <w:szCs w:val="20"/>
          <w:lang w:eastAsia="zh-CN"/>
        </w:rPr>
      </w:pPr>
      <w:r w:rsidRPr="007F2C90">
        <w:rPr>
          <w:lang w:eastAsia="zh-CN"/>
        </w:rPr>
        <w:t>Monsieur le Maire demande au Conseil Municipal :</w:t>
      </w:r>
    </w:p>
    <w:p w:rsidR="007F2C90" w:rsidRPr="007F2C90" w:rsidRDefault="007F2C90" w:rsidP="007F2C90">
      <w:pPr>
        <w:suppressAutoHyphens/>
        <w:overflowPunct w:val="0"/>
        <w:autoSpaceDE w:val="0"/>
        <w:ind w:firstLine="851"/>
        <w:jc w:val="both"/>
        <w:textAlignment w:val="baseline"/>
        <w:rPr>
          <w:lang w:eastAsia="zh-CN"/>
        </w:rPr>
      </w:pPr>
    </w:p>
    <w:p w:rsidR="007F2C90" w:rsidRPr="007F2C90" w:rsidRDefault="007F2C90" w:rsidP="007F2C90">
      <w:pPr>
        <w:suppressAutoHyphens/>
        <w:overflowPunct w:val="0"/>
        <w:autoSpaceDE w:val="0"/>
        <w:ind w:firstLine="851"/>
        <w:jc w:val="both"/>
        <w:textAlignment w:val="baseline"/>
        <w:rPr>
          <w:sz w:val="20"/>
          <w:szCs w:val="20"/>
          <w:lang w:eastAsia="zh-CN"/>
        </w:rPr>
      </w:pPr>
      <w:r w:rsidRPr="007F2C90">
        <w:rPr>
          <w:lang w:eastAsia="zh-CN"/>
        </w:rPr>
        <w:t xml:space="preserve">▪ d’autoriser le recours à l’adhésion du dispositif UGAP pour l’achat d’électricité, </w:t>
      </w:r>
    </w:p>
    <w:p w:rsidR="007F2C90" w:rsidRPr="007F2C90" w:rsidRDefault="007F2C90" w:rsidP="007F2C90">
      <w:pPr>
        <w:suppressAutoHyphens/>
        <w:overflowPunct w:val="0"/>
        <w:autoSpaceDE w:val="0"/>
        <w:ind w:left="705" w:firstLine="851"/>
        <w:textAlignment w:val="baseline"/>
        <w:rPr>
          <w:lang w:eastAsia="zh-CN"/>
        </w:rPr>
      </w:pPr>
    </w:p>
    <w:p w:rsidR="007F2C90" w:rsidRPr="007F2C90" w:rsidRDefault="007F2C90" w:rsidP="007F2C90">
      <w:pPr>
        <w:suppressAutoHyphens/>
        <w:overflowPunct w:val="0"/>
        <w:autoSpaceDE w:val="0"/>
        <w:ind w:firstLine="851"/>
        <w:jc w:val="both"/>
        <w:textAlignment w:val="baseline"/>
        <w:rPr>
          <w:sz w:val="20"/>
          <w:szCs w:val="20"/>
          <w:lang w:eastAsia="zh-CN"/>
        </w:rPr>
      </w:pPr>
      <w:r w:rsidRPr="007F2C90">
        <w:rPr>
          <w:lang w:eastAsia="zh-CN"/>
        </w:rPr>
        <w:t xml:space="preserve">▪ d’accepter les termes de la convention ayant pour objet la mise à disposition d’un (de) marché(s) de fourniture, d’acheminement d’électricité et services associés passé(s) sur le fondement d’accords-cadres à conclure par l’UGAP, </w:t>
      </w:r>
    </w:p>
    <w:p w:rsidR="007F2C90" w:rsidRPr="007F2C90" w:rsidRDefault="007F2C90" w:rsidP="007F2C90">
      <w:pPr>
        <w:suppressAutoHyphens/>
        <w:overflowPunct w:val="0"/>
        <w:autoSpaceDE w:val="0"/>
        <w:ind w:firstLine="851"/>
        <w:jc w:val="both"/>
        <w:textAlignment w:val="baseline"/>
        <w:rPr>
          <w:lang w:eastAsia="zh-CN"/>
        </w:rPr>
      </w:pPr>
    </w:p>
    <w:p w:rsidR="007F2C90" w:rsidRPr="007F2C90" w:rsidRDefault="007F2C90" w:rsidP="007F2C90">
      <w:pPr>
        <w:suppressAutoHyphens/>
        <w:overflowPunct w:val="0"/>
        <w:autoSpaceDE w:val="0"/>
        <w:ind w:firstLine="851"/>
        <w:jc w:val="both"/>
        <w:textAlignment w:val="baseline"/>
        <w:rPr>
          <w:sz w:val="20"/>
          <w:szCs w:val="20"/>
          <w:lang w:eastAsia="zh-CN"/>
        </w:rPr>
      </w:pPr>
      <w:r w:rsidRPr="007F2C90">
        <w:rPr>
          <w:lang w:eastAsia="zh-CN"/>
        </w:rPr>
        <w:t>▪ de l’autoriser à signer la convention ainsi que tous les documents correspondants,</w:t>
      </w:r>
    </w:p>
    <w:p w:rsidR="007F2C90" w:rsidRPr="007F2C90" w:rsidRDefault="007F2C90" w:rsidP="007F2C90">
      <w:pPr>
        <w:widowControl w:val="0"/>
        <w:suppressAutoHyphens/>
        <w:jc w:val="both"/>
        <w:textAlignment w:val="baseline"/>
        <w:rPr>
          <w:rFonts w:eastAsia="SimSun" w:cs="Mangal"/>
          <w:kern w:val="2"/>
          <w:lang w:eastAsia="zh-CN" w:bidi="hi-IN"/>
        </w:rPr>
      </w:pPr>
    </w:p>
    <w:p w:rsidR="007F2C90" w:rsidRPr="007F2C90" w:rsidRDefault="007F2C90" w:rsidP="007F2C90">
      <w:pPr>
        <w:widowControl w:val="0"/>
        <w:suppressAutoHyphens/>
        <w:ind w:firstLine="851"/>
        <w:jc w:val="both"/>
        <w:textAlignment w:val="baseline"/>
        <w:rPr>
          <w:rFonts w:eastAsia="SimSun" w:cs="Mangal"/>
          <w:kern w:val="2"/>
          <w:lang w:eastAsia="zh-CN" w:bidi="hi-IN"/>
        </w:rPr>
      </w:pPr>
    </w:p>
    <w:p w:rsidR="007F2C90" w:rsidRPr="007F2C90" w:rsidRDefault="007F2C90" w:rsidP="007F2C90">
      <w:pPr>
        <w:rPr>
          <w:b/>
        </w:rPr>
      </w:pPr>
      <w:r w:rsidRPr="007F2C90">
        <w:rPr>
          <w:b/>
        </w:rPr>
        <w:t>ADOPTE A L’UNANIMITE</w:t>
      </w:r>
    </w:p>
    <w:p w:rsidR="007F2C90" w:rsidRPr="005461CF" w:rsidRDefault="007F2C90" w:rsidP="007F2C90">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7F2C90" w:rsidRDefault="007F2C90" w:rsidP="007F2C90">
      <w:pPr>
        <w:tabs>
          <w:tab w:val="left" w:pos="5103"/>
        </w:tabs>
        <w:suppressAutoHyphens/>
        <w:ind w:right="-285"/>
      </w:pPr>
    </w:p>
    <w:p w:rsidR="007F2C90" w:rsidRPr="007F2C90" w:rsidRDefault="007F2C90" w:rsidP="007F2C90">
      <w:pPr>
        <w:tabs>
          <w:tab w:val="left" w:pos="5103"/>
        </w:tabs>
        <w:suppressAutoHyphens/>
        <w:ind w:right="-285"/>
      </w:pPr>
    </w:p>
    <w:p w:rsidR="007F2C90" w:rsidRPr="007F2C90" w:rsidRDefault="007F2C90" w:rsidP="007F2C90">
      <w:pPr>
        <w:pBdr>
          <w:top w:val="single" w:sz="4" w:space="1" w:color="000000"/>
          <w:left w:val="single" w:sz="4" w:space="4" w:color="000000"/>
          <w:bottom w:val="single" w:sz="4" w:space="1" w:color="000000"/>
          <w:right w:val="single" w:sz="4" w:space="0" w:color="000000"/>
        </w:pBdr>
        <w:suppressAutoHyphens/>
        <w:ind w:right="-2"/>
        <w:jc w:val="center"/>
        <w:rPr>
          <w:b/>
          <w:bCs/>
        </w:rPr>
      </w:pPr>
    </w:p>
    <w:p w:rsidR="007F2C90" w:rsidRPr="007F2C90" w:rsidRDefault="007F2C90" w:rsidP="007F2C90">
      <w:pPr>
        <w:pBdr>
          <w:top w:val="single" w:sz="4" w:space="1" w:color="000000"/>
          <w:left w:val="single" w:sz="4" w:space="4" w:color="000000"/>
          <w:bottom w:val="single" w:sz="4" w:space="1" w:color="000000"/>
          <w:right w:val="single" w:sz="4" w:space="0" w:color="000000"/>
        </w:pBdr>
        <w:suppressAutoHyphens/>
        <w:ind w:right="-2"/>
        <w:jc w:val="center"/>
        <w:rPr>
          <w:b/>
          <w:bCs/>
        </w:rPr>
      </w:pPr>
      <w:r w:rsidRPr="007F2C90">
        <w:rPr>
          <w:b/>
          <w:bCs/>
        </w:rPr>
        <w:t>2021-12-09 / 16 – PARRAINAGES AUTO-WEPPES 2022</w:t>
      </w:r>
      <w:r w:rsidRPr="007F2C90">
        <w:rPr>
          <w:b/>
          <w:bCs/>
        </w:rPr>
        <w:br/>
      </w:r>
    </w:p>
    <w:p w:rsidR="007F2C90" w:rsidRPr="007F2C90" w:rsidRDefault="007F2C90" w:rsidP="007F2C90">
      <w:pPr>
        <w:suppressAutoHyphens/>
        <w:jc w:val="both"/>
      </w:pPr>
    </w:p>
    <w:p w:rsidR="007F2C90" w:rsidRPr="007F2C90" w:rsidRDefault="007F2C90" w:rsidP="007F2C90">
      <w:pPr>
        <w:suppressAutoHyphens/>
        <w:jc w:val="both"/>
        <w:rPr>
          <w:sz w:val="18"/>
          <w:szCs w:val="20"/>
        </w:rPr>
      </w:pPr>
    </w:p>
    <w:p w:rsidR="007F2C90" w:rsidRPr="007F2C90" w:rsidRDefault="007F2C90" w:rsidP="007F2C90">
      <w:pPr>
        <w:suppressAutoHyphens/>
        <w:ind w:firstLine="851"/>
        <w:jc w:val="both"/>
      </w:pPr>
      <w:r>
        <w:t>Monsieur DEGARDIN prend la parole.</w:t>
      </w:r>
    </w:p>
    <w:p w:rsidR="007F2C90" w:rsidRDefault="007F2C90" w:rsidP="007F2C90">
      <w:pPr>
        <w:suppressAutoHyphens/>
        <w:ind w:firstLine="851"/>
        <w:jc w:val="both"/>
      </w:pPr>
    </w:p>
    <w:p w:rsidR="007F2C90" w:rsidRPr="007F2C90" w:rsidRDefault="007F2C90" w:rsidP="007F2C90">
      <w:pPr>
        <w:suppressAutoHyphens/>
        <w:ind w:firstLine="851"/>
        <w:jc w:val="both"/>
      </w:pPr>
      <w:r w:rsidRPr="007F2C90">
        <w:t>Le parrainage (ou sponsoring) se définit comme un soutien matériel apporté à une manifestation, à une personne, à un produit ou à une organisation en vue d’en retirer un bénéfice direct. Le parrainage est destiné à promouvoir l’image du « parrain » et s’inscrit dans une démarche commerciale.</w:t>
      </w:r>
    </w:p>
    <w:p w:rsidR="007F2C90" w:rsidRPr="007F2C90" w:rsidRDefault="007F2C90" w:rsidP="007F2C90">
      <w:pPr>
        <w:suppressAutoHyphens/>
        <w:ind w:firstLine="851"/>
        <w:jc w:val="both"/>
      </w:pPr>
    </w:p>
    <w:p w:rsidR="007F2C90" w:rsidRPr="007F2C90" w:rsidRDefault="007F2C90" w:rsidP="007F2C90">
      <w:pPr>
        <w:suppressAutoHyphens/>
        <w:ind w:firstLine="851"/>
        <w:jc w:val="both"/>
      </w:pPr>
      <w:r w:rsidRPr="007F2C90">
        <w:t>Dans un contexte de baisse des ressources financières des collectivités, le recours au parrainage constitue une voie de diversification des recettes.</w:t>
      </w:r>
    </w:p>
    <w:p w:rsidR="007F2C90" w:rsidRPr="007F2C90" w:rsidRDefault="007F2C90" w:rsidP="007F2C90">
      <w:pPr>
        <w:suppressAutoHyphens/>
        <w:ind w:firstLine="851"/>
        <w:jc w:val="both"/>
      </w:pPr>
    </w:p>
    <w:p w:rsidR="007F2C90" w:rsidRPr="007F2C90" w:rsidRDefault="007F2C90" w:rsidP="007F2C90">
      <w:pPr>
        <w:suppressAutoHyphens/>
        <w:ind w:firstLine="851"/>
        <w:jc w:val="both"/>
      </w:pPr>
      <w:r w:rsidRPr="007F2C90">
        <w:t>La Ville d’Haubourdin souhaiterait recourir au parrainage dans le cadre d’Auto-</w:t>
      </w:r>
      <w:proofErr w:type="spellStart"/>
      <w:r w:rsidRPr="007F2C90">
        <w:t>Weppes</w:t>
      </w:r>
      <w:proofErr w:type="spellEnd"/>
      <w:r w:rsidRPr="007F2C90">
        <w:t xml:space="preserve">, rassemblement de véhicules de collection qui aura lieu les 25 et 26 juin 2022, animation portée par la Ville, en partenariat avec l’EFAP, école de communication, et </w:t>
      </w:r>
      <w:proofErr w:type="spellStart"/>
      <w:r w:rsidRPr="007F2C90">
        <w:t>Co-Pilot</w:t>
      </w:r>
      <w:proofErr w:type="spellEnd"/>
      <w:r w:rsidRPr="007F2C90">
        <w:t xml:space="preserve"> Organisation.</w:t>
      </w:r>
    </w:p>
    <w:p w:rsidR="007F2C90" w:rsidRPr="007F2C90" w:rsidRDefault="007F2C90" w:rsidP="007F2C90">
      <w:pPr>
        <w:suppressAutoHyphens/>
        <w:ind w:firstLine="851"/>
        <w:jc w:val="both"/>
      </w:pPr>
    </w:p>
    <w:p w:rsidR="007F2C90" w:rsidRPr="007F2C90" w:rsidRDefault="007F2C90" w:rsidP="007F2C90">
      <w:pPr>
        <w:suppressAutoHyphens/>
        <w:ind w:firstLine="851"/>
        <w:jc w:val="both"/>
      </w:pPr>
      <w:r w:rsidRPr="007F2C90">
        <w:t xml:space="preserve">Il n’est pas obligatoire de formaliser un parrainage, mais en cas de différend et en l’absence d’un document écrit, ce sont les juges qui devront déterminer la nature et l’étendue des obligations de chacune des parties. </w:t>
      </w:r>
    </w:p>
    <w:p w:rsidR="007F2C90" w:rsidRPr="007F2C90" w:rsidRDefault="007F2C90" w:rsidP="007F2C90">
      <w:pPr>
        <w:suppressAutoHyphens/>
        <w:ind w:firstLine="851"/>
        <w:jc w:val="both"/>
      </w:pPr>
    </w:p>
    <w:p w:rsidR="007F2C90" w:rsidRPr="007F2C90" w:rsidRDefault="007F2C90" w:rsidP="007F2C90">
      <w:pPr>
        <w:suppressAutoHyphens/>
        <w:ind w:firstLine="851"/>
        <w:jc w:val="both"/>
      </w:pPr>
      <w:r w:rsidRPr="007F2C90">
        <w:t>Monsieur le Maire demande au Conseil Municipal de bien vouloir :</w:t>
      </w:r>
    </w:p>
    <w:p w:rsidR="007F2C90" w:rsidRPr="007F2C90" w:rsidRDefault="007F2C90" w:rsidP="007F2C90">
      <w:pPr>
        <w:suppressAutoHyphens/>
        <w:ind w:firstLine="851"/>
        <w:jc w:val="both"/>
      </w:pPr>
    </w:p>
    <w:p w:rsidR="007F2C90" w:rsidRPr="007F2C90" w:rsidRDefault="007F2C90" w:rsidP="007F2C90">
      <w:pPr>
        <w:numPr>
          <w:ilvl w:val="0"/>
          <w:numId w:val="5"/>
        </w:numPr>
        <w:suppressAutoHyphens/>
        <w:spacing w:after="160" w:line="252" w:lineRule="auto"/>
        <w:ind w:left="0" w:firstLine="851"/>
        <w:jc w:val="both"/>
      </w:pPr>
      <w:proofErr w:type="gramStart"/>
      <w:r w:rsidRPr="007F2C90">
        <w:t>approuver</w:t>
      </w:r>
      <w:proofErr w:type="gramEnd"/>
      <w:r w:rsidRPr="007F2C90">
        <w:t xml:space="preserve"> le principe du recours aux parrainages pour la manifestation AUTO-WEPPES qui sera organisée en 2022.</w:t>
      </w:r>
    </w:p>
    <w:p w:rsidR="007F2C90" w:rsidRPr="007F2C90" w:rsidRDefault="007F2C90" w:rsidP="007F2C90">
      <w:pPr>
        <w:numPr>
          <w:ilvl w:val="0"/>
          <w:numId w:val="5"/>
        </w:numPr>
        <w:suppressAutoHyphens/>
        <w:spacing w:after="160" w:line="252" w:lineRule="auto"/>
        <w:ind w:left="0" w:firstLine="851"/>
        <w:jc w:val="both"/>
      </w:pPr>
      <w:proofErr w:type="gramStart"/>
      <w:r w:rsidRPr="007F2C90">
        <w:t>l’autoriser</w:t>
      </w:r>
      <w:proofErr w:type="gramEnd"/>
      <w:r w:rsidRPr="007F2C90">
        <w:t xml:space="preserve"> à signer les documents y afférent</w:t>
      </w:r>
    </w:p>
    <w:p w:rsidR="007F2C90" w:rsidRPr="007F2C90" w:rsidRDefault="007F2C90" w:rsidP="007F2C90">
      <w:pPr>
        <w:widowControl w:val="0"/>
        <w:suppressAutoHyphens/>
        <w:ind w:firstLine="851"/>
        <w:jc w:val="both"/>
        <w:textAlignment w:val="baseline"/>
        <w:rPr>
          <w:rFonts w:eastAsia="SimSun" w:cs="Mangal"/>
          <w:kern w:val="2"/>
          <w:lang w:eastAsia="zh-CN" w:bidi="hi-IN"/>
        </w:rPr>
      </w:pPr>
    </w:p>
    <w:p w:rsidR="007F2C90" w:rsidRPr="007F2C90" w:rsidRDefault="007F2C90" w:rsidP="007F2C90">
      <w:pPr>
        <w:widowControl w:val="0"/>
        <w:suppressAutoHyphens/>
        <w:ind w:firstLine="851"/>
        <w:jc w:val="both"/>
        <w:textAlignment w:val="baseline"/>
        <w:rPr>
          <w:rFonts w:eastAsia="SimSun" w:cs="Mangal"/>
          <w:kern w:val="2"/>
          <w:lang w:eastAsia="zh-CN" w:bidi="hi-IN"/>
        </w:rPr>
      </w:pPr>
    </w:p>
    <w:p w:rsidR="007F2C90" w:rsidRPr="007F2C90" w:rsidRDefault="007F2C90" w:rsidP="007F2C90">
      <w:pPr>
        <w:widowControl w:val="0"/>
        <w:suppressAutoHyphens/>
        <w:jc w:val="both"/>
        <w:textAlignment w:val="baseline"/>
        <w:rPr>
          <w:rFonts w:eastAsia="SimSun" w:cs="Mangal"/>
          <w:kern w:val="2"/>
          <w:lang w:eastAsia="zh-CN" w:bidi="hi-IN"/>
        </w:rPr>
      </w:pPr>
    </w:p>
    <w:p w:rsidR="007F2C90" w:rsidRPr="007F2C90" w:rsidRDefault="007F2C90" w:rsidP="007F2C90">
      <w:pPr>
        <w:widowControl w:val="0"/>
        <w:suppressAutoHyphens/>
        <w:ind w:firstLine="851"/>
        <w:jc w:val="both"/>
        <w:textAlignment w:val="baseline"/>
        <w:rPr>
          <w:rFonts w:eastAsia="SimSun" w:cs="Mangal"/>
          <w:kern w:val="2"/>
          <w:lang w:eastAsia="zh-CN" w:bidi="hi-IN"/>
        </w:rPr>
      </w:pPr>
    </w:p>
    <w:p w:rsidR="007F2C90" w:rsidRPr="007F2C90" w:rsidRDefault="007F2C90" w:rsidP="007F2C90">
      <w:pPr>
        <w:rPr>
          <w:b/>
        </w:rPr>
      </w:pPr>
      <w:r w:rsidRPr="007F2C90">
        <w:rPr>
          <w:b/>
        </w:rPr>
        <w:t>ADOPTE A L’UNANIMITE</w:t>
      </w:r>
    </w:p>
    <w:p w:rsidR="005461CF" w:rsidRDefault="005461CF" w:rsidP="005461CF">
      <w:pPr>
        <w:jc w:val="both"/>
        <w:rPr>
          <w:rFonts w:eastAsiaTheme="minorHAnsi"/>
          <w:lang w:eastAsia="en-US"/>
        </w:rPr>
      </w:pPr>
    </w:p>
    <w:p w:rsidR="007F2C90" w:rsidRDefault="007F2C90" w:rsidP="005461CF">
      <w:pPr>
        <w:jc w:val="both"/>
        <w:rPr>
          <w:rFonts w:eastAsiaTheme="minorHAnsi"/>
          <w:lang w:eastAsia="en-US"/>
        </w:rPr>
      </w:pPr>
    </w:p>
    <w:p w:rsidR="007F2C90" w:rsidRDefault="007F2C90">
      <w:pPr>
        <w:spacing w:after="160" w:line="259" w:lineRule="auto"/>
        <w:rPr>
          <w:rFonts w:eastAsiaTheme="minorHAnsi"/>
          <w:lang w:eastAsia="en-US"/>
        </w:rPr>
      </w:pPr>
      <w:r>
        <w:rPr>
          <w:rFonts w:eastAsiaTheme="minorHAnsi"/>
          <w:lang w:eastAsia="en-US"/>
        </w:rPr>
        <w:br w:type="page"/>
      </w:r>
    </w:p>
    <w:p w:rsidR="007F2C90" w:rsidRPr="005461CF" w:rsidRDefault="007F2C90" w:rsidP="007F2C90">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7F2C90" w:rsidRPr="007F2C90" w:rsidRDefault="007F2C90" w:rsidP="007F2C90">
      <w:pPr>
        <w:widowControl w:val="0"/>
        <w:suppressAutoHyphens/>
        <w:jc w:val="center"/>
        <w:rPr>
          <w:rFonts w:eastAsia="Times"/>
          <w:lang w:eastAsia="zh-CN"/>
        </w:rPr>
      </w:pPr>
    </w:p>
    <w:tbl>
      <w:tblPr>
        <w:tblW w:w="9376" w:type="dxa"/>
        <w:tblInd w:w="55" w:type="dxa"/>
        <w:tblLayout w:type="fixed"/>
        <w:tblCellMar>
          <w:top w:w="55" w:type="dxa"/>
          <w:left w:w="55" w:type="dxa"/>
          <w:bottom w:w="55" w:type="dxa"/>
          <w:right w:w="55" w:type="dxa"/>
        </w:tblCellMar>
        <w:tblLook w:val="0000" w:firstRow="0" w:lastRow="0" w:firstColumn="0" w:lastColumn="0" w:noHBand="0" w:noVBand="0"/>
      </w:tblPr>
      <w:tblGrid>
        <w:gridCol w:w="9376"/>
      </w:tblGrid>
      <w:tr w:rsidR="007F2C90" w:rsidRPr="007F2C90" w:rsidTr="007F2C90">
        <w:tc>
          <w:tcPr>
            <w:tcW w:w="9376" w:type="dxa"/>
            <w:tcBorders>
              <w:top w:val="single" w:sz="2" w:space="0" w:color="000000"/>
              <w:left w:val="single" w:sz="2" w:space="0" w:color="000000"/>
              <w:bottom w:val="single" w:sz="2" w:space="0" w:color="000000"/>
              <w:right w:val="single" w:sz="2" w:space="0" w:color="000000"/>
            </w:tcBorders>
            <w:shd w:val="clear" w:color="auto" w:fill="auto"/>
          </w:tcPr>
          <w:p w:rsidR="007F2C90" w:rsidRPr="007F2C90" w:rsidRDefault="007F2C90" w:rsidP="007F2C90">
            <w:pPr>
              <w:widowControl w:val="0"/>
              <w:suppressLineNumbers/>
              <w:suppressAutoHyphens/>
              <w:snapToGrid w:val="0"/>
              <w:rPr>
                <w:rFonts w:eastAsia="Times"/>
                <w:lang w:eastAsia="zh-CN"/>
              </w:rPr>
            </w:pPr>
            <w:r w:rsidRPr="007F2C90">
              <w:rPr>
                <w:rFonts w:eastAsia="Times"/>
                <w:lang w:eastAsia="zh-CN"/>
              </w:rPr>
              <w:t xml:space="preserve"> </w:t>
            </w:r>
          </w:p>
          <w:p w:rsidR="007F2C90" w:rsidRPr="007F2C90" w:rsidRDefault="007F2C90" w:rsidP="007F2C90">
            <w:pPr>
              <w:widowControl w:val="0"/>
              <w:suppressLineNumbers/>
              <w:suppressAutoHyphens/>
              <w:jc w:val="center"/>
              <w:rPr>
                <w:rFonts w:eastAsia="Times"/>
                <w:lang w:eastAsia="zh-CN"/>
              </w:rPr>
            </w:pPr>
            <w:r w:rsidRPr="007F2C90">
              <w:rPr>
                <w:rFonts w:eastAsia="Times"/>
                <w:b/>
                <w:bCs/>
                <w:lang w:eastAsia="zh-CN"/>
              </w:rPr>
              <w:t>2021-12-09 / 17 - TARIFS DE LOCATION DE SALLES</w:t>
            </w:r>
          </w:p>
          <w:p w:rsidR="007F2C90" w:rsidRPr="007F2C90" w:rsidRDefault="007F2C90" w:rsidP="007F2C90">
            <w:pPr>
              <w:widowControl w:val="0"/>
              <w:suppressLineNumbers/>
              <w:suppressAutoHyphens/>
              <w:jc w:val="center"/>
              <w:rPr>
                <w:rFonts w:eastAsia="Times"/>
                <w:lang w:eastAsia="zh-CN"/>
              </w:rPr>
            </w:pPr>
            <w:r w:rsidRPr="007F2C90">
              <w:rPr>
                <w:rFonts w:eastAsia="Times"/>
                <w:b/>
                <w:bCs/>
                <w:lang w:eastAsia="zh-CN"/>
              </w:rPr>
              <w:t>ET DE MATÉRIEL</w:t>
            </w:r>
          </w:p>
          <w:p w:rsidR="007F2C90" w:rsidRPr="007F2C90" w:rsidRDefault="007F2C90" w:rsidP="007F2C90">
            <w:pPr>
              <w:widowControl w:val="0"/>
              <w:suppressLineNumbers/>
              <w:suppressAutoHyphens/>
              <w:jc w:val="center"/>
              <w:rPr>
                <w:rFonts w:eastAsia="Times"/>
                <w:lang w:eastAsia="zh-CN"/>
              </w:rPr>
            </w:pPr>
            <w:r w:rsidRPr="007F2C90">
              <w:rPr>
                <w:rFonts w:eastAsia="Times"/>
                <w:b/>
                <w:bCs/>
                <w:lang w:eastAsia="zh-CN"/>
              </w:rPr>
              <w:t>CENTRE CULTUREL PAUL-ANDRÉ LEQUIMME</w:t>
            </w:r>
          </w:p>
          <w:p w:rsidR="007F2C90" w:rsidRPr="007F2C90" w:rsidRDefault="007F2C90" w:rsidP="007F2C90">
            <w:pPr>
              <w:widowControl w:val="0"/>
              <w:suppressLineNumbers/>
              <w:suppressAutoHyphens/>
              <w:jc w:val="center"/>
              <w:rPr>
                <w:rFonts w:eastAsia="Times"/>
                <w:b/>
                <w:bCs/>
                <w:lang w:eastAsia="zh-CN"/>
              </w:rPr>
            </w:pPr>
          </w:p>
        </w:tc>
      </w:tr>
    </w:tbl>
    <w:p w:rsidR="007F2C90" w:rsidRPr="007F2C90" w:rsidRDefault="007F2C90" w:rsidP="007F2C90">
      <w:pPr>
        <w:widowControl w:val="0"/>
        <w:suppressAutoHyphens/>
        <w:rPr>
          <w:rFonts w:eastAsia="Times"/>
          <w:lang w:eastAsia="zh-CN"/>
        </w:rPr>
      </w:pPr>
    </w:p>
    <w:p w:rsidR="007F2C90" w:rsidRPr="007F2C90" w:rsidRDefault="007F2C90" w:rsidP="007F2C90">
      <w:pPr>
        <w:widowControl w:val="0"/>
        <w:suppressAutoHyphens/>
        <w:ind w:firstLine="851"/>
        <w:rPr>
          <w:rFonts w:eastAsia="Times"/>
          <w:lang w:eastAsia="zh-CN"/>
        </w:rPr>
      </w:pPr>
      <w:r>
        <w:rPr>
          <w:rFonts w:eastAsia="Times"/>
          <w:lang w:eastAsia="zh-CN"/>
        </w:rPr>
        <w:t>Madame NIREL prend la parole.</w:t>
      </w:r>
    </w:p>
    <w:p w:rsid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lang w:eastAsia="zh-CN"/>
        </w:rPr>
        <w:t xml:space="preserve">Les salles du Centre culturel P-A </w:t>
      </w:r>
      <w:proofErr w:type="spellStart"/>
      <w:r w:rsidRPr="007F2C90">
        <w:rPr>
          <w:rFonts w:eastAsia="Times"/>
          <w:lang w:eastAsia="zh-CN"/>
        </w:rPr>
        <w:t>Lequimme</w:t>
      </w:r>
      <w:proofErr w:type="spellEnd"/>
      <w:r w:rsidRPr="007F2C90">
        <w:rPr>
          <w:rFonts w:eastAsia="Times"/>
          <w:lang w:eastAsia="zh-CN"/>
        </w:rPr>
        <w:t xml:space="preserve"> sont louées pour des spectacles, des réunions, des expositions, des vins d’honneur (</w:t>
      </w:r>
      <w:proofErr w:type="spellStart"/>
      <w:r w:rsidRPr="007F2C90">
        <w:rPr>
          <w:rFonts w:eastAsia="Times"/>
          <w:lang w:eastAsia="zh-CN"/>
        </w:rPr>
        <w:t>cf</w:t>
      </w:r>
      <w:proofErr w:type="spellEnd"/>
      <w:r w:rsidRPr="007F2C90">
        <w:rPr>
          <w:rFonts w:eastAsia="Times"/>
          <w:lang w:eastAsia="zh-CN"/>
        </w:rPr>
        <w:t xml:space="preserve"> : tableau des tarifs en annexe). Pour les besoins de ces spectacles ou autres manifestations, du matériel spécifique du Centre culturel P-A </w:t>
      </w:r>
      <w:proofErr w:type="spellStart"/>
      <w:r w:rsidRPr="007F2C90">
        <w:rPr>
          <w:rFonts w:eastAsia="Times"/>
          <w:lang w:eastAsia="zh-CN"/>
        </w:rPr>
        <w:t>Lequimme</w:t>
      </w:r>
      <w:proofErr w:type="spellEnd"/>
      <w:r w:rsidRPr="007F2C90">
        <w:rPr>
          <w:rFonts w:eastAsia="Times"/>
          <w:lang w:eastAsia="zh-CN"/>
        </w:rPr>
        <w:t xml:space="preserve"> est mis à disposition (</w:t>
      </w:r>
      <w:proofErr w:type="spellStart"/>
      <w:r w:rsidRPr="007F2C90">
        <w:rPr>
          <w:rFonts w:eastAsia="Times"/>
          <w:lang w:eastAsia="zh-CN"/>
        </w:rPr>
        <w:t>cf</w:t>
      </w:r>
      <w:proofErr w:type="spellEnd"/>
      <w:r w:rsidRPr="007F2C90">
        <w:rPr>
          <w:rFonts w:eastAsia="Times"/>
          <w:lang w:eastAsia="zh-CN"/>
        </w:rPr>
        <w:t> : tableau des tarifs en annexe)</w:t>
      </w:r>
    </w:p>
    <w:p w:rsidR="007F2C90" w:rsidRP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lang w:eastAsia="zh-CN"/>
        </w:rPr>
        <w:t>L’emprunteur verse une caution de 500,00</w:t>
      </w:r>
      <w:r w:rsidRPr="007F2C90">
        <w:rPr>
          <w:rFonts w:eastAsia="Times"/>
          <w:vertAlign w:val="superscript"/>
          <w:lang w:eastAsia="zh-CN"/>
        </w:rPr>
        <w:t xml:space="preserve"> </w:t>
      </w:r>
      <w:r w:rsidRPr="007F2C90">
        <w:rPr>
          <w:rFonts w:eastAsia="Times"/>
          <w:lang w:eastAsia="zh-CN"/>
        </w:rPr>
        <w:t>Euros qui lui est rendue si aucune dégradation ou aucun bris n’a été constaté.</w:t>
      </w:r>
    </w:p>
    <w:p w:rsidR="007F2C90" w:rsidRP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bCs/>
          <w:lang w:eastAsia="zh-CN"/>
        </w:rPr>
        <w:t>Un acompte de 25% du coût de la location est à payer à la confirmation de la réservation.</w:t>
      </w:r>
    </w:p>
    <w:p w:rsidR="007F2C90" w:rsidRPr="007F2C90" w:rsidRDefault="007F2C90" w:rsidP="007F2C90">
      <w:pPr>
        <w:widowControl w:val="0"/>
        <w:suppressAutoHyphens/>
        <w:ind w:firstLine="851"/>
        <w:jc w:val="both"/>
        <w:rPr>
          <w:rFonts w:eastAsia="Times"/>
          <w:bC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bCs/>
          <w:lang w:eastAsia="zh-CN"/>
        </w:rPr>
        <w:t>Si la location est annulée à plus de deux mois de la manifestation, l’acompte est remboursé. Si la totalité de la location a déjà été payée, la totalité de la location est remboursée. En cas de force majeure, il n’est pas tenu compte du délai de deux mois.</w:t>
      </w:r>
    </w:p>
    <w:p w:rsidR="007F2C90" w:rsidRPr="007F2C90" w:rsidRDefault="007F2C90" w:rsidP="007F2C90">
      <w:pPr>
        <w:widowControl w:val="0"/>
        <w:suppressAutoHyphens/>
        <w:ind w:firstLine="851"/>
        <w:jc w:val="both"/>
        <w:rPr>
          <w:rFonts w:eastAsia="Times"/>
          <w:bC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bCs/>
          <w:lang w:eastAsia="zh-CN"/>
        </w:rPr>
        <w:t xml:space="preserve">L’emprunteur doit respecter la convention d’utilisation du Centre culturel P-A </w:t>
      </w:r>
      <w:proofErr w:type="spellStart"/>
      <w:r w:rsidRPr="007F2C90">
        <w:rPr>
          <w:rFonts w:eastAsia="Times"/>
          <w:bCs/>
          <w:lang w:eastAsia="zh-CN"/>
        </w:rPr>
        <w:t>Lequimme</w:t>
      </w:r>
      <w:proofErr w:type="spellEnd"/>
      <w:r w:rsidRPr="007F2C90">
        <w:rPr>
          <w:rFonts w:eastAsia="Times"/>
          <w:bCs/>
          <w:lang w:eastAsia="zh-CN"/>
        </w:rPr>
        <w:t>, notamment en adressant à la ville une attestation d'assurance en responsabilité civile.</w:t>
      </w:r>
    </w:p>
    <w:p w:rsidR="007F2C90" w:rsidRP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lang w:eastAsia="zh-CN"/>
        </w:rPr>
        <w:t xml:space="preserve">La gratuité des locations de salles, des locations de matériel spécifique, des heures du personnel technique et des S.S.I.A.P. est accordée aux établissements scolaires maternels et élémentaires de la commune si les entrées sont gratuites. </w:t>
      </w:r>
      <w:r w:rsidRPr="007F2C90">
        <w:rPr>
          <w:rFonts w:eastAsia="Times"/>
          <w:bCs/>
          <w:lang w:eastAsia="zh-CN"/>
        </w:rPr>
        <w:t>Une journée gratuite de répétition est accordée dans les jours qui précédent, selon les disponibilités du Centre Culturel.</w:t>
      </w:r>
    </w:p>
    <w:p w:rsidR="007F2C90" w:rsidRP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bCs/>
          <w:lang w:eastAsia="zh-CN"/>
        </w:rPr>
        <w:t>La gratuité des locations de salles, des heures de personnel technique</w:t>
      </w:r>
      <w:r w:rsidRPr="007F2C90">
        <w:rPr>
          <w:rFonts w:eastAsia="Times"/>
          <w:lang w:eastAsia="zh-CN"/>
        </w:rPr>
        <w:t xml:space="preserve"> </w:t>
      </w:r>
      <w:r w:rsidRPr="007F2C90">
        <w:rPr>
          <w:rFonts w:eastAsia="Times"/>
          <w:bCs/>
          <w:lang w:eastAsia="zh-CN"/>
        </w:rPr>
        <w:t>dans la limite de 6h et des S.S.I.A.P. dans la limite de 10h globales</w:t>
      </w:r>
      <w:r w:rsidRPr="007F2C90">
        <w:rPr>
          <w:rFonts w:eastAsia="Times"/>
          <w:lang w:eastAsia="zh-CN"/>
        </w:rPr>
        <w:t xml:space="preserve"> est accordée aux collèges et lycée de la commune si les entrées sont gratuites ou dans le cadre de projet spécifique validé par la commune. </w:t>
      </w:r>
      <w:r w:rsidRPr="007F2C90">
        <w:rPr>
          <w:rFonts w:eastAsia="Times"/>
          <w:bCs/>
          <w:lang w:eastAsia="zh-CN"/>
        </w:rPr>
        <w:t>Un temps gratuit de répétition est accordé dans les jours qui précédent, selon les disponibilités du Centre Culturel.</w:t>
      </w:r>
      <w:r w:rsidRPr="007F2C90">
        <w:rPr>
          <w:rFonts w:eastAsia="Times"/>
          <w:color w:val="008000"/>
          <w:lang w:eastAsia="zh-CN"/>
        </w:rPr>
        <w:t xml:space="preserve"> </w:t>
      </w:r>
      <w:r w:rsidRPr="007F2C90">
        <w:rPr>
          <w:rFonts w:eastAsia="Times"/>
          <w:color w:val="000000" w:themeColor="text1"/>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7F2C90">
        <w:rPr>
          <w:rFonts w:eastAsia="Times"/>
          <w:lang w:eastAsia="zh-CN"/>
        </w:rPr>
        <w:t>a location de matériel spécifique, nécessaire au bon déroulement des spectacles ou manifestations sont à la charge des établissements.</w:t>
      </w:r>
    </w:p>
    <w:p w:rsidR="007F2C90" w:rsidRP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lang w:eastAsia="zh-CN"/>
        </w:rPr>
        <w:t xml:space="preserve">La gratuité des locations de salles ainsi que la gratuité des heures de </w:t>
      </w:r>
      <w:r w:rsidRPr="007F2C90">
        <w:rPr>
          <w:rFonts w:eastAsia="Times"/>
          <w:bCs/>
          <w:lang w:eastAsia="zh-CN"/>
        </w:rPr>
        <w:t>personnel technique dans la limite de 6h et de S.S.I.A.P. dans la limite de 10h globales</w:t>
      </w:r>
      <w:r w:rsidRPr="007F2C90">
        <w:rPr>
          <w:rFonts w:eastAsia="Times"/>
          <w:lang w:eastAsia="zh-CN"/>
        </w:rPr>
        <w:t xml:space="preserve"> sont</w:t>
      </w:r>
      <w:r w:rsidRPr="007F2C90">
        <w:rPr>
          <w:rFonts w:eastAsia="Times"/>
          <w:bCs/>
          <w:lang w:eastAsia="zh-CN"/>
        </w:rPr>
        <w:t xml:space="preserve"> accordées</w:t>
      </w:r>
      <w:r w:rsidRPr="007F2C90">
        <w:rPr>
          <w:rFonts w:eastAsia="Times"/>
          <w:lang w:eastAsia="zh-CN"/>
        </w:rPr>
        <w:t xml:space="preserve"> </w:t>
      </w:r>
      <w:r w:rsidRPr="007F2C90">
        <w:rPr>
          <w:rFonts w:eastAsia="Times"/>
          <w:bCs/>
          <w:color w:val="000000"/>
          <w:lang w:eastAsia="zh-CN"/>
        </w:rPr>
        <w:t>aux associations culturelles de la commune et aux organismes</w:t>
      </w:r>
      <w:r w:rsidRPr="007F2C90">
        <w:rPr>
          <w:rFonts w:eastAsia="Times"/>
          <w:b/>
          <w:bCs/>
          <w:color w:val="000000"/>
          <w:lang w:eastAsia="zh-CN"/>
        </w:rPr>
        <w:t xml:space="preserve"> </w:t>
      </w:r>
      <w:r w:rsidRPr="007F2C90">
        <w:rPr>
          <w:rFonts w:eastAsia="Times"/>
          <w:lang w:eastAsia="zh-CN"/>
        </w:rPr>
        <w:t>dont le spectacle ou la manifestation, validé par la commission culturelle municipale, participe au rayonnement culturel de la commune et entre dans la programmation culturelle. Les heures de personnel technique et de S.S.I.A.P. dépassant les quotas alloués ainsi que la location de matériel spécifique, sont à la charge des organisateurs.</w:t>
      </w:r>
    </w:p>
    <w:p w:rsidR="007F2C90" w:rsidRPr="007F2C90" w:rsidRDefault="007F2C90" w:rsidP="007F2C90">
      <w:pPr>
        <w:widowControl w:val="0"/>
        <w:suppressAutoHyphens/>
        <w:ind w:firstLine="851"/>
        <w:jc w:val="both"/>
        <w:rPr>
          <w:rFonts w:eastAsia="Times"/>
          <w:lang w:eastAsia="zh-CN"/>
        </w:rPr>
      </w:pPr>
    </w:p>
    <w:p w:rsidR="007F2C90" w:rsidRDefault="007F2C90" w:rsidP="007F2C90">
      <w:pPr>
        <w:widowControl w:val="0"/>
        <w:suppressAutoHyphens/>
        <w:ind w:firstLine="851"/>
        <w:jc w:val="both"/>
        <w:rPr>
          <w:rFonts w:eastAsia="Times"/>
          <w:lang w:eastAsia="zh-CN"/>
        </w:rPr>
      </w:pPr>
    </w:p>
    <w:p w:rsidR="007F2C90" w:rsidRPr="005461CF" w:rsidRDefault="007F2C90" w:rsidP="007F2C90">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7F2C90" w:rsidRDefault="007F2C90" w:rsidP="007F2C90">
      <w:pPr>
        <w:widowControl w:val="0"/>
        <w:suppressAutoHyphens/>
        <w:ind w:firstLine="851"/>
        <w:jc w:val="both"/>
        <w:rPr>
          <w:rFonts w:eastAsia="Times"/>
          <w:lang w:eastAsia="zh-CN"/>
        </w:rPr>
      </w:pPr>
    </w:p>
    <w:p w:rsidR="007F2C90" w:rsidRDefault="007F2C90" w:rsidP="007F2C90">
      <w:pPr>
        <w:widowControl w:val="0"/>
        <w:suppressAutoHyphens/>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lang w:eastAsia="zh-CN"/>
        </w:rPr>
        <w:t>La gratuité des locations de salles ainsi que la gratuité des heures de personnel technique dans la limite de 6h et de S.S.I.A.P. dans la limite de 10h globales</w:t>
      </w:r>
      <w:r w:rsidRPr="007F2C90">
        <w:rPr>
          <w:rFonts w:eastAsia="Times"/>
          <w:b/>
          <w:bCs/>
          <w:lang w:eastAsia="zh-CN"/>
        </w:rPr>
        <w:t xml:space="preserve"> </w:t>
      </w:r>
      <w:r w:rsidRPr="007F2C90">
        <w:rPr>
          <w:rFonts w:eastAsia="Times"/>
          <w:bCs/>
          <w:lang w:eastAsia="zh-CN"/>
        </w:rPr>
        <w:t>sont accordées aux associations de la commune</w:t>
      </w:r>
      <w:r w:rsidRPr="007F2C90">
        <w:rPr>
          <w:rFonts w:eastAsia="Times"/>
          <w:lang w:eastAsia="zh-CN"/>
        </w:rPr>
        <w:t xml:space="preserve"> menant des actions bénévoles, caritatives, de solidarité, à caractère social et/ou à </w:t>
      </w:r>
      <w:proofErr w:type="spellStart"/>
      <w:r w:rsidRPr="007F2C90">
        <w:rPr>
          <w:rFonts w:eastAsia="Times"/>
          <w:lang w:eastAsia="zh-CN"/>
        </w:rPr>
        <w:t>entrée</w:t>
      </w:r>
      <w:proofErr w:type="spellEnd"/>
      <w:r w:rsidRPr="007F2C90">
        <w:rPr>
          <w:rFonts w:eastAsia="Times"/>
          <w:lang w:eastAsia="zh-CN"/>
        </w:rPr>
        <w:t xml:space="preserve"> gratuite. Ces spectacles ou manifestations devront respecter des critères culturels et artistiques conformes aux attentes de la commission culturelle municipale.</w:t>
      </w:r>
      <w:r w:rsidRPr="007F2C90">
        <w:rPr>
          <w:rFonts w:eastAsia="Times"/>
          <w:i/>
          <w:iCs/>
          <w:lang w:eastAsia="zh-CN"/>
        </w:rPr>
        <w:t xml:space="preserve"> </w:t>
      </w:r>
      <w:r w:rsidRPr="007F2C90">
        <w:rPr>
          <w:rFonts w:eastAsia="Times"/>
          <w:bCs/>
          <w:color w:val="000000"/>
          <w:lang w:eastAsia="zh-CN"/>
        </w:rPr>
        <w:t xml:space="preserve">Les </w:t>
      </w:r>
      <w:r w:rsidRPr="007F2C90">
        <w:rPr>
          <w:rFonts w:eastAsia="Times"/>
          <w:color w:val="000000"/>
          <w:lang w:eastAsia="zh-CN"/>
        </w:rPr>
        <w:t>heures de personnel technique et de S.S.I.A.P. dépassant les quotas alloués ainsi que la location de matériel spécifique, sont à la charge des organisateurs.</w:t>
      </w:r>
    </w:p>
    <w:p w:rsidR="007F2C90" w:rsidRPr="007F2C90" w:rsidRDefault="007F2C90" w:rsidP="007F2C90">
      <w:pPr>
        <w:widowControl w:val="0"/>
        <w:suppressAutoHyphens/>
        <w:ind w:firstLine="851"/>
        <w:jc w:val="both"/>
        <w:rPr>
          <w:rFonts w:eastAsia="Times"/>
          <w:color w:val="000000"/>
          <w:lang w:eastAsia="zh-CN"/>
        </w:rPr>
      </w:pPr>
    </w:p>
    <w:p w:rsidR="007F2C90" w:rsidRPr="007F2C90" w:rsidRDefault="007F2C90" w:rsidP="007F2C90">
      <w:pPr>
        <w:widowControl w:val="0"/>
        <w:suppressAutoHyphens/>
        <w:ind w:firstLine="851"/>
        <w:jc w:val="both"/>
        <w:rPr>
          <w:rFonts w:eastAsia="Times"/>
          <w:bCs/>
          <w:lang w:eastAsia="zh-CN"/>
        </w:rPr>
      </w:pPr>
      <w:r w:rsidRPr="007F2C90">
        <w:rPr>
          <w:rFonts w:eastAsia="Times"/>
          <w:bCs/>
          <w:lang w:eastAsia="zh-CN"/>
        </w:rPr>
        <w:t>La gratuité des locations de salles ainsi que la gratuité des heures de personnel technique</w:t>
      </w:r>
      <w:r w:rsidRPr="007F2C90">
        <w:rPr>
          <w:rFonts w:eastAsia="Times"/>
          <w:bCs/>
          <w:color w:val="000000"/>
          <w:lang w:eastAsia="zh-CN"/>
        </w:rPr>
        <w:t xml:space="preserve"> dans la limite de 6h </w:t>
      </w:r>
      <w:r w:rsidRPr="007F2C90">
        <w:rPr>
          <w:rFonts w:eastAsia="Times"/>
          <w:bCs/>
          <w:lang w:eastAsia="zh-CN"/>
        </w:rPr>
        <w:t xml:space="preserve">et de S.S.I.A.P. </w:t>
      </w:r>
      <w:r w:rsidRPr="007F2C90">
        <w:rPr>
          <w:rFonts w:eastAsia="Times"/>
          <w:bCs/>
          <w:color w:val="000000"/>
          <w:lang w:eastAsia="zh-CN"/>
        </w:rPr>
        <w:t>dans la limite de 10h globales</w:t>
      </w:r>
      <w:r w:rsidRPr="007F2C90">
        <w:rPr>
          <w:rFonts w:eastAsia="Times"/>
          <w:bCs/>
          <w:lang w:eastAsia="zh-CN"/>
        </w:rPr>
        <w:t xml:space="preserve"> sont accordées au CCAS et à l'association du personnel municipal.</w:t>
      </w:r>
    </w:p>
    <w:p w:rsidR="007F2C90" w:rsidRPr="007F2C90" w:rsidRDefault="007F2C90" w:rsidP="007F2C90">
      <w:pPr>
        <w:widowControl w:val="0"/>
        <w:suppressAutoHyphens/>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bCs/>
          <w:color w:val="000000"/>
          <w:lang w:eastAsia="zh-CN"/>
        </w:rPr>
        <w:t>Les répétitions supplémentaires, les heures de personnel technique et de S.S.I.A.P. dépassant les quotas alloués ainsi que la location de matériel spécifique, sont à la charge des organisateurs.</w:t>
      </w:r>
      <w:r w:rsidRPr="007F2C90">
        <w:rPr>
          <w:rFonts w:eastAsia="Times"/>
          <w:b/>
          <w:bCs/>
          <w:color w:val="000000"/>
          <w:lang w:eastAsia="zh-CN"/>
        </w:rPr>
        <w:t xml:space="preserve"> </w:t>
      </w:r>
    </w:p>
    <w:p w:rsidR="007F2C90" w:rsidRPr="007F2C90" w:rsidRDefault="007F2C90" w:rsidP="007F2C90">
      <w:pPr>
        <w:widowControl w:val="0"/>
        <w:suppressAutoHyphens/>
        <w:ind w:firstLine="851"/>
        <w:jc w:val="both"/>
        <w:rPr>
          <w:rFonts w:eastAsia="Times"/>
          <w:lang w:eastAsia="zh-CN"/>
        </w:rPr>
      </w:pPr>
    </w:p>
    <w:p w:rsidR="007F2C90" w:rsidRPr="007F2C90" w:rsidRDefault="007F2C90" w:rsidP="007F2C90">
      <w:pPr>
        <w:widowControl w:val="0"/>
        <w:suppressAutoHyphens/>
        <w:ind w:firstLine="851"/>
        <w:jc w:val="both"/>
        <w:rPr>
          <w:rFonts w:eastAsia="Times"/>
          <w:lang w:eastAsia="zh-CN"/>
        </w:rPr>
      </w:pPr>
      <w:r w:rsidRPr="007F2C90">
        <w:rPr>
          <w:rFonts w:eastAsia="Times"/>
          <w:lang w:eastAsia="zh-CN"/>
        </w:rPr>
        <w:t>Après consultation de la commission Finances, Monsieur le Maire demande au Conseil municipal de bien vouloir accepter, à compter du 1er janvier 2022, les modalités de location de salles précitées ainsi que les tarifs suivants (voir annexe jointe) :</w:t>
      </w:r>
    </w:p>
    <w:p w:rsidR="007F2C90" w:rsidRPr="007F2C90" w:rsidRDefault="007F2C90" w:rsidP="007F2C90">
      <w:pPr>
        <w:rPr>
          <w:b/>
        </w:rPr>
      </w:pPr>
    </w:p>
    <w:p w:rsidR="007F2C90" w:rsidRDefault="007F2C90" w:rsidP="007F2C90">
      <w:pPr>
        <w:rPr>
          <w:b/>
        </w:rPr>
      </w:pPr>
    </w:p>
    <w:p w:rsidR="007F2C90" w:rsidRDefault="007F2C90" w:rsidP="007F2C90">
      <w:pPr>
        <w:rPr>
          <w:b/>
        </w:rPr>
      </w:pPr>
    </w:p>
    <w:p w:rsidR="007F2C90" w:rsidRPr="007F2C90" w:rsidRDefault="007F2C90" w:rsidP="007F2C90">
      <w:pPr>
        <w:rPr>
          <w:b/>
        </w:rPr>
      </w:pPr>
      <w:r w:rsidRPr="007F2C90">
        <w:rPr>
          <w:b/>
        </w:rPr>
        <w:t>ADOPTE A L’UNANIMITE</w:t>
      </w:r>
    </w:p>
    <w:p w:rsidR="007F2C90" w:rsidRDefault="007F2C90">
      <w:pPr>
        <w:spacing w:after="160" w:line="259" w:lineRule="auto"/>
        <w:rPr>
          <w:rFonts w:eastAsiaTheme="minorHAnsi"/>
          <w:lang w:eastAsia="en-US"/>
        </w:rPr>
      </w:pPr>
      <w:r>
        <w:rPr>
          <w:rFonts w:eastAsiaTheme="minorHAnsi"/>
          <w:lang w:eastAsia="en-US"/>
        </w:rPr>
        <w:br w:type="page"/>
      </w:r>
    </w:p>
    <w:p w:rsidR="007F2C90" w:rsidRPr="005461CF" w:rsidRDefault="007F2C90" w:rsidP="007F2C90">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996775" w:rsidRPr="00996775" w:rsidRDefault="00996775" w:rsidP="00996775">
      <w:pPr>
        <w:suppressAutoHyphens/>
        <w:rPr>
          <w:lang w:eastAsia="ar-SA"/>
        </w:rPr>
      </w:pPr>
    </w:p>
    <w:p w:rsidR="00996775" w:rsidRPr="00996775" w:rsidRDefault="00996775" w:rsidP="00996775">
      <w:pPr>
        <w:keepNext/>
        <w:pBdr>
          <w:top w:val="single" w:sz="4" w:space="1" w:color="000000"/>
          <w:left w:val="single" w:sz="4" w:space="4" w:color="000000"/>
          <w:bottom w:val="single" w:sz="4" w:space="1" w:color="000000"/>
          <w:right w:val="single" w:sz="4" w:space="4" w:color="000000"/>
        </w:pBdr>
        <w:tabs>
          <w:tab w:val="left" w:pos="0"/>
        </w:tabs>
        <w:suppressAutoHyphens/>
        <w:jc w:val="center"/>
        <w:outlineLvl w:val="0"/>
        <w:rPr>
          <w:b/>
          <w:bCs/>
          <w:lang w:eastAsia="ar-SA"/>
        </w:rPr>
      </w:pPr>
    </w:p>
    <w:p w:rsidR="00996775" w:rsidRPr="00996775" w:rsidRDefault="00996775" w:rsidP="00996775">
      <w:pPr>
        <w:keepNext/>
        <w:pBdr>
          <w:top w:val="single" w:sz="4" w:space="1" w:color="000000"/>
          <w:left w:val="single" w:sz="4" w:space="4" w:color="000000"/>
          <w:bottom w:val="single" w:sz="4" w:space="1" w:color="000000"/>
          <w:right w:val="single" w:sz="4" w:space="4" w:color="000000"/>
        </w:pBdr>
        <w:tabs>
          <w:tab w:val="left" w:pos="0"/>
        </w:tabs>
        <w:suppressAutoHyphens/>
        <w:jc w:val="center"/>
        <w:outlineLvl w:val="0"/>
        <w:rPr>
          <w:b/>
          <w:bCs/>
          <w:lang w:eastAsia="ar-SA"/>
        </w:rPr>
      </w:pPr>
      <w:r w:rsidRPr="00996775">
        <w:rPr>
          <w:b/>
          <w:bCs/>
          <w:lang w:eastAsia="ar-SA"/>
        </w:rPr>
        <w:t>2021-12-09 / 18 - TARIFS – LOCATION EQUIPEMENTS SPORTIFS</w:t>
      </w:r>
    </w:p>
    <w:p w:rsidR="00996775" w:rsidRPr="00996775" w:rsidRDefault="00996775" w:rsidP="00996775">
      <w:pPr>
        <w:keepNext/>
        <w:pBdr>
          <w:top w:val="single" w:sz="4" w:space="1" w:color="000000"/>
          <w:left w:val="single" w:sz="4" w:space="4" w:color="000000"/>
          <w:bottom w:val="single" w:sz="4" w:space="1" w:color="000000"/>
          <w:right w:val="single" w:sz="4" w:space="4" w:color="000000"/>
        </w:pBdr>
        <w:tabs>
          <w:tab w:val="left" w:pos="0"/>
        </w:tabs>
        <w:suppressAutoHyphens/>
        <w:jc w:val="center"/>
        <w:outlineLvl w:val="0"/>
        <w:rPr>
          <w:b/>
          <w:bCs/>
          <w:lang w:eastAsia="ar-SA"/>
        </w:rPr>
      </w:pPr>
      <w:r w:rsidRPr="00996775">
        <w:rPr>
          <w:b/>
          <w:bCs/>
          <w:lang w:eastAsia="ar-SA"/>
        </w:rPr>
        <w:t xml:space="preserve"> </w:t>
      </w:r>
    </w:p>
    <w:p w:rsidR="00996775" w:rsidRPr="00996775" w:rsidRDefault="00996775" w:rsidP="00996775">
      <w:pPr>
        <w:tabs>
          <w:tab w:val="left" w:pos="0"/>
        </w:tabs>
        <w:suppressAutoHyphens/>
        <w:rPr>
          <w:lang w:eastAsia="ar-SA"/>
        </w:rPr>
      </w:pPr>
    </w:p>
    <w:p w:rsidR="00996775" w:rsidRPr="00996775" w:rsidRDefault="00996775" w:rsidP="00996775">
      <w:pPr>
        <w:suppressAutoHyphens/>
        <w:jc w:val="both"/>
        <w:rPr>
          <w:sz w:val="18"/>
          <w:szCs w:val="18"/>
          <w:lang w:eastAsia="ar-SA"/>
        </w:rPr>
      </w:pPr>
    </w:p>
    <w:p w:rsidR="00996775" w:rsidRDefault="00996775" w:rsidP="00996775">
      <w:pPr>
        <w:suppressAutoHyphens/>
        <w:ind w:firstLine="851"/>
        <w:jc w:val="both"/>
        <w:rPr>
          <w:lang w:eastAsia="ar-SA"/>
        </w:rPr>
      </w:pPr>
      <w:r>
        <w:rPr>
          <w:lang w:eastAsia="ar-SA"/>
        </w:rPr>
        <w:t>Monsieur LECLERCQ prend la parole.</w:t>
      </w:r>
    </w:p>
    <w:p w:rsidR="00996775" w:rsidRDefault="00996775" w:rsidP="00996775">
      <w:pPr>
        <w:suppressAutoHyphens/>
        <w:ind w:firstLine="851"/>
        <w:jc w:val="both"/>
        <w:rPr>
          <w:lang w:eastAsia="ar-SA"/>
        </w:rPr>
      </w:pPr>
    </w:p>
    <w:p w:rsidR="00996775" w:rsidRPr="00996775" w:rsidRDefault="00996775" w:rsidP="00996775">
      <w:pPr>
        <w:suppressAutoHyphens/>
        <w:ind w:firstLine="851"/>
        <w:jc w:val="both"/>
        <w:rPr>
          <w:lang w:eastAsia="ar-SA"/>
        </w:rPr>
      </w:pPr>
      <w:r w:rsidRPr="00996775">
        <w:rPr>
          <w:lang w:eastAsia="ar-SA"/>
        </w:rPr>
        <w:t>Par délibération du 10 décembre 2020, le Conseil Municipal a fixé les tarifs de location des équipements sportifs.</w:t>
      </w:r>
    </w:p>
    <w:p w:rsidR="00996775" w:rsidRPr="00996775" w:rsidRDefault="00996775" w:rsidP="00996775">
      <w:pPr>
        <w:suppressAutoHyphens/>
        <w:ind w:firstLine="851"/>
        <w:jc w:val="both"/>
        <w:rPr>
          <w:lang w:eastAsia="ar-SA"/>
        </w:rPr>
      </w:pPr>
    </w:p>
    <w:p w:rsidR="00996775" w:rsidRPr="00996775" w:rsidRDefault="00996775" w:rsidP="00996775">
      <w:pPr>
        <w:suppressAutoHyphens/>
        <w:ind w:firstLine="851"/>
        <w:jc w:val="both"/>
        <w:rPr>
          <w:lang w:eastAsia="ar-SA"/>
        </w:rPr>
      </w:pPr>
      <w:r w:rsidRPr="00996775">
        <w:rPr>
          <w:lang w:eastAsia="ar-SA"/>
        </w:rPr>
        <w:t>Après consultation de la Commission Finances, Monsieur le Maire propose d'appliquer, à compter du 1er janvier 2022, les tarifs suivants :</w:t>
      </w:r>
    </w:p>
    <w:p w:rsidR="00996775" w:rsidRPr="00996775" w:rsidRDefault="00996775" w:rsidP="00996775">
      <w:pPr>
        <w:suppressAutoHyphens/>
        <w:jc w:val="both"/>
        <w:rPr>
          <w:sz w:val="20"/>
          <w:szCs w:val="20"/>
          <w:lang w:eastAsia="ar-SA"/>
        </w:rPr>
      </w:pPr>
    </w:p>
    <w:p w:rsidR="00996775" w:rsidRPr="00996775" w:rsidRDefault="00996775" w:rsidP="00996775">
      <w:pPr>
        <w:suppressAutoHyphens/>
        <w:rPr>
          <w:sz w:val="20"/>
          <w:szCs w:val="20"/>
          <w:lang w:eastAsia="ar-SA"/>
        </w:rPr>
      </w:pPr>
    </w:p>
    <w:tbl>
      <w:tblPr>
        <w:tblW w:w="6579" w:type="dxa"/>
        <w:tblInd w:w="1355" w:type="dxa"/>
        <w:tblLayout w:type="fixed"/>
        <w:tblLook w:val="0000" w:firstRow="0" w:lastRow="0" w:firstColumn="0" w:lastColumn="0" w:noHBand="0" w:noVBand="0"/>
      </w:tblPr>
      <w:tblGrid>
        <w:gridCol w:w="4254"/>
        <w:gridCol w:w="2325"/>
      </w:tblGrid>
      <w:tr w:rsidR="00996775" w:rsidRPr="00996775" w:rsidTr="00F82913">
        <w:trPr>
          <w:trHeight w:val="284"/>
        </w:trPr>
        <w:tc>
          <w:tcPr>
            <w:tcW w:w="4253" w:type="dxa"/>
            <w:tcBorders>
              <w:top w:val="double" w:sz="2" w:space="0" w:color="000000"/>
              <w:left w:val="double" w:sz="2" w:space="0" w:color="000000"/>
              <w:bottom w:val="double" w:sz="2" w:space="0" w:color="000000"/>
            </w:tcBorders>
            <w:shd w:val="clear" w:color="auto" w:fill="auto"/>
          </w:tcPr>
          <w:p w:rsidR="00996775" w:rsidRPr="00996775" w:rsidRDefault="00996775" w:rsidP="00996775">
            <w:pPr>
              <w:widowControl w:val="0"/>
              <w:suppressAutoHyphens/>
              <w:snapToGrid w:val="0"/>
              <w:rPr>
                <w:lang w:eastAsia="ar-SA"/>
              </w:rPr>
            </w:pPr>
          </w:p>
        </w:tc>
        <w:tc>
          <w:tcPr>
            <w:tcW w:w="2325" w:type="dxa"/>
            <w:tcBorders>
              <w:top w:val="double" w:sz="2" w:space="0" w:color="000000"/>
              <w:left w:val="single" w:sz="4" w:space="0" w:color="000000"/>
              <w:bottom w:val="double" w:sz="2" w:space="0" w:color="000000"/>
              <w:right w:val="double" w:sz="2" w:space="0" w:color="000000"/>
            </w:tcBorders>
            <w:shd w:val="clear" w:color="auto" w:fill="auto"/>
          </w:tcPr>
          <w:p w:rsidR="00996775" w:rsidRPr="00996775" w:rsidRDefault="00996775" w:rsidP="00996775">
            <w:pPr>
              <w:widowControl w:val="0"/>
              <w:suppressAutoHyphens/>
              <w:snapToGrid w:val="0"/>
              <w:jc w:val="center"/>
              <w:rPr>
                <w:sz w:val="12"/>
                <w:szCs w:val="12"/>
                <w:lang w:eastAsia="ar-SA"/>
              </w:rPr>
            </w:pPr>
          </w:p>
          <w:p w:rsidR="00996775" w:rsidRPr="00996775" w:rsidRDefault="00996775" w:rsidP="00996775">
            <w:pPr>
              <w:widowControl w:val="0"/>
              <w:suppressAutoHyphens/>
              <w:jc w:val="center"/>
              <w:rPr>
                <w:lang w:eastAsia="ar-SA"/>
              </w:rPr>
            </w:pPr>
            <w:r w:rsidRPr="00996775">
              <w:rPr>
                <w:b/>
                <w:lang w:eastAsia="ar-SA"/>
              </w:rPr>
              <w:t>Tarif horaire</w:t>
            </w:r>
          </w:p>
          <w:p w:rsidR="00996775" w:rsidRPr="00996775" w:rsidRDefault="00996775" w:rsidP="00996775">
            <w:pPr>
              <w:widowControl w:val="0"/>
              <w:suppressAutoHyphens/>
              <w:jc w:val="center"/>
              <w:rPr>
                <w:sz w:val="16"/>
                <w:szCs w:val="16"/>
                <w:lang w:eastAsia="ar-SA"/>
              </w:rPr>
            </w:pPr>
          </w:p>
        </w:tc>
      </w:tr>
      <w:tr w:rsidR="00996775" w:rsidRPr="00996775" w:rsidTr="00F82913">
        <w:trPr>
          <w:trHeight w:val="227"/>
        </w:trPr>
        <w:tc>
          <w:tcPr>
            <w:tcW w:w="4253" w:type="dxa"/>
            <w:tcBorders>
              <w:top w:val="double" w:sz="2" w:space="0" w:color="000000"/>
              <w:left w:val="double" w:sz="2" w:space="0" w:color="000000"/>
              <w:bottom w:val="single" w:sz="4" w:space="0" w:color="000000"/>
            </w:tcBorders>
            <w:shd w:val="clear" w:color="auto" w:fill="auto"/>
          </w:tcPr>
          <w:p w:rsidR="00996775" w:rsidRPr="00996775" w:rsidRDefault="00996775" w:rsidP="00996775">
            <w:pPr>
              <w:widowControl w:val="0"/>
              <w:suppressAutoHyphens/>
              <w:snapToGrid w:val="0"/>
              <w:rPr>
                <w:lang w:eastAsia="ar-SA"/>
              </w:rPr>
            </w:pPr>
          </w:p>
        </w:tc>
        <w:tc>
          <w:tcPr>
            <w:tcW w:w="2325" w:type="dxa"/>
            <w:tcBorders>
              <w:top w:val="double" w:sz="2" w:space="0" w:color="000000"/>
              <w:left w:val="single" w:sz="4" w:space="0" w:color="000000"/>
              <w:bottom w:val="single" w:sz="4" w:space="0" w:color="000000"/>
              <w:right w:val="double" w:sz="2" w:space="0" w:color="000000"/>
            </w:tcBorders>
            <w:shd w:val="clear" w:color="auto" w:fill="auto"/>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ind w:left="176"/>
              <w:rPr>
                <w:lang w:eastAsia="ar-SA"/>
              </w:rPr>
            </w:pPr>
            <w:r w:rsidRPr="00996775">
              <w:rPr>
                <w:lang w:eastAsia="ar-SA"/>
              </w:rPr>
              <w:t>Stades</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jc w:val="center"/>
              <w:rPr>
                <w:lang w:eastAsia="ar-SA"/>
              </w:rPr>
            </w:pPr>
            <w:r w:rsidRPr="00996775">
              <w:rPr>
                <w:lang w:eastAsia="ar-SA"/>
              </w:rPr>
              <w:t>58,25 €</w:t>
            </w: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ind w:left="459"/>
              <w:rPr>
                <w:lang w:eastAsia="ar-SA"/>
              </w:rPr>
            </w:pPr>
            <w:r w:rsidRPr="00996775">
              <w:rPr>
                <w:lang w:eastAsia="ar-SA"/>
              </w:rPr>
              <w:t xml:space="preserve">-  Beaupré   </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tabs>
                <w:tab w:val="left" w:pos="461"/>
              </w:tabs>
              <w:suppressAutoHyphens/>
              <w:rPr>
                <w:lang w:eastAsia="ar-SA"/>
              </w:rPr>
            </w:pPr>
            <w:r w:rsidRPr="00996775">
              <w:rPr>
                <w:lang w:eastAsia="ar-SA"/>
              </w:rPr>
              <w:t xml:space="preserve">        -  </w:t>
            </w:r>
            <w:proofErr w:type="spellStart"/>
            <w:r w:rsidRPr="00996775">
              <w:rPr>
                <w:lang w:eastAsia="ar-SA"/>
              </w:rPr>
              <w:t>Crépy</w:t>
            </w:r>
            <w:proofErr w:type="spellEnd"/>
            <w:r w:rsidRPr="00996775">
              <w:rPr>
                <w:lang w:eastAsia="ar-SA"/>
              </w:rPr>
              <w:t xml:space="preserve">   </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Terrain synthétique   </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227"/>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snapToGrid w:val="0"/>
              <w:ind w:left="743"/>
              <w:rPr>
                <w:lang w:eastAsia="ar-SA"/>
              </w:rPr>
            </w:pP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ind w:left="176"/>
              <w:rPr>
                <w:lang w:eastAsia="ar-SA"/>
              </w:rPr>
            </w:pPr>
            <w:r w:rsidRPr="00996775">
              <w:rPr>
                <w:lang w:eastAsia="ar-SA"/>
              </w:rPr>
              <w:t>Salles de sports</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jc w:val="center"/>
              <w:rPr>
                <w:lang w:eastAsia="ar-SA"/>
              </w:rPr>
            </w:pPr>
            <w:r w:rsidRPr="00996775">
              <w:rPr>
                <w:lang w:eastAsia="ar-SA"/>
              </w:rPr>
              <w:t>34,95 €</w:t>
            </w: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w:t>
            </w:r>
            <w:proofErr w:type="spellStart"/>
            <w:r w:rsidRPr="00996775">
              <w:rPr>
                <w:lang w:eastAsia="ar-SA"/>
              </w:rPr>
              <w:t>Thérey</w:t>
            </w:r>
            <w:proofErr w:type="spellEnd"/>
            <w:r w:rsidRPr="00996775">
              <w:rPr>
                <w:lang w:eastAsia="ar-SA"/>
              </w:rPr>
              <w:t>-Godin (salle R. Dufour)</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Stand de tir</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Nouveau stand de tir</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jc w:val="center"/>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Salle de G.R.S.     </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snapToGrid w:val="0"/>
              <w:rPr>
                <w:lang w:eastAsia="ar-SA"/>
              </w:rPr>
            </w:pPr>
            <w:r w:rsidRPr="00996775">
              <w:rPr>
                <w:lang w:eastAsia="ar-SA"/>
              </w:rPr>
              <w:t xml:space="preserve">        -  Tennis couverts</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227"/>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ind w:left="176"/>
              <w:rPr>
                <w:lang w:eastAsia="ar-SA"/>
              </w:rPr>
            </w:pPr>
            <w:r w:rsidRPr="00996775">
              <w:rPr>
                <w:lang w:eastAsia="ar-SA"/>
              </w:rPr>
              <w:t>Salles de sports</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jc w:val="center"/>
              <w:rPr>
                <w:lang w:eastAsia="ar-SA"/>
              </w:rPr>
            </w:pPr>
            <w:r w:rsidRPr="00996775">
              <w:rPr>
                <w:lang w:eastAsia="ar-SA"/>
              </w:rPr>
              <w:t>23,30 €</w:t>
            </w: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w:t>
            </w:r>
            <w:proofErr w:type="spellStart"/>
            <w:r w:rsidRPr="00996775">
              <w:rPr>
                <w:lang w:eastAsia="ar-SA"/>
              </w:rPr>
              <w:t>Thérey</w:t>
            </w:r>
            <w:proofErr w:type="spellEnd"/>
            <w:r w:rsidRPr="00996775">
              <w:rPr>
                <w:lang w:eastAsia="ar-SA"/>
              </w:rPr>
              <w:t>-Godin (salle M. Merveille)</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w:t>
            </w:r>
            <w:proofErr w:type="spellStart"/>
            <w:r w:rsidRPr="00996775">
              <w:rPr>
                <w:lang w:eastAsia="ar-SA"/>
              </w:rPr>
              <w:t>Thérey</w:t>
            </w:r>
            <w:proofErr w:type="spellEnd"/>
            <w:r w:rsidRPr="00996775">
              <w:rPr>
                <w:lang w:eastAsia="ar-SA"/>
              </w:rPr>
              <w:t>-Godin (salle P. Dumont)</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w:t>
            </w:r>
            <w:proofErr w:type="spellStart"/>
            <w:r w:rsidRPr="00996775">
              <w:rPr>
                <w:lang w:eastAsia="ar-SA"/>
              </w:rPr>
              <w:t>Bocquiau</w:t>
            </w:r>
            <w:proofErr w:type="spellEnd"/>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Bucarest</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Lisbonne        </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snapToGrid w:val="0"/>
              <w:rPr>
                <w:lang w:eastAsia="ar-SA"/>
              </w:rPr>
            </w:pPr>
            <w:r w:rsidRPr="00996775">
              <w:rPr>
                <w:lang w:eastAsia="ar-SA"/>
              </w:rPr>
              <w:t xml:space="preserve">        -  Cordonnier</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227"/>
        </w:trPr>
        <w:tc>
          <w:tcPr>
            <w:tcW w:w="4253" w:type="dxa"/>
            <w:tcBorders>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snapToGrid w:val="0"/>
              <w:rPr>
                <w:lang w:eastAsia="ar-SA"/>
              </w:rPr>
            </w:pPr>
          </w:p>
        </w:tc>
        <w:tc>
          <w:tcPr>
            <w:tcW w:w="2325" w:type="dxa"/>
            <w:tcBorders>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ind w:left="176"/>
              <w:rPr>
                <w:lang w:eastAsia="ar-SA"/>
              </w:rPr>
            </w:pPr>
            <w:r w:rsidRPr="00996775">
              <w:rPr>
                <w:lang w:eastAsia="ar-SA"/>
              </w:rPr>
              <w:t>Equipements sportifs en extérieur</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jc w:val="center"/>
              <w:rPr>
                <w:lang w:eastAsia="ar-SA"/>
              </w:rPr>
            </w:pPr>
            <w:r w:rsidRPr="00996775">
              <w:rPr>
                <w:lang w:eastAsia="ar-SA"/>
              </w:rPr>
              <w:t>15,90 €</w:t>
            </w: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Base d’aviron</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Boulodrome</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340"/>
        </w:trPr>
        <w:tc>
          <w:tcPr>
            <w:tcW w:w="4253" w:type="dxa"/>
            <w:tcBorders>
              <w:top w:val="single" w:sz="4" w:space="0" w:color="000000"/>
              <w:left w:val="double" w:sz="2" w:space="0" w:color="000000"/>
              <w:bottom w:val="single" w:sz="4" w:space="0" w:color="000000"/>
            </w:tcBorders>
            <w:shd w:val="clear" w:color="auto" w:fill="auto"/>
            <w:vAlign w:val="center"/>
          </w:tcPr>
          <w:p w:rsidR="00996775" w:rsidRPr="00996775" w:rsidRDefault="00996775" w:rsidP="00996775">
            <w:pPr>
              <w:widowControl w:val="0"/>
              <w:suppressAutoHyphens/>
              <w:rPr>
                <w:lang w:eastAsia="ar-SA"/>
              </w:rPr>
            </w:pPr>
            <w:r w:rsidRPr="00996775">
              <w:rPr>
                <w:lang w:eastAsia="ar-SA"/>
              </w:rPr>
              <w:t xml:space="preserve">        -  Tennis extérieurs</w:t>
            </w:r>
          </w:p>
        </w:tc>
        <w:tc>
          <w:tcPr>
            <w:tcW w:w="2325" w:type="dxa"/>
            <w:tcBorders>
              <w:top w:val="single" w:sz="4" w:space="0" w:color="000000"/>
              <w:left w:val="single" w:sz="4" w:space="0" w:color="000000"/>
              <w:bottom w:val="single" w:sz="4" w:space="0" w:color="000000"/>
              <w:right w:val="double" w:sz="2" w:space="0" w:color="000000"/>
            </w:tcBorders>
            <w:shd w:val="clear" w:color="auto" w:fill="auto"/>
            <w:vAlign w:val="center"/>
          </w:tcPr>
          <w:p w:rsidR="00996775" w:rsidRPr="00996775" w:rsidRDefault="00996775" w:rsidP="00996775">
            <w:pPr>
              <w:widowControl w:val="0"/>
              <w:suppressAutoHyphens/>
              <w:snapToGrid w:val="0"/>
              <w:rPr>
                <w:lang w:eastAsia="ar-SA"/>
              </w:rPr>
            </w:pPr>
          </w:p>
        </w:tc>
      </w:tr>
      <w:tr w:rsidR="00996775" w:rsidRPr="00996775" w:rsidTr="00F82913">
        <w:trPr>
          <w:trHeight w:val="227"/>
        </w:trPr>
        <w:tc>
          <w:tcPr>
            <w:tcW w:w="4253" w:type="dxa"/>
            <w:tcBorders>
              <w:top w:val="single" w:sz="4" w:space="0" w:color="000000"/>
              <w:left w:val="double" w:sz="2" w:space="0" w:color="000000"/>
              <w:bottom w:val="double" w:sz="2" w:space="0" w:color="000000"/>
            </w:tcBorders>
            <w:shd w:val="clear" w:color="auto" w:fill="auto"/>
          </w:tcPr>
          <w:p w:rsidR="00996775" w:rsidRPr="00996775" w:rsidRDefault="00996775" w:rsidP="00996775">
            <w:pPr>
              <w:widowControl w:val="0"/>
              <w:suppressAutoHyphens/>
              <w:snapToGrid w:val="0"/>
              <w:rPr>
                <w:lang w:eastAsia="ar-SA"/>
              </w:rPr>
            </w:pPr>
          </w:p>
        </w:tc>
        <w:tc>
          <w:tcPr>
            <w:tcW w:w="2325" w:type="dxa"/>
            <w:tcBorders>
              <w:top w:val="single" w:sz="4" w:space="0" w:color="000000"/>
              <w:left w:val="single" w:sz="4" w:space="0" w:color="000000"/>
              <w:bottom w:val="double" w:sz="2" w:space="0" w:color="000000"/>
              <w:right w:val="double" w:sz="2" w:space="0" w:color="000000"/>
            </w:tcBorders>
            <w:shd w:val="clear" w:color="auto" w:fill="auto"/>
          </w:tcPr>
          <w:p w:rsidR="00996775" w:rsidRPr="00996775" w:rsidRDefault="00996775" w:rsidP="00996775">
            <w:pPr>
              <w:widowControl w:val="0"/>
              <w:suppressLineNumbers/>
              <w:suppressAutoHyphens/>
              <w:snapToGrid w:val="0"/>
              <w:rPr>
                <w:lang w:eastAsia="ar-SA"/>
              </w:rPr>
            </w:pPr>
          </w:p>
        </w:tc>
      </w:tr>
    </w:tbl>
    <w:p w:rsidR="00996775" w:rsidRPr="00996775" w:rsidRDefault="00996775" w:rsidP="00996775">
      <w:pPr>
        <w:suppressAutoHyphens/>
        <w:rPr>
          <w:lang w:eastAsia="ar-SA"/>
        </w:rPr>
      </w:pPr>
    </w:p>
    <w:p w:rsidR="00996775" w:rsidRPr="005461CF" w:rsidRDefault="00996775" w:rsidP="00996775">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996775" w:rsidRPr="00996775" w:rsidRDefault="00996775" w:rsidP="00996775">
      <w:pPr>
        <w:suppressAutoHyphens/>
        <w:rPr>
          <w:lang w:eastAsia="ar-SA"/>
        </w:rPr>
      </w:pPr>
    </w:p>
    <w:p w:rsidR="00996775" w:rsidRDefault="00996775" w:rsidP="00996775">
      <w:pPr>
        <w:suppressAutoHyphens/>
        <w:ind w:firstLine="851"/>
        <w:jc w:val="both"/>
        <w:rPr>
          <w:lang w:eastAsia="ar-SA"/>
        </w:rPr>
      </w:pPr>
    </w:p>
    <w:p w:rsidR="00996775" w:rsidRDefault="00996775" w:rsidP="00996775">
      <w:pPr>
        <w:suppressAutoHyphens/>
        <w:ind w:firstLine="851"/>
        <w:jc w:val="both"/>
        <w:rPr>
          <w:lang w:eastAsia="ar-SA"/>
        </w:rPr>
      </w:pPr>
    </w:p>
    <w:p w:rsidR="00996775" w:rsidRPr="00996775" w:rsidRDefault="00996775" w:rsidP="00996775">
      <w:pPr>
        <w:suppressAutoHyphens/>
        <w:ind w:firstLine="851"/>
        <w:jc w:val="both"/>
        <w:rPr>
          <w:lang w:eastAsia="ar-SA"/>
        </w:rPr>
      </w:pPr>
      <w:r w:rsidRPr="00996775">
        <w:rPr>
          <w:lang w:eastAsia="ar-SA"/>
        </w:rPr>
        <w:t xml:space="preserve">Pour la salle Raoul Dufour du complexe sportif </w:t>
      </w:r>
      <w:proofErr w:type="spellStart"/>
      <w:r w:rsidRPr="00996775">
        <w:rPr>
          <w:lang w:eastAsia="ar-SA"/>
        </w:rPr>
        <w:t>Thérey</w:t>
      </w:r>
      <w:proofErr w:type="spellEnd"/>
      <w:r w:rsidRPr="00996775">
        <w:rPr>
          <w:lang w:eastAsia="ar-SA"/>
        </w:rPr>
        <w:t>-Godin, les tarifs figurant dans les conventions actuellement en vigueur demeurent applicables.</w:t>
      </w:r>
    </w:p>
    <w:p w:rsidR="00996775" w:rsidRPr="00996775" w:rsidRDefault="00996775" w:rsidP="00996775">
      <w:pPr>
        <w:spacing w:before="280" w:beforeAutospacing="1"/>
        <w:ind w:firstLine="851"/>
        <w:rPr>
          <w:color w:val="000000"/>
        </w:rPr>
      </w:pPr>
      <w:r w:rsidRPr="00996775">
        <w:rPr>
          <w:color w:val="000000"/>
        </w:rPr>
        <w:t>Le tarif « extérieur à la commune » est égal au tarif ci-dessus majoré de 25%.</w:t>
      </w:r>
    </w:p>
    <w:p w:rsidR="00996775" w:rsidRPr="00996775" w:rsidRDefault="00996775" w:rsidP="00996775">
      <w:pPr>
        <w:suppressAutoHyphens/>
        <w:ind w:firstLine="851"/>
        <w:rPr>
          <w:lang w:eastAsia="ar-SA"/>
        </w:rPr>
      </w:pPr>
    </w:p>
    <w:p w:rsidR="00996775" w:rsidRPr="00996775" w:rsidRDefault="00996775" w:rsidP="00996775">
      <w:pPr>
        <w:suppressAutoHyphens/>
        <w:ind w:firstLine="851"/>
        <w:rPr>
          <w:lang w:eastAsia="ar-SA"/>
        </w:rPr>
      </w:pPr>
    </w:p>
    <w:p w:rsidR="00996775" w:rsidRPr="00996775" w:rsidRDefault="00996775" w:rsidP="00996775">
      <w:pPr>
        <w:suppressAutoHyphens/>
        <w:ind w:firstLine="851"/>
        <w:rPr>
          <w:lang w:eastAsia="ar-SA"/>
        </w:rPr>
      </w:pPr>
    </w:p>
    <w:p w:rsidR="00996775" w:rsidRPr="00996775" w:rsidRDefault="00996775" w:rsidP="00996775">
      <w:pPr>
        <w:widowControl w:val="0"/>
        <w:suppressAutoHyphens/>
        <w:ind w:firstLine="851"/>
        <w:jc w:val="both"/>
        <w:textAlignment w:val="baseline"/>
        <w:rPr>
          <w:rFonts w:eastAsia="SimSun" w:cs="Mangal"/>
          <w:kern w:val="2"/>
          <w:lang w:eastAsia="zh-CN" w:bidi="hi-IN"/>
        </w:rPr>
      </w:pPr>
    </w:p>
    <w:p w:rsidR="00996775" w:rsidRPr="00996775" w:rsidRDefault="00996775" w:rsidP="00996775">
      <w:pPr>
        <w:rPr>
          <w:b/>
        </w:rPr>
      </w:pPr>
      <w:r w:rsidRPr="00996775">
        <w:rPr>
          <w:b/>
        </w:rPr>
        <w:t>ADOPTE A L’UNANIMITE</w:t>
      </w:r>
    </w:p>
    <w:p w:rsidR="00996775" w:rsidRDefault="00996775">
      <w:pPr>
        <w:spacing w:after="160" w:line="259" w:lineRule="auto"/>
        <w:rPr>
          <w:rFonts w:eastAsiaTheme="minorHAnsi"/>
          <w:lang w:eastAsia="en-US"/>
        </w:rPr>
      </w:pPr>
      <w:r>
        <w:rPr>
          <w:rFonts w:eastAsiaTheme="minorHAnsi"/>
          <w:lang w:eastAsia="en-US"/>
        </w:rPr>
        <w:br w:type="page"/>
      </w:r>
    </w:p>
    <w:p w:rsidR="00996775" w:rsidRPr="005461CF" w:rsidRDefault="00996775" w:rsidP="00996775">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996775" w:rsidRPr="00996775" w:rsidRDefault="00996775" w:rsidP="00996775">
      <w:pPr>
        <w:widowControl w:val="0"/>
        <w:suppressAutoHyphens/>
        <w:jc w:val="center"/>
        <w:rPr>
          <w:rFonts w:eastAsia="Arial Unicode MS"/>
          <w:kern w:val="2"/>
          <w:lang w:eastAsia="ar-SA"/>
        </w:rPr>
      </w:pPr>
    </w:p>
    <w:tbl>
      <w:tblPr>
        <w:tblW w:w="9759" w:type="dxa"/>
        <w:tblInd w:w="55" w:type="dxa"/>
        <w:tblLayout w:type="fixed"/>
        <w:tblCellMar>
          <w:top w:w="55" w:type="dxa"/>
          <w:left w:w="55" w:type="dxa"/>
          <w:bottom w:w="55" w:type="dxa"/>
          <w:right w:w="55" w:type="dxa"/>
        </w:tblCellMar>
        <w:tblLook w:val="0000" w:firstRow="0" w:lastRow="0" w:firstColumn="0" w:lastColumn="0" w:noHBand="0" w:noVBand="0"/>
      </w:tblPr>
      <w:tblGrid>
        <w:gridCol w:w="9759"/>
      </w:tblGrid>
      <w:tr w:rsidR="00996775" w:rsidRPr="00996775" w:rsidTr="00F82913">
        <w:tc>
          <w:tcPr>
            <w:tcW w:w="9759" w:type="dxa"/>
            <w:tcBorders>
              <w:top w:val="single" w:sz="4" w:space="0" w:color="000000"/>
              <w:left w:val="single" w:sz="4" w:space="0" w:color="000000"/>
              <w:bottom w:val="single" w:sz="4" w:space="0" w:color="000000"/>
              <w:right w:val="single" w:sz="4" w:space="0" w:color="000000"/>
            </w:tcBorders>
            <w:shd w:val="clear" w:color="auto" w:fill="auto"/>
          </w:tcPr>
          <w:p w:rsidR="00996775" w:rsidRPr="00996775" w:rsidRDefault="00996775" w:rsidP="00996775">
            <w:pPr>
              <w:widowControl w:val="0"/>
              <w:suppressLineNumbers/>
              <w:suppressAutoHyphens/>
              <w:snapToGrid w:val="0"/>
              <w:rPr>
                <w:rFonts w:eastAsia="Arial Unicode MS"/>
                <w:kern w:val="2"/>
                <w:lang w:eastAsia="ar-SA"/>
              </w:rPr>
            </w:pPr>
          </w:p>
          <w:p w:rsidR="00996775" w:rsidRPr="00996775" w:rsidRDefault="00996775" w:rsidP="00996775">
            <w:pPr>
              <w:widowControl w:val="0"/>
              <w:suppressLineNumbers/>
              <w:suppressAutoHyphens/>
              <w:jc w:val="center"/>
              <w:rPr>
                <w:rFonts w:eastAsia="Arial Unicode MS"/>
                <w:b/>
                <w:bCs/>
                <w:kern w:val="2"/>
                <w:lang w:eastAsia="ar-SA"/>
              </w:rPr>
            </w:pPr>
            <w:r w:rsidRPr="00996775">
              <w:rPr>
                <w:rFonts w:eastAsia="Arial Unicode MS"/>
                <w:b/>
                <w:bCs/>
                <w:kern w:val="2"/>
                <w:lang w:eastAsia="ar-SA"/>
              </w:rPr>
              <w:t>2021-12-09</w:t>
            </w:r>
            <w:r w:rsidRPr="00996775">
              <w:rPr>
                <w:b/>
                <w:bCs/>
                <w:kern w:val="2"/>
                <w:lang w:eastAsia="ar-SA"/>
              </w:rPr>
              <w:t xml:space="preserve"> </w:t>
            </w:r>
            <w:r w:rsidRPr="00996775">
              <w:rPr>
                <w:rFonts w:eastAsia="Arial Unicode MS"/>
                <w:b/>
                <w:bCs/>
                <w:kern w:val="2"/>
                <w:lang w:eastAsia="ar-SA"/>
              </w:rPr>
              <w:t>/ 19</w:t>
            </w:r>
            <w:r w:rsidRPr="00996775">
              <w:rPr>
                <w:b/>
                <w:bCs/>
                <w:kern w:val="2"/>
                <w:lang w:eastAsia="ar-SA"/>
              </w:rPr>
              <w:t xml:space="preserve"> </w:t>
            </w:r>
            <w:r w:rsidRPr="00996775">
              <w:rPr>
                <w:rFonts w:eastAsia="Arial Unicode MS"/>
                <w:b/>
                <w:bCs/>
                <w:kern w:val="2"/>
                <w:lang w:eastAsia="ar-SA"/>
              </w:rPr>
              <w:t>-</w:t>
            </w:r>
            <w:r w:rsidRPr="00996775">
              <w:rPr>
                <w:b/>
                <w:bCs/>
                <w:kern w:val="2"/>
                <w:lang w:eastAsia="ar-SA"/>
              </w:rPr>
              <w:t xml:space="preserve"> </w:t>
            </w:r>
            <w:r w:rsidRPr="00996775">
              <w:rPr>
                <w:rFonts w:eastAsia="Arial Unicode MS"/>
                <w:b/>
                <w:bCs/>
                <w:kern w:val="2"/>
                <w:lang w:eastAsia="ar-SA"/>
              </w:rPr>
              <w:t>TARIFS</w:t>
            </w:r>
            <w:r w:rsidRPr="00996775">
              <w:rPr>
                <w:b/>
                <w:bCs/>
                <w:kern w:val="2"/>
                <w:lang w:eastAsia="ar-SA"/>
              </w:rPr>
              <w:t xml:space="preserve"> </w:t>
            </w:r>
            <w:r w:rsidRPr="00996775">
              <w:rPr>
                <w:rFonts w:eastAsia="Arial Unicode MS"/>
                <w:b/>
                <w:bCs/>
                <w:kern w:val="2"/>
                <w:lang w:eastAsia="ar-SA"/>
              </w:rPr>
              <w:t>DES</w:t>
            </w:r>
            <w:r w:rsidRPr="00996775">
              <w:rPr>
                <w:b/>
                <w:bCs/>
                <w:kern w:val="2"/>
                <w:lang w:eastAsia="ar-SA"/>
              </w:rPr>
              <w:t xml:space="preserve"> </w:t>
            </w:r>
            <w:r w:rsidRPr="00996775">
              <w:rPr>
                <w:rFonts w:eastAsia="Arial Unicode MS"/>
                <w:b/>
                <w:bCs/>
                <w:kern w:val="2"/>
                <w:lang w:eastAsia="ar-SA"/>
              </w:rPr>
              <w:t>DROITS</w:t>
            </w:r>
            <w:r w:rsidRPr="00996775">
              <w:rPr>
                <w:b/>
                <w:bCs/>
                <w:kern w:val="2"/>
                <w:lang w:eastAsia="ar-SA"/>
              </w:rPr>
              <w:t xml:space="preserve"> </w:t>
            </w:r>
            <w:r w:rsidRPr="00996775">
              <w:rPr>
                <w:rFonts w:eastAsia="Arial Unicode MS"/>
                <w:b/>
                <w:bCs/>
                <w:kern w:val="2"/>
                <w:lang w:eastAsia="ar-SA"/>
              </w:rPr>
              <w:t>DE</w:t>
            </w:r>
            <w:r w:rsidRPr="00996775">
              <w:rPr>
                <w:b/>
                <w:bCs/>
                <w:kern w:val="2"/>
                <w:lang w:eastAsia="ar-SA"/>
              </w:rPr>
              <w:t xml:space="preserve"> </w:t>
            </w:r>
            <w:r w:rsidRPr="00996775">
              <w:rPr>
                <w:rFonts w:eastAsia="Arial Unicode MS"/>
                <w:b/>
                <w:bCs/>
                <w:kern w:val="2"/>
                <w:lang w:eastAsia="ar-SA"/>
              </w:rPr>
              <w:t>PLACE</w:t>
            </w:r>
          </w:p>
          <w:p w:rsidR="00996775" w:rsidRPr="00996775" w:rsidRDefault="00996775" w:rsidP="00996775">
            <w:pPr>
              <w:widowControl w:val="0"/>
              <w:suppressLineNumbers/>
              <w:suppressAutoHyphens/>
              <w:jc w:val="center"/>
              <w:rPr>
                <w:rFonts w:eastAsia="Arial Unicode MS"/>
                <w:b/>
                <w:bCs/>
                <w:kern w:val="2"/>
                <w:lang w:eastAsia="ar-SA"/>
              </w:rPr>
            </w:pPr>
          </w:p>
        </w:tc>
      </w:tr>
    </w:tbl>
    <w:p w:rsidR="00996775" w:rsidRPr="00996775" w:rsidRDefault="00996775" w:rsidP="00996775">
      <w:pPr>
        <w:widowControl w:val="0"/>
        <w:suppressAutoHyphens/>
        <w:jc w:val="center"/>
        <w:rPr>
          <w:rFonts w:eastAsia="Arial Unicode MS"/>
          <w:kern w:val="2"/>
          <w:lang w:eastAsia="ar-SA"/>
        </w:rPr>
      </w:pPr>
    </w:p>
    <w:p w:rsidR="00996775" w:rsidRPr="00996775" w:rsidRDefault="00996775" w:rsidP="00996775">
      <w:pPr>
        <w:widowControl w:val="0"/>
        <w:suppressAutoHyphens/>
        <w:ind w:left="540"/>
        <w:jc w:val="both"/>
        <w:rPr>
          <w:rFonts w:eastAsia="Arial Unicode MS"/>
          <w:kern w:val="2"/>
          <w:lang w:eastAsia="ar-SA"/>
        </w:rPr>
      </w:pPr>
    </w:p>
    <w:p w:rsidR="00996775" w:rsidRDefault="00996775" w:rsidP="00996775">
      <w:pPr>
        <w:widowControl w:val="0"/>
        <w:suppressAutoHyphens/>
        <w:ind w:firstLine="851"/>
        <w:jc w:val="both"/>
        <w:rPr>
          <w:rFonts w:eastAsia="Arial Unicode MS"/>
          <w:kern w:val="2"/>
          <w:lang w:eastAsia="ar-SA"/>
        </w:rPr>
      </w:pPr>
      <w:r>
        <w:rPr>
          <w:rFonts w:eastAsia="Arial Unicode MS"/>
          <w:kern w:val="2"/>
          <w:lang w:eastAsia="ar-SA"/>
        </w:rPr>
        <w:t>Monsieur le Maire prend la parole.</w:t>
      </w:r>
    </w:p>
    <w:p w:rsidR="00996775" w:rsidRDefault="00996775" w:rsidP="00996775">
      <w:pPr>
        <w:widowControl w:val="0"/>
        <w:suppressAutoHyphens/>
        <w:ind w:firstLine="851"/>
        <w:jc w:val="both"/>
        <w:rPr>
          <w:rFonts w:eastAsia="Arial Unicode MS"/>
          <w:kern w:val="2"/>
          <w:lang w:eastAsia="ar-SA"/>
        </w:rPr>
      </w:pPr>
    </w:p>
    <w:p w:rsidR="00996775" w:rsidRPr="00996775" w:rsidRDefault="00996775" w:rsidP="00996775">
      <w:pPr>
        <w:widowControl w:val="0"/>
        <w:suppressAutoHyphens/>
        <w:ind w:firstLine="851"/>
        <w:jc w:val="both"/>
        <w:rPr>
          <w:rFonts w:eastAsia="Arial Unicode MS"/>
          <w:kern w:val="2"/>
          <w:lang w:eastAsia="ar-SA"/>
        </w:rPr>
      </w:pPr>
      <w:r w:rsidRPr="00996775">
        <w:rPr>
          <w:rFonts w:eastAsia="Arial Unicode MS"/>
          <w:kern w:val="2"/>
          <w:lang w:eastAsia="ar-SA"/>
        </w:rPr>
        <w:t>Par délibération du 12 décembre 2019, le Conseil Municipal a fixé les tarifs des droits de place actuellement applicables.</w:t>
      </w:r>
    </w:p>
    <w:p w:rsidR="00996775" w:rsidRPr="00996775" w:rsidRDefault="00996775" w:rsidP="00996775">
      <w:pPr>
        <w:widowControl w:val="0"/>
        <w:suppressAutoHyphens/>
        <w:ind w:firstLine="851"/>
        <w:jc w:val="both"/>
        <w:rPr>
          <w:rFonts w:eastAsia="Arial Unicode MS"/>
          <w:kern w:val="2"/>
          <w:lang w:eastAsia="ar-SA"/>
        </w:rPr>
      </w:pPr>
    </w:p>
    <w:p w:rsidR="00996775" w:rsidRPr="00996775" w:rsidRDefault="00996775" w:rsidP="00996775">
      <w:pPr>
        <w:widowControl w:val="0"/>
        <w:suppressAutoHyphens/>
        <w:ind w:firstLine="851"/>
        <w:jc w:val="both"/>
        <w:rPr>
          <w:rFonts w:eastAsia="Arial"/>
          <w:kern w:val="2"/>
          <w:lang w:eastAsia="ar-SA"/>
        </w:rPr>
      </w:pPr>
      <w:r w:rsidRPr="00996775">
        <w:rPr>
          <w:rFonts w:eastAsia="Arial Unicode MS"/>
          <w:kern w:val="2"/>
          <w:lang w:eastAsia="ar-SA"/>
        </w:rPr>
        <w:t>Après</w:t>
      </w:r>
      <w:r w:rsidRPr="00996775">
        <w:rPr>
          <w:rFonts w:eastAsia="Arial"/>
          <w:kern w:val="2"/>
          <w:lang w:eastAsia="ar-SA"/>
        </w:rPr>
        <w:t xml:space="preserve"> </w:t>
      </w:r>
      <w:r w:rsidRPr="00996775">
        <w:rPr>
          <w:rFonts w:eastAsia="Arial Unicode MS"/>
          <w:kern w:val="2"/>
          <w:lang w:eastAsia="ar-SA"/>
        </w:rPr>
        <w:t>consultation</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commission</w:t>
      </w:r>
      <w:r w:rsidRPr="00996775">
        <w:rPr>
          <w:rFonts w:eastAsia="Arial"/>
          <w:kern w:val="2"/>
          <w:lang w:eastAsia="ar-SA"/>
        </w:rPr>
        <w:t xml:space="preserve"> </w:t>
      </w:r>
      <w:r w:rsidRPr="00996775">
        <w:rPr>
          <w:rFonts w:eastAsia="Arial Unicode MS"/>
          <w:kern w:val="2"/>
          <w:lang w:eastAsia="ar-SA"/>
        </w:rPr>
        <w:t>Finances,</w:t>
      </w:r>
      <w:r w:rsidRPr="00996775">
        <w:rPr>
          <w:rFonts w:eastAsia="Arial"/>
          <w:kern w:val="2"/>
          <w:lang w:eastAsia="ar-SA"/>
        </w:rPr>
        <w:t xml:space="preserve"> </w:t>
      </w:r>
      <w:r w:rsidRPr="00996775">
        <w:rPr>
          <w:rFonts w:eastAsia="Arial Unicode MS"/>
          <w:kern w:val="2"/>
          <w:lang w:eastAsia="ar-SA"/>
        </w:rPr>
        <w:t>Monsieur</w:t>
      </w:r>
      <w:r w:rsidRPr="00996775">
        <w:rPr>
          <w:rFonts w:eastAsia="Arial"/>
          <w:kern w:val="2"/>
          <w:lang w:eastAsia="ar-SA"/>
        </w:rPr>
        <w:t xml:space="preserve"> </w:t>
      </w:r>
      <w:r w:rsidRPr="00996775">
        <w:rPr>
          <w:rFonts w:eastAsia="Arial Unicode MS"/>
          <w:kern w:val="2"/>
          <w:lang w:eastAsia="ar-SA"/>
        </w:rPr>
        <w:t>le</w:t>
      </w:r>
      <w:r w:rsidRPr="00996775">
        <w:rPr>
          <w:rFonts w:eastAsia="Arial"/>
          <w:kern w:val="2"/>
          <w:lang w:eastAsia="ar-SA"/>
        </w:rPr>
        <w:t xml:space="preserve"> </w:t>
      </w:r>
      <w:r w:rsidRPr="00996775">
        <w:rPr>
          <w:rFonts w:eastAsia="Arial Unicode MS"/>
          <w:kern w:val="2"/>
          <w:lang w:eastAsia="ar-SA"/>
        </w:rPr>
        <w:t>Maire</w:t>
      </w:r>
      <w:r w:rsidRPr="00996775">
        <w:rPr>
          <w:rFonts w:eastAsia="Arial"/>
          <w:kern w:val="2"/>
          <w:lang w:eastAsia="ar-SA"/>
        </w:rPr>
        <w:t xml:space="preserve"> </w:t>
      </w:r>
      <w:r w:rsidRPr="00996775">
        <w:rPr>
          <w:rFonts w:eastAsia="Arial Unicode MS"/>
          <w:kern w:val="2"/>
          <w:lang w:eastAsia="ar-SA"/>
        </w:rPr>
        <w:t>propose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modifier,</w:t>
      </w:r>
      <w:r w:rsidRPr="00996775">
        <w:rPr>
          <w:rFonts w:eastAsia="Arial"/>
          <w:kern w:val="2"/>
          <w:lang w:eastAsia="ar-SA"/>
        </w:rPr>
        <w:t xml:space="preserve"> </w:t>
      </w:r>
      <w:r w:rsidRPr="00996775">
        <w:rPr>
          <w:rFonts w:eastAsia="Arial Unicode MS"/>
          <w:kern w:val="2"/>
          <w:lang w:eastAsia="ar-SA"/>
        </w:rPr>
        <w:t>comme</w:t>
      </w:r>
      <w:r w:rsidRPr="00996775">
        <w:rPr>
          <w:rFonts w:eastAsia="Arial"/>
          <w:kern w:val="2"/>
          <w:lang w:eastAsia="ar-SA"/>
        </w:rPr>
        <w:t xml:space="preserve"> </w:t>
      </w:r>
      <w:r w:rsidRPr="00996775">
        <w:rPr>
          <w:rFonts w:eastAsia="Arial Unicode MS"/>
          <w:kern w:val="2"/>
          <w:lang w:eastAsia="ar-SA"/>
        </w:rPr>
        <w:t>suit,</w:t>
      </w:r>
      <w:r w:rsidRPr="00996775">
        <w:rPr>
          <w:rFonts w:eastAsia="Arial"/>
          <w:kern w:val="2"/>
          <w:lang w:eastAsia="ar-SA"/>
        </w:rPr>
        <w:t xml:space="preserve"> </w:t>
      </w:r>
      <w:r w:rsidRPr="00996775">
        <w:rPr>
          <w:rFonts w:eastAsia="Arial Unicode MS"/>
          <w:kern w:val="2"/>
          <w:lang w:eastAsia="ar-SA"/>
        </w:rPr>
        <w:t>à</w:t>
      </w:r>
      <w:r w:rsidRPr="00996775">
        <w:rPr>
          <w:rFonts w:eastAsia="Arial"/>
          <w:kern w:val="2"/>
          <w:lang w:eastAsia="ar-SA"/>
        </w:rPr>
        <w:t xml:space="preserve"> </w:t>
      </w:r>
      <w:r w:rsidRPr="00996775">
        <w:rPr>
          <w:rFonts w:eastAsia="Arial Unicode MS"/>
          <w:kern w:val="2"/>
          <w:lang w:eastAsia="ar-SA"/>
        </w:rPr>
        <w:t>compter</w:t>
      </w:r>
      <w:r w:rsidRPr="00996775">
        <w:rPr>
          <w:rFonts w:eastAsia="Arial"/>
          <w:kern w:val="2"/>
          <w:lang w:eastAsia="ar-SA"/>
        </w:rPr>
        <w:t xml:space="preserve"> </w:t>
      </w:r>
      <w:r w:rsidRPr="00996775">
        <w:rPr>
          <w:rFonts w:eastAsia="Arial Unicode MS"/>
          <w:kern w:val="2"/>
          <w:lang w:eastAsia="ar-SA"/>
        </w:rPr>
        <w:t>du</w:t>
      </w:r>
      <w:r w:rsidRPr="00996775">
        <w:rPr>
          <w:rFonts w:eastAsia="Arial"/>
          <w:kern w:val="2"/>
          <w:lang w:eastAsia="ar-SA"/>
        </w:rPr>
        <w:t xml:space="preserve"> </w:t>
      </w:r>
      <w:r w:rsidRPr="00996775">
        <w:rPr>
          <w:rFonts w:eastAsia="Arial Unicode MS"/>
          <w:kern w:val="2"/>
          <w:lang w:eastAsia="ar-SA"/>
        </w:rPr>
        <w:t>1er janvier 2022,</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tarifs</w:t>
      </w:r>
      <w:r w:rsidRPr="00996775">
        <w:rPr>
          <w:rFonts w:eastAsia="Arial"/>
          <w:kern w:val="2"/>
          <w:lang w:eastAsia="ar-SA"/>
        </w:rPr>
        <w:t xml:space="preserve"> </w:t>
      </w:r>
      <w:r w:rsidRPr="00996775">
        <w:rPr>
          <w:rFonts w:eastAsia="Arial Unicode MS"/>
          <w:kern w:val="2"/>
          <w:lang w:eastAsia="ar-SA"/>
        </w:rPr>
        <w:t>des</w:t>
      </w:r>
      <w:r w:rsidRPr="00996775">
        <w:rPr>
          <w:rFonts w:eastAsia="Arial"/>
          <w:kern w:val="2"/>
          <w:lang w:eastAsia="ar-SA"/>
        </w:rPr>
        <w:t xml:space="preserve"> </w:t>
      </w:r>
      <w:r w:rsidRPr="00996775">
        <w:rPr>
          <w:rFonts w:eastAsia="Arial Unicode MS"/>
          <w:kern w:val="2"/>
          <w:lang w:eastAsia="ar-SA"/>
        </w:rPr>
        <w:t>droits</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place</w:t>
      </w:r>
      <w:r w:rsidRPr="00996775">
        <w:rPr>
          <w:rFonts w:eastAsia="Arial"/>
          <w:kern w:val="2"/>
          <w:lang w:eastAsia="ar-SA"/>
        </w:rPr>
        <w:t xml:space="preserve"> </w:t>
      </w:r>
      <w:r w:rsidRPr="00996775">
        <w:rPr>
          <w:rFonts w:eastAsia="Arial Unicode MS"/>
          <w:kern w:val="2"/>
          <w:lang w:eastAsia="ar-SA"/>
        </w:rPr>
        <w:t>à</w:t>
      </w:r>
      <w:r w:rsidRPr="00996775">
        <w:rPr>
          <w:rFonts w:eastAsia="Arial"/>
          <w:kern w:val="2"/>
          <w:lang w:eastAsia="ar-SA"/>
        </w:rPr>
        <w:t xml:space="preserve"> </w:t>
      </w:r>
      <w:r w:rsidRPr="00996775">
        <w:rPr>
          <w:rFonts w:eastAsia="Arial Unicode MS"/>
          <w:kern w:val="2"/>
          <w:lang w:eastAsia="ar-SA"/>
        </w:rPr>
        <w:t>percevoir</w:t>
      </w:r>
      <w:r w:rsidRPr="00996775">
        <w:rPr>
          <w:rFonts w:eastAsia="Arial"/>
          <w:kern w:val="2"/>
          <w:lang w:eastAsia="ar-SA"/>
        </w:rPr>
        <w:t xml:space="preserve"> </w:t>
      </w:r>
      <w:r w:rsidRPr="00996775">
        <w:rPr>
          <w:rFonts w:eastAsia="Arial Unicode MS"/>
          <w:kern w:val="2"/>
          <w:lang w:eastAsia="ar-SA"/>
        </w:rPr>
        <w:t>sur</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dépendances</w:t>
      </w:r>
      <w:r w:rsidRPr="00996775">
        <w:rPr>
          <w:rFonts w:eastAsia="Arial"/>
          <w:kern w:val="2"/>
          <w:lang w:eastAsia="ar-SA"/>
        </w:rPr>
        <w:t xml:space="preserve"> </w:t>
      </w:r>
      <w:r w:rsidRPr="00996775">
        <w:rPr>
          <w:rFonts w:eastAsia="Arial Unicode MS"/>
          <w:kern w:val="2"/>
          <w:lang w:eastAsia="ar-SA"/>
        </w:rPr>
        <w:t>des</w:t>
      </w:r>
      <w:r w:rsidRPr="00996775">
        <w:rPr>
          <w:rFonts w:eastAsia="Arial"/>
          <w:kern w:val="2"/>
          <w:lang w:eastAsia="ar-SA"/>
        </w:rPr>
        <w:t xml:space="preserve"> </w:t>
      </w:r>
      <w:r w:rsidRPr="00996775">
        <w:rPr>
          <w:rFonts w:eastAsia="Arial Unicode MS"/>
          <w:kern w:val="2"/>
          <w:lang w:eastAsia="ar-SA"/>
        </w:rPr>
        <w:t>voies</w:t>
      </w:r>
      <w:r w:rsidRPr="00996775">
        <w:rPr>
          <w:rFonts w:eastAsia="Arial"/>
          <w:kern w:val="2"/>
          <w:lang w:eastAsia="ar-SA"/>
        </w:rPr>
        <w:t xml:space="preserve"> </w:t>
      </w:r>
      <w:r w:rsidRPr="00996775">
        <w:rPr>
          <w:rFonts w:eastAsia="Arial Unicode MS"/>
          <w:kern w:val="2"/>
          <w:lang w:eastAsia="ar-SA"/>
        </w:rPr>
        <w:t>publiques</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c</w:t>
      </w:r>
      <w:r w:rsidRPr="00996775">
        <w:rPr>
          <w:rFonts w:eastAsia="Arial Unicode MS"/>
          <w:kern w:val="2"/>
          <w:lang w:eastAsia="ar-SA"/>
        </w:rPr>
        <w:t>ommune.</w:t>
      </w:r>
    </w:p>
    <w:p w:rsidR="00996775" w:rsidRPr="00996775" w:rsidRDefault="00996775" w:rsidP="00996775">
      <w:pPr>
        <w:widowControl w:val="0"/>
        <w:suppressAutoHyphens/>
        <w:ind w:left="540" w:firstLine="851"/>
        <w:jc w:val="both"/>
        <w:rPr>
          <w:rFonts w:eastAsia="Arial"/>
          <w:kern w:val="2"/>
          <w:lang w:eastAsia="ar-SA"/>
        </w:rPr>
      </w:pPr>
    </w:p>
    <w:p w:rsidR="00996775" w:rsidRPr="00996775" w:rsidRDefault="00996775" w:rsidP="00996775">
      <w:pPr>
        <w:widowControl w:val="0"/>
        <w:suppressAutoHyphens/>
        <w:jc w:val="both"/>
        <w:rPr>
          <w:rFonts w:eastAsia="Arial"/>
          <w:kern w:val="2"/>
          <w:lang w:eastAsia="ar-SA"/>
        </w:rPr>
      </w:pPr>
      <w:r w:rsidRPr="00996775">
        <w:rPr>
          <w:rFonts w:eastAsia="Arial Unicode MS"/>
          <w:b/>
          <w:bCs/>
          <w:kern w:val="2"/>
          <w:lang w:eastAsia="ar-SA"/>
        </w:rPr>
        <w:t>MARCHES</w:t>
      </w:r>
      <w:r w:rsidRPr="00996775">
        <w:rPr>
          <w:rFonts w:eastAsia="Arial"/>
          <w:b/>
          <w:bCs/>
          <w:kern w:val="2"/>
          <w:lang w:eastAsia="ar-SA"/>
        </w:rPr>
        <w:t xml:space="preserve"> </w:t>
      </w:r>
      <w:r w:rsidRPr="00996775">
        <w:rPr>
          <w:rFonts w:eastAsia="Arial Unicode MS"/>
          <w:kern w:val="2"/>
          <w:lang w:eastAsia="ar-SA"/>
        </w:rPr>
        <w:t>(denrées</w:t>
      </w:r>
      <w:r w:rsidRPr="00996775">
        <w:rPr>
          <w:rFonts w:eastAsia="Arial"/>
          <w:kern w:val="2"/>
          <w:lang w:eastAsia="ar-SA"/>
        </w:rPr>
        <w:t xml:space="preserve"> </w:t>
      </w:r>
      <w:r w:rsidRPr="00996775">
        <w:rPr>
          <w:rFonts w:eastAsia="Arial Unicode MS"/>
          <w:kern w:val="2"/>
          <w:lang w:eastAsia="ar-SA"/>
        </w:rPr>
        <w:t>et</w:t>
      </w:r>
      <w:r w:rsidRPr="00996775">
        <w:rPr>
          <w:rFonts w:eastAsia="Arial"/>
          <w:kern w:val="2"/>
          <w:lang w:eastAsia="ar-SA"/>
        </w:rPr>
        <w:t xml:space="preserve"> </w:t>
      </w:r>
      <w:r w:rsidRPr="00996775">
        <w:rPr>
          <w:rFonts w:eastAsia="Arial Unicode MS"/>
          <w:kern w:val="2"/>
          <w:lang w:eastAsia="ar-SA"/>
        </w:rPr>
        <w:t>marchandises</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toutes</w:t>
      </w:r>
      <w:r w:rsidRPr="00996775">
        <w:rPr>
          <w:rFonts w:eastAsia="Arial"/>
          <w:kern w:val="2"/>
          <w:lang w:eastAsia="ar-SA"/>
        </w:rPr>
        <w:t xml:space="preserve"> </w:t>
      </w:r>
      <w:r w:rsidRPr="00996775">
        <w:rPr>
          <w:rFonts w:eastAsia="Arial Unicode MS"/>
          <w:kern w:val="2"/>
          <w:lang w:eastAsia="ar-SA"/>
        </w:rPr>
        <w:t>matières) e</w:t>
      </w:r>
      <w:r w:rsidRPr="00996775">
        <w:rPr>
          <w:rFonts w:eastAsia="Arial Unicode MS"/>
          <w:b/>
          <w:bCs/>
          <w:kern w:val="2"/>
          <w:lang w:eastAsia="ar-SA"/>
        </w:rPr>
        <w:t>t</w:t>
      </w:r>
      <w:r w:rsidRPr="00996775">
        <w:rPr>
          <w:rFonts w:eastAsia="Arial"/>
          <w:b/>
          <w:bCs/>
          <w:kern w:val="2"/>
          <w:lang w:eastAsia="ar-SA"/>
        </w:rPr>
        <w:t xml:space="preserve"> </w:t>
      </w:r>
      <w:r w:rsidRPr="00996775">
        <w:rPr>
          <w:rFonts w:eastAsia="Arial Unicode MS"/>
          <w:b/>
          <w:bCs/>
          <w:kern w:val="2"/>
          <w:lang w:eastAsia="ar-SA"/>
        </w:rPr>
        <w:t>OCCUPATION</w:t>
      </w:r>
      <w:r w:rsidRPr="00996775">
        <w:rPr>
          <w:rFonts w:eastAsia="Arial"/>
          <w:b/>
          <w:bCs/>
          <w:kern w:val="2"/>
          <w:lang w:eastAsia="ar-SA"/>
        </w:rPr>
        <w:t xml:space="preserve"> </w:t>
      </w:r>
      <w:r w:rsidRPr="00996775">
        <w:rPr>
          <w:rFonts w:eastAsia="Arial Unicode MS"/>
          <w:b/>
          <w:bCs/>
          <w:kern w:val="2"/>
          <w:lang w:eastAsia="ar-SA"/>
        </w:rPr>
        <w:t>TEMPORAIRE</w:t>
      </w:r>
      <w:r w:rsidRPr="00996775">
        <w:rPr>
          <w:rFonts w:eastAsia="Arial"/>
          <w:b/>
          <w:bCs/>
          <w:kern w:val="2"/>
          <w:lang w:eastAsia="ar-SA"/>
        </w:rPr>
        <w:t xml:space="preserve"> </w:t>
      </w:r>
      <w:r w:rsidRPr="00996775">
        <w:rPr>
          <w:rFonts w:eastAsia="Arial Unicode MS"/>
          <w:b/>
          <w:bCs/>
          <w:kern w:val="2"/>
          <w:lang w:eastAsia="ar-SA"/>
        </w:rPr>
        <w:t>DU</w:t>
      </w:r>
      <w:r w:rsidRPr="00996775">
        <w:rPr>
          <w:rFonts w:eastAsia="Arial"/>
          <w:b/>
          <w:bCs/>
          <w:kern w:val="2"/>
          <w:lang w:eastAsia="ar-SA"/>
        </w:rPr>
        <w:t xml:space="preserve"> </w:t>
      </w:r>
      <w:r w:rsidRPr="00996775">
        <w:rPr>
          <w:rFonts w:eastAsia="Arial Unicode MS"/>
          <w:b/>
          <w:bCs/>
          <w:kern w:val="2"/>
          <w:lang w:eastAsia="ar-SA"/>
        </w:rPr>
        <w:t>DOMAINE</w:t>
      </w:r>
      <w:r w:rsidRPr="00996775">
        <w:rPr>
          <w:rFonts w:eastAsia="Arial"/>
          <w:b/>
          <w:bCs/>
          <w:kern w:val="2"/>
          <w:lang w:eastAsia="ar-SA"/>
        </w:rPr>
        <w:t xml:space="preserve"> </w:t>
      </w:r>
      <w:r w:rsidRPr="00996775">
        <w:rPr>
          <w:rFonts w:eastAsia="Arial Unicode MS"/>
          <w:b/>
          <w:bCs/>
          <w:kern w:val="2"/>
          <w:lang w:eastAsia="ar-SA"/>
        </w:rPr>
        <w:t>PUBLIC</w:t>
      </w:r>
      <w:r w:rsidRPr="00996775">
        <w:rPr>
          <w:rFonts w:eastAsia="Arial"/>
          <w:b/>
          <w:bCs/>
          <w:kern w:val="2"/>
          <w:lang w:eastAsia="ar-SA"/>
        </w:rPr>
        <w:t xml:space="preserve"> </w:t>
      </w:r>
      <w:r w:rsidRPr="00996775">
        <w:rPr>
          <w:rFonts w:eastAsia="Arial Unicode MS"/>
          <w:b/>
          <w:bCs/>
          <w:kern w:val="2"/>
          <w:lang w:eastAsia="ar-SA"/>
        </w:rPr>
        <w:t>POUR</w:t>
      </w:r>
      <w:r w:rsidRPr="00996775">
        <w:rPr>
          <w:rFonts w:eastAsia="Arial"/>
          <w:b/>
          <w:bCs/>
          <w:kern w:val="2"/>
          <w:lang w:eastAsia="ar-SA"/>
        </w:rPr>
        <w:t xml:space="preserve"> </w:t>
      </w:r>
      <w:r w:rsidRPr="00996775">
        <w:rPr>
          <w:rFonts w:eastAsia="Arial Unicode MS"/>
          <w:b/>
          <w:bCs/>
          <w:kern w:val="2"/>
          <w:lang w:eastAsia="ar-SA"/>
        </w:rPr>
        <w:t>VENTES </w:t>
      </w:r>
      <w:r w:rsidRPr="00996775">
        <w:rPr>
          <w:rFonts w:eastAsia="Arial"/>
          <w:b/>
          <w:bCs/>
          <w:kern w:val="2"/>
          <w:lang w:eastAsia="ar-SA"/>
        </w:rPr>
        <w:t>:</w:t>
      </w:r>
    </w:p>
    <w:p w:rsidR="00996775" w:rsidRPr="00996775" w:rsidRDefault="00996775" w:rsidP="00996775">
      <w:pPr>
        <w:widowControl w:val="0"/>
        <w:suppressAutoHyphens/>
        <w:jc w:val="both"/>
        <w:rPr>
          <w:rFonts w:eastAsia="Arial"/>
          <w:kern w:val="2"/>
          <w:lang w:eastAsia="ar-SA"/>
        </w:rPr>
      </w:pPr>
      <w:proofErr w:type="gramStart"/>
      <w:r w:rsidRPr="00996775">
        <w:rPr>
          <w:rFonts w:eastAsia="Arial"/>
          <w:kern w:val="2"/>
          <w:lang w:eastAsia="ar-SA"/>
        </w:rPr>
        <w:t>par</w:t>
      </w:r>
      <w:proofErr w:type="gramEnd"/>
      <w:r w:rsidRPr="00996775">
        <w:rPr>
          <w:rFonts w:eastAsia="Arial"/>
          <w:kern w:val="2"/>
          <w:lang w:eastAsia="ar-SA"/>
        </w:rPr>
        <w:t xml:space="preserve"> mètre linéaire : </w:t>
      </w:r>
      <w:r w:rsidRPr="00996775">
        <w:rPr>
          <w:rFonts w:eastAsia="Arial"/>
          <w:b/>
          <w:bCs/>
          <w:kern w:val="2"/>
          <w:lang w:eastAsia="ar-SA"/>
        </w:rPr>
        <w:t xml:space="preserve">0,71 Euro/ml et par jour </w:t>
      </w:r>
      <w:r w:rsidRPr="00996775">
        <w:rPr>
          <w:rFonts w:eastAsia="Arial"/>
          <w:bCs/>
          <w:kern w:val="2"/>
          <w:lang w:eastAsia="ar-SA"/>
        </w:rPr>
        <w:t>(avec surplus de 2 mètres linéaires en cas de branchement électrique).</w:t>
      </w:r>
    </w:p>
    <w:p w:rsidR="00996775" w:rsidRPr="00996775" w:rsidRDefault="00996775" w:rsidP="00996775">
      <w:pPr>
        <w:widowControl w:val="0"/>
        <w:suppressAutoHyphens/>
        <w:ind w:left="-56"/>
        <w:jc w:val="both"/>
        <w:rPr>
          <w:rFonts w:eastAsia="Arial"/>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LOTERIES</w:t>
      </w:r>
      <w:r w:rsidRPr="00996775">
        <w:rPr>
          <w:rFonts w:eastAsia="Arial"/>
          <w:b/>
          <w:bCs/>
          <w:kern w:val="2"/>
          <w:lang w:eastAsia="ar-SA"/>
        </w:rPr>
        <w:t xml:space="preserve"> </w:t>
      </w:r>
      <w:r w:rsidRPr="00996775">
        <w:rPr>
          <w:rFonts w:eastAsia="Arial Unicode MS"/>
          <w:b/>
          <w:bCs/>
          <w:kern w:val="2"/>
          <w:lang w:eastAsia="ar-SA"/>
        </w:rPr>
        <w:t>-</w:t>
      </w:r>
      <w:r w:rsidRPr="00996775">
        <w:rPr>
          <w:rFonts w:eastAsia="Arial"/>
          <w:b/>
          <w:bCs/>
          <w:kern w:val="2"/>
          <w:lang w:eastAsia="ar-SA"/>
        </w:rPr>
        <w:t xml:space="preserve"> </w:t>
      </w:r>
      <w:r w:rsidRPr="00996775">
        <w:rPr>
          <w:rFonts w:eastAsia="Arial Unicode MS"/>
          <w:b/>
          <w:bCs/>
          <w:kern w:val="2"/>
          <w:lang w:eastAsia="ar-SA"/>
        </w:rPr>
        <w:t>CONFISERIES</w:t>
      </w:r>
      <w:r w:rsidRPr="00996775">
        <w:rPr>
          <w:rFonts w:eastAsia="Arial"/>
          <w:b/>
          <w:bCs/>
          <w:kern w:val="2"/>
          <w:lang w:eastAsia="ar-SA"/>
        </w:rPr>
        <w:t xml:space="preserve"> </w:t>
      </w:r>
      <w:r w:rsidRPr="00996775">
        <w:rPr>
          <w:rFonts w:eastAsia="Arial Unicode MS"/>
          <w:b/>
          <w:bCs/>
          <w:kern w:val="2"/>
          <w:lang w:eastAsia="ar-SA"/>
        </w:rPr>
        <w:t>-</w:t>
      </w:r>
      <w:r w:rsidRPr="00996775">
        <w:rPr>
          <w:rFonts w:eastAsia="Arial"/>
          <w:b/>
          <w:bCs/>
          <w:kern w:val="2"/>
          <w:lang w:eastAsia="ar-SA"/>
        </w:rPr>
        <w:t xml:space="preserve"> </w:t>
      </w:r>
      <w:r w:rsidRPr="00996775">
        <w:rPr>
          <w:rFonts w:eastAsia="Arial Unicode MS"/>
          <w:b/>
          <w:bCs/>
          <w:kern w:val="2"/>
          <w:lang w:eastAsia="ar-SA"/>
        </w:rPr>
        <w:t>TIR</w:t>
      </w:r>
      <w:r w:rsidRPr="00996775">
        <w:rPr>
          <w:rFonts w:eastAsia="Arial"/>
          <w:b/>
          <w:bCs/>
          <w:kern w:val="2"/>
          <w:lang w:eastAsia="ar-SA"/>
        </w:rPr>
        <w:t xml:space="preserve"> </w:t>
      </w:r>
      <w:r w:rsidRPr="00996775">
        <w:rPr>
          <w:rFonts w:eastAsia="Arial Unicode MS"/>
          <w:b/>
          <w:bCs/>
          <w:kern w:val="2"/>
          <w:lang w:eastAsia="ar-SA"/>
        </w:rPr>
        <w:t>-</w:t>
      </w:r>
      <w:r w:rsidRPr="00996775">
        <w:rPr>
          <w:rFonts w:eastAsia="Arial"/>
          <w:b/>
          <w:bCs/>
          <w:kern w:val="2"/>
          <w:lang w:eastAsia="ar-SA"/>
        </w:rPr>
        <w:t xml:space="preserve"> </w:t>
      </w:r>
      <w:r w:rsidRPr="00996775">
        <w:rPr>
          <w:rFonts w:eastAsia="Arial Unicode MS"/>
          <w:b/>
          <w:bCs/>
          <w:kern w:val="2"/>
          <w:lang w:eastAsia="ar-SA"/>
        </w:rPr>
        <w:t>JEUX</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kern w:val="2"/>
          <w:lang w:eastAsia="ar-SA"/>
        </w:rPr>
      </w:pPr>
      <w:proofErr w:type="gramStart"/>
      <w:r w:rsidRPr="00996775">
        <w:rPr>
          <w:rFonts w:eastAsia="Arial Unicode MS"/>
          <w:kern w:val="2"/>
          <w:lang w:eastAsia="ar-SA"/>
        </w:rPr>
        <w:t>par</w:t>
      </w:r>
      <w:proofErr w:type="gramEnd"/>
      <w:r w:rsidRPr="00996775">
        <w:rPr>
          <w:rFonts w:eastAsia="Arial"/>
          <w:kern w:val="2"/>
          <w:lang w:eastAsia="ar-SA"/>
        </w:rPr>
        <w:t xml:space="preserve"> </w:t>
      </w:r>
      <w:r w:rsidRPr="00996775">
        <w:rPr>
          <w:rFonts w:eastAsia="Arial Unicode MS"/>
          <w:kern w:val="2"/>
          <w:lang w:eastAsia="ar-SA"/>
        </w:rPr>
        <w:t>mètre</w:t>
      </w:r>
      <w:r w:rsidRPr="00996775">
        <w:rPr>
          <w:rFonts w:eastAsia="Arial"/>
          <w:kern w:val="2"/>
          <w:lang w:eastAsia="ar-SA"/>
        </w:rPr>
        <w:t xml:space="preserve"> </w:t>
      </w:r>
      <w:r w:rsidRPr="00996775">
        <w:rPr>
          <w:rFonts w:eastAsia="Arial Unicode MS"/>
          <w:kern w:val="2"/>
          <w:lang w:eastAsia="ar-SA"/>
        </w:rPr>
        <w:t>linéaire</w:t>
      </w:r>
      <w:r w:rsidRPr="00996775">
        <w:rPr>
          <w:rFonts w:eastAsia="Arial"/>
          <w:kern w:val="2"/>
          <w:lang w:eastAsia="ar-SA"/>
        </w:rPr>
        <w:t xml:space="preserve"> </w:t>
      </w:r>
      <w:r w:rsidRPr="00996775">
        <w:rPr>
          <w:rFonts w:eastAsia="Arial Unicode MS"/>
          <w:kern w:val="2"/>
          <w:lang w:eastAsia="ar-SA"/>
        </w:rPr>
        <w:t>:</w:t>
      </w:r>
      <w:r w:rsidRPr="00996775">
        <w:rPr>
          <w:rFonts w:eastAsia="Arial"/>
          <w:kern w:val="2"/>
          <w:lang w:eastAsia="ar-SA"/>
        </w:rPr>
        <w:t xml:space="preserve"> </w:t>
      </w:r>
      <w:r w:rsidRPr="00996775">
        <w:rPr>
          <w:rFonts w:eastAsia="Arial Unicode MS"/>
          <w:b/>
          <w:bCs/>
          <w:kern w:val="2"/>
          <w:lang w:eastAsia="ar-SA"/>
        </w:rPr>
        <w:t>2,02</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AUTO</w:t>
      </w:r>
      <w:r w:rsidRPr="00996775">
        <w:rPr>
          <w:rFonts w:eastAsia="Arial"/>
          <w:b/>
          <w:bCs/>
          <w:kern w:val="2"/>
          <w:lang w:eastAsia="ar-SA"/>
        </w:rPr>
        <w:t xml:space="preserve"> </w:t>
      </w:r>
      <w:r w:rsidRPr="00996775">
        <w:rPr>
          <w:rFonts w:eastAsia="Arial Unicode MS"/>
          <w:b/>
          <w:bCs/>
          <w:kern w:val="2"/>
          <w:lang w:eastAsia="ar-SA"/>
        </w:rPr>
        <w:t>SKOOTER</w:t>
      </w:r>
      <w:r w:rsidRPr="00996775">
        <w:rPr>
          <w:rFonts w:eastAsia="Arial"/>
          <w:b/>
          <w:bCs/>
          <w:kern w:val="2"/>
          <w:lang w:eastAsia="ar-SA"/>
        </w:rPr>
        <w:t xml:space="preserve"> </w:t>
      </w:r>
      <w:r w:rsidRPr="00996775">
        <w:rPr>
          <w:rFonts w:eastAsia="Arial Unicode MS"/>
          <w:b/>
          <w:bCs/>
          <w:kern w:val="2"/>
          <w:lang w:eastAsia="ar-SA"/>
        </w:rPr>
        <w:t>-</w:t>
      </w:r>
      <w:r w:rsidRPr="00996775">
        <w:rPr>
          <w:rFonts w:eastAsia="Arial"/>
          <w:b/>
          <w:bCs/>
          <w:kern w:val="2"/>
          <w:lang w:eastAsia="ar-SA"/>
        </w:rPr>
        <w:t xml:space="preserve"> </w:t>
      </w:r>
      <w:r w:rsidRPr="00996775">
        <w:rPr>
          <w:rFonts w:eastAsia="Arial Unicode MS"/>
          <w:b/>
          <w:bCs/>
          <w:kern w:val="2"/>
          <w:lang w:eastAsia="ar-SA"/>
        </w:rPr>
        <w:t>MANEGE</w:t>
      </w:r>
      <w:r w:rsidRPr="00996775">
        <w:rPr>
          <w:rFonts w:eastAsia="Arial"/>
          <w:b/>
          <w:bCs/>
          <w:kern w:val="2"/>
          <w:lang w:eastAsia="ar-SA"/>
        </w:rPr>
        <w:t xml:space="preserve"> </w:t>
      </w:r>
      <w:r w:rsidRPr="00996775">
        <w:rPr>
          <w:rFonts w:eastAsia="Arial Unicode MS"/>
          <w:b/>
          <w:bCs/>
          <w:kern w:val="2"/>
          <w:lang w:eastAsia="ar-SA"/>
        </w:rPr>
        <w:t>ENFANTIN</w:t>
      </w:r>
      <w:r w:rsidRPr="00996775">
        <w:rPr>
          <w:rFonts w:eastAsia="Arial"/>
          <w:b/>
          <w:bCs/>
          <w:kern w:val="2"/>
          <w:lang w:eastAsia="ar-SA"/>
        </w:rPr>
        <w:t xml:space="preserve"> </w:t>
      </w:r>
      <w:r w:rsidRPr="00996775">
        <w:rPr>
          <w:rFonts w:eastAsia="Arial Unicode MS"/>
          <w:b/>
          <w:bCs/>
          <w:kern w:val="2"/>
          <w:lang w:eastAsia="ar-SA"/>
        </w:rPr>
        <w:t>-</w:t>
      </w:r>
      <w:r w:rsidRPr="00996775">
        <w:rPr>
          <w:rFonts w:eastAsia="Arial"/>
          <w:b/>
          <w:bCs/>
          <w:kern w:val="2"/>
          <w:lang w:eastAsia="ar-SA"/>
        </w:rPr>
        <w:t xml:space="preserve"> </w:t>
      </w:r>
      <w:r w:rsidRPr="00996775">
        <w:rPr>
          <w:rFonts w:eastAsia="Arial Unicode MS"/>
          <w:b/>
          <w:bCs/>
          <w:kern w:val="2"/>
          <w:lang w:eastAsia="ar-SA"/>
        </w:rPr>
        <w:t>KARTING</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b/>
          <w:kern w:val="2"/>
          <w:lang w:eastAsia="ar-SA"/>
        </w:rPr>
      </w:pPr>
      <w:r w:rsidRPr="00996775">
        <w:rPr>
          <w:rFonts w:eastAsia="Arial Unicode MS"/>
          <w:kern w:val="2"/>
          <w:lang w:eastAsia="ar-SA"/>
        </w:rPr>
        <w:t>Tarifs pour la durée de la fête</w:t>
      </w:r>
    </w:p>
    <w:p w:rsidR="00996775" w:rsidRPr="00996775" w:rsidRDefault="00996775" w:rsidP="00996775">
      <w:pPr>
        <w:widowControl w:val="0"/>
        <w:suppressAutoHyphens/>
        <w:jc w:val="both"/>
        <w:rPr>
          <w:rFonts w:eastAsia="Arial Unicode MS"/>
          <w:b/>
          <w:kern w:val="2"/>
          <w:lang w:eastAsia="ar-SA"/>
        </w:rPr>
      </w:pPr>
      <w:r w:rsidRPr="00996775">
        <w:rPr>
          <w:rFonts w:eastAsia="Arial Unicode MS"/>
          <w:b/>
          <w:kern w:val="2"/>
          <w:lang w:eastAsia="ar-SA"/>
        </w:rPr>
        <w:t>Jusque</w:t>
      </w:r>
      <w:r w:rsidRPr="00996775">
        <w:rPr>
          <w:rFonts w:eastAsia="Arial"/>
          <w:b/>
          <w:kern w:val="2"/>
          <w:lang w:eastAsia="ar-SA"/>
        </w:rPr>
        <w:t xml:space="preserve"> </w:t>
      </w:r>
      <w:r w:rsidRPr="00996775">
        <w:rPr>
          <w:rFonts w:eastAsia="Arial Unicode MS"/>
          <w:b/>
          <w:kern w:val="2"/>
          <w:lang w:eastAsia="ar-SA"/>
        </w:rPr>
        <w:t>50</w:t>
      </w:r>
      <w:r w:rsidRPr="00996775">
        <w:rPr>
          <w:rFonts w:eastAsia="Arial"/>
          <w:b/>
          <w:kern w:val="2"/>
          <w:lang w:eastAsia="ar-SA"/>
        </w:rPr>
        <w:t xml:space="preserve"> </w:t>
      </w:r>
      <w:r w:rsidRPr="00996775">
        <w:rPr>
          <w:rFonts w:eastAsia="Arial Unicode MS"/>
          <w:b/>
          <w:kern w:val="2"/>
          <w:lang w:eastAsia="ar-SA"/>
        </w:rPr>
        <w:t>m²</w:t>
      </w:r>
      <w:r w:rsidRPr="00996775">
        <w:rPr>
          <w:rFonts w:eastAsia="Arial Unicode MS"/>
          <w:b/>
          <w:kern w:val="2"/>
          <w:lang w:eastAsia="ar-SA"/>
        </w:rPr>
        <w:tab/>
      </w:r>
      <w:r w:rsidRPr="00996775">
        <w:rPr>
          <w:rFonts w:eastAsia="Arial Unicode MS"/>
          <w:kern w:val="2"/>
          <w:lang w:eastAsia="ar-SA"/>
        </w:rPr>
        <w:tab/>
        <w:t xml:space="preserve">            </w:t>
      </w:r>
      <w:r w:rsidRPr="00996775">
        <w:rPr>
          <w:rFonts w:eastAsia="Arial"/>
          <w:kern w:val="2"/>
          <w:lang w:eastAsia="ar-SA"/>
        </w:rPr>
        <w:t xml:space="preserve">    </w:t>
      </w:r>
      <w:r w:rsidRPr="00996775">
        <w:rPr>
          <w:rFonts w:eastAsia="Arial Unicode MS"/>
          <w:b/>
          <w:kern w:val="2"/>
          <w:lang w:eastAsia="ar-SA"/>
        </w:rPr>
        <w:t>60</w:t>
      </w:r>
      <w:r w:rsidRPr="00996775">
        <w:rPr>
          <w:rFonts w:eastAsia="Arial"/>
          <w:b/>
          <w:kern w:val="2"/>
          <w:lang w:eastAsia="ar-SA"/>
        </w:rPr>
        <w:t xml:space="preserve"> € </w:t>
      </w:r>
    </w:p>
    <w:p w:rsidR="00996775" w:rsidRPr="00996775" w:rsidRDefault="00996775" w:rsidP="00996775">
      <w:pPr>
        <w:widowControl w:val="0"/>
        <w:suppressAutoHyphens/>
        <w:jc w:val="both"/>
        <w:rPr>
          <w:rFonts w:eastAsia="Arial Unicode MS"/>
          <w:b/>
          <w:kern w:val="2"/>
          <w:lang w:eastAsia="ar-SA"/>
        </w:rPr>
      </w:pPr>
      <w:proofErr w:type="gramStart"/>
      <w:r w:rsidRPr="00996775">
        <w:rPr>
          <w:rFonts w:eastAsia="Arial Unicode MS"/>
          <w:b/>
          <w:kern w:val="2"/>
          <w:lang w:eastAsia="ar-SA"/>
        </w:rPr>
        <w:t>de</w:t>
      </w:r>
      <w:proofErr w:type="gramEnd"/>
      <w:r w:rsidRPr="00996775">
        <w:rPr>
          <w:rFonts w:eastAsia="Arial"/>
          <w:b/>
          <w:kern w:val="2"/>
          <w:lang w:eastAsia="ar-SA"/>
        </w:rPr>
        <w:t xml:space="preserve"> </w:t>
      </w:r>
      <w:r w:rsidRPr="00996775">
        <w:rPr>
          <w:rFonts w:eastAsia="Arial Unicode MS"/>
          <w:b/>
          <w:kern w:val="2"/>
          <w:lang w:eastAsia="ar-SA"/>
        </w:rPr>
        <w:t>51</w:t>
      </w:r>
      <w:r w:rsidRPr="00996775">
        <w:rPr>
          <w:rFonts w:eastAsia="Arial"/>
          <w:b/>
          <w:kern w:val="2"/>
          <w:lang w:eastAsia="ar-SA"/>
        </w:rPr>
        <w:t xml:space="preserve"> </w:t>
      </w:r>
      <w:r w:rsidRPr="00996775">
        <w:rPr>
          <w:rFonts w:eastAsia="Arial Unicode MS"/>
          <w:b/>
          <w:kern w:val="2"/>
          <w:lang w:eastAsia="ar-SA"/>
        </w:rPr>
        <w:t>à</w:t>
      </w:r>
      <w:r w:rsidRPr="00996775">
        <w:rPr>
          <w:rFonts w:eastAsia="Arial"/>
          <w:b/>
          <w:kern w:val="2"/>
          <w:lang w:eastAsia="ar-SA"/>
        </w:rPr>
        <w:t xml:space="preserve"> </w:t>
      </w:r>
      <w:r w:rsidRPr="00996775">
        <w:rPr>
          <w:rFonts w:eastAsia="Arial Unicode MS"/>
          <w:b/>
          <w:kern w:val="2"/>
          <w:lang w:eastAsia="ar-SA"/>
        </w:rPr>
        <w:t>100</w:t>
      </w:r>
      <w:r w:rsidRPr="00996775">
        <w:rPr>
          <w:rFonts w:eastAsia="Arial"/>
          <w:b/>
          <w:kern w:val="2"/>
          <w:lang w:eastAsia="ar-SA"/>
        </w:rPr>
        <w:t xml:space="preserve"> </w:t>
      </w:r>
      <w:r w:rsidRPr="00996775">
        <w:rPr>
          <w:rFonts w:eastAsia="Arial Unicode MS"/>
          <w:b/>
          <w:kern w:val="2"/>
          <w:lang w:eastAsia="ar-SA"/>
        </w:rPr>
        <w:t>m²</w:t>
      </w:r>
      <w:r w:rsidRPr="00996775">
        <w:rPr>
          <w:rFonts w:eastAsia="Arial Unicode MS"/>
          <w:b/>
          <w:kern w:val="2"/>
          <w:lang w:eastAsia="ar-SA"/>
        </w:rPr>
        <w:tab/>
      </w:r>
      <w:r w:rsidRPr="00996775">
        <w:rPr>
          <w:rFonts w:eastAsia="Arial Unicode MS"/>
          <w:b/>
          <w:kern w:val="2"/>
          <w:lang w:eastAsia="ar-SA"/>
        </w:rPr>
        <w:tab/>
      </w:r>
      <w:r w:rsidRPr="00996775">
        <w:rPr>
          <w:rFonts w:eastAsia="Arial"/>
          <w:b/>
          <w:kern w:val="2"/>
          <w:lang w:eastAsia="ar-SA"/>
        </w:rPr>
        <w:t xml:space="preserve">    </w:t>
      </w:r>
      <w:r w:rsidRPr="00996775">
        <w:rPr>
          <w:rFonts w:eastAsia="Arial Unicode MS"/>
          <w:b/>
          <w:kern w:val="2"/>
          <w:lang w:eastAsia="ar-SA"/>
        </w:rPr>
        <w:t>83</w:t>
      </w:r>
      <w:r w:rsidRPr="00996775">
        <w:rPr>
          <w:rFonts w:eastAsia="Arial"/>
          <w:b/>
          <w:kern w:val="2"/>
          <w:lang w:eastAsia="ar-SA"/>
        </w:rPr>
        <w:t xml:space="preserve"> €</w:t>
      </w:r>
    </w:p>
    <w:p w:rsidR="00996775" w:rsidRPr="00996775" w:rsidRDefault="00996775" w:rsidP="00996775">
      <w:pPr>
        <w:widowControl w:val="0"/>
        <w:suppressAutoHyphens/>
        <w:jc w:val="both"/>
        <w:rPr>
          <w:rFonts w:eastAsia="Arial Unicode MS"/>
          <w:b/>
          <w:kern w:val="2"/>
          <w:lang w:eastAsia="ar-SA"/>
        </w:rPr>
      </w:pPr>
      <w:proofErr w:type="gramStart"/>
      <w:r w:rsidRPr="00996775">
        <w:rPr>
          <w:rFonts w:eastAsia="Arial Unicode MS"/>
          <w:b/>
          <w:kern w:val="2"/>
          <w:lang w:eastAsia="ar-SA"/>
        </w:rPr>
        <w:t>de</w:t>
      </w:r>
      <w:proofErr w:type="gramEnd"/>
      <w:r w:rsidRPr="00996775">
        <w:rPr>
          <w:rFonts w:eastAsia="Arial"/>
          <w:b/>
          <w:kern w:val="2"/>
          <w:lang w:eastAsia="ar-SA"/>
        </w:rPr>
        <w:t xml:space="preserve"> </w:t>
      </w:r>
      <w:r w:rsidRPr="00996775">
        <w:rPr>
          <w:rFonts w:eastAsia="Arial Unicode MS"/>
          <w:b/>
          <w:kern w:val="2"/>
          <w:lang w:eastAsia="ar-SA"/>
        </w:rPr>
        <w:t>101</w:t>
      </w:r>
      <w:r w:rsidRPr="00996775">
        <w:rPr>
          <w:rFonts w:eastAsia="Arial"/>
          <w:b/>
          <w:kern w:val="2"/>
          <w:lang w:eastAsia="ar-SA"/>
        </w:rPr>
        <w:t xml:space="preserve"> </w:t>
      </w:r>
      <w:r w:rsidRPr="00996775">
        <w:rPr>
          <w:rFonts w:eastAsia="Arial Unicode MS"/>
          <w:b/>
          <w:kern w:val="2"/>
          <w:lang w:eastAsia="ar-SA"/>
        </w:rPr>
        <w:t>à</w:t>
      </w:r>
      <w:r w:rsidRPr="00996775">
        <w:rPr>
          <w:rFonts w:eastAsia="Arial"/>
          <w:b/>
          <w:kern w:val="2"/>
          <w:lang w:eastAsia="ar-SA"/>
        </w:rPr>
        <w:t xml:space="preserve"> </w:t>
      </w:r>
      <w:r w:rsidRPr="00996775">
        <w:rPr>
          <w:rFonts w:eastAsia="Arial Unicode MS"/>
          <w:b/>
          <w:kern w:val="2"/>
          <w:lang w:eastAsia="ar-SA"/>
        </w:rPr>
        <w:t>350</w:t>
      </w:r>
      <w:r w:rsidRPr="00996775">
        <w:rPr>
          <w:rFonts w:eastAsia="Arial"/>
          <w:b/>
          <w:kern w:val="2"/>
          <w:lang w:eastAsia="ar-SA"/>
        </w:rPr>
        <w:t xml:space="preserve"> </w:t>
      </w:r>
      <w:r w:rsidRPr="00996775">
        <w:rPr>
          <w:rFonts w:eastAsia="Arial Unicode MS"/>
          <w:b/>
          <w:kern w:val="2"/>
          <w:lang w:eastAsia="ar-SA"/>
        </w:rPr>
        <w:t>m²</w:t>
      </w:r>
      <w:r w:rsidRPr="00996775">
        <w:rPr>
          <w:rFonts w:eastAsia="Arial Unicode MS"/>
          <w:b/>
          <w:kern w:val="2"/>
          <w:lang w:eastAsia="ar-SA"/>
        </w:rPr>
        <w:tab/>
      </w:r>
      <w:r w:rsidRPr="00996775">
        <w:rPr>
          <w:rFonts w:eastAsia="Arial Unicode MS"/>
          <w:b/>
          <w:kern w:val="2"/>
          <w:lang w:eastAsia="ar-SA"/>
        </w:rPr>
        <w:tab/>
      </w:r>
      <w:r w:rsidRPr="00996775">
        <w:rPr>
          <w:rFonts w:eastAsia="Arial"/>
          <w:b/>
          <w:kern w:val="2"/>
          <w:lang w:eastAsia="ar-SA"/>
        </w:rPr>
        <w:t xml:space="preserve">  </w:t>
      </w:r>
      <w:r w:rsidRPr="00996775">
        <w:rPr>
          <w:rFonts w:eastAsia="Arial Unicode MS"/>
          <w:b/>
          <w:kern w:val="2"/>
          <w:lang w:eastAsia="ar-SA"/>
        </w:rPr>
        <w:t>124</w:t>
      </w:r>
      <w:r w:rsidRPr="00996775">
        <w:rPr>
          <w:rFonts w:eastAsia="Arial"/>
          <w:b/>
          <w:kern w:val="2"/>
          <w:lang w:eastAsia="ar-SA"/>
        </w:rPr>
        <w:t xml:space="preserve"> €</w:t>
      </w:r>
      <w:r w:rsidRPr="00996775">
        <w:rPr>
          <w:rFonts w:eastAsia="Arial Unicode MS"/>
          <w:b/>
          <w:kern w:val="2"/>
          <w:lang w:eastAsia="ar-SA"/>
        </w:rPr>
        <w:tab/>
      </w:r>
    </w:p>
    <w:p w:rsidR="00996775" w:rsidRPr="00996775" w:rsidRDefault="00996775" w:rsidP="00996775">
      <w:pPr>
        <w:widowControl w:val="0"/>
        <w:suppressAutoHyphens/>
        <w:jc w:val="both"/>
        <w:rPr>
          <w:rFonts w:eastAsia="Arial Unicode MS"/>
          <w:b/>
          <w:kern w:val="2"/>
          <w:lang w:eastAsia="ar-SA"/>
        </w:rPr>
      </w:pPr>
      <w:proofErr w:type="gramStart"/>
      <w:r w:rsidRPr="00996775">
        <w:rPr>
          <w:rFonts w:eastAsia="Arial Unicode MS"/>
          <w:b/>
          <w:kern w:val="2"/>
          <w:lang w:eastAsia="ar-SA"/>
        </w:rPr>
        <w:t>de</w:t>
      </w:r>
      <w:proofErr w:type="gramEnd"/>
      <w:r w:rsidRPr="00996775">
        <w:rPr>
          <w:rFonts w:eastAsia="Arial"/>
          <w:b/>
          <w:kern w:val="2"/>
          <w:lang w:eastAsia="ar-SA"/>
        </w:rPr>
        <w:t xml:space="preserve"> </w:t>
      </w:r>
      <w:r w:rsidRPr="00996775">
        <w:rPr>
          <w:rFonts w:eastAsia="Arial Unicode MS"/>
          <w:b/>
          <w:kern w:val="2"/>
          <w:lang w:eastAsia="ar-SA"/>
        </w:rPr>
        <w:t>351</w:t>
      </w:r>
      <w:r w:rsidRPr="00996775">
        <w:rPr>
          <w:rFonts w:eastAsia="Arial"/>
          <w:b/>
          <w:kern w:val="2"/>
          <w:lang w:eastAsia="ar-SA"/>
        </w:rPr>
        <w:t xml:space="preserve"> </w:t>
      </w:r>
      <w:r w:rsidRPr="00996775">
        <w:rPr>
          <w:rFonts w:eastAsia="Arial Unicode MS"/>
          <w:b/>
          <w:kern w:val="2"/>
          <w:lang w:eastAsia="ar-SA"/>
        </w:rPr>
        <w:t>à</w:t>
      </w:r>
      <w:r w:rsidRPr="00996775">
        <w:rPr>
          <w:rFonts w:eastAsia="Arial"/>
          <w:b/>
          <w:kern w:val="2"/>
          <w:lang w:eastAsia="ar-SA"/>
        </w:rPr>
        <w:t xml:space="preserve"> </w:t>
      </w:r>
      <w:r w:rsidRPr="00996775">
        <w:rPr>
          <w:rFonts w:eastAsia="Arial Unicode MS"/>
          <w:b/>
          <w:kern w:val="2"/>
          <w:lang w:eastAsia="ar-SA"/>
        </w:rPr>
        <w:t>500</w:t>
      </w:r>
      <w:r w:rsidRPr="00996775">
        <w:rPr>
          <w:rFonts w:eastAsia="Arial"/>
          <w:b/>
          <w:kern w:val="2"/>
          <w:lang w:eastAsia="ar-SA"/>
        </w:rPr>
        <w:t xml:space="preserve"> </w:t>
      </w:r>
      <w:r w:rsidRPr="00996775">
        <w:rPr>
          <w:rFonts w:eastAsia="Arial Unicode MS"/>
          <w:b/>
          <w:kern w:val="2"/>
          <w:lang w:eastAsia="ar-SA"/>
        </w:rPr>
        <w:t>m²</w:t>
      </w:r>
      <w:r w:rsidRPr="00996775">
        <w:rPr>
          <w:rFonts w:eastAsia="Arial Unicode MS"/>
          <w:b/>
          <w:kern w:val="2"/>
          <w:lang w:eastAsia="ar-SA"/>
        </w:rPr>
        <w:tab/>
      </w:r>
      <w:r w:rsidRPr="00996775">
        <w:rPr>
          <w:rFonts w:eastAsia="Arial Unicode MS"/>
          <w:b/>
          <w:kern w:val="2"/>
          <w:lang w:eastAsia="ar-SA"/>
        </w:rPr>
        <w:tab/>
      </w:r>
      <w:r w:rsidRPr="00996775">
        <w:rPr>
          <w:rFonts w:eastAsia="Arial"/>
          <w:b/>
          <w:kern w:val="2"/>
          <w:lang w:eastAsia="ar-SA"/>
        </w:rPr>
        <w:t xml:space="preserve">  </w:t>
      </w:r>
      <w:r w:rsidRPr="00996775">
        <w:rPr>
          <w:rFonts w:eastAsia="Arial Unicode MS"/>
          <w:b/>
          <w:kern w:val="2"/>
          <w:lang w:eastAsia="ar-SA"/>
        </w:rPr>
        <w:t>287</w:t>
      </w:r>
      <w:r w:rsidRPr="00996775">
        <w:rPr>
          <w:rFonts w:eastAsia="Arial"/>
          <w:b/>
          <w:kern w:val="2"/>
          <w:lang w:eastAsia="ar-SA"/>
        </w:rPr>
        <w:t xml:space="preserve"> €</w:t>
      </w:r>
    </w:p>
    <w:p w:rsidR="00996775" w:rsidRPr="00996775" w:rsidRDefault="00996775" w:rsidP="00996775">
      <w:pPr>
        <w:widowControl w:val="0"/>
        <w:suppressAutoHyphens/>
        <w:jc w:val="both"/>
        <w:rPr>
          <w:rFonts w:eastAsia="Arial Unicode MS"/>
          <w:b/>
          <w:kern w:val="2"/>
          <w:lang w:eastAsia="ar-SA"/>
        </w:rPr>
      </w:pPr>
      <w:proofErr w:type="gramStart"/>
      <w:r w:rsidRPr="00996775">
        <w:rPr>
          <w:rFonts w:eastAsia="Arial Unicode MS"/>
          <w:b/>
          <w:kern w:val="2"/>
          <w:lang w:eastAsia="ar-SA"/>
        </w:rPr>
        <w:t>de</w:t>
      </w:r>
      <w:proofErr w:type="gramEnd"/>
      <w:r w:rsidRPr="00996775">
        <w:rPr>
          <w:rFonts w:eastAsia="Arial"/>
          <w:b/>
          <w:kern w:val="2"/>
          <w:lang w:eastAsia="ar-SA"/>
        </w:rPr>
        <w:t xml:space="preserve"> </w:t>
      </w:r>
      <w:r w:rsidRPr="00996775">
        <w:rPr>
          <w:rFonts w:eastAsia="Arial Unicode MS"/>
          <w:b/>
          <w:kern w:val="2"/>
          <w:lang w:eastAsia="ar-SA"/>
        </w:rPr>
        <w:t>501</w:t>
      </w:r>
      <w:r w:rsidRPr="00996775">
        <w:rPr>
          <w:rFonts w:eastAsia="Arial"/>
          <w:b/>
          <w:kern w:val="2"/>
          <w:lang w:eastAsia="ar-SA"/>
        </w:rPr>
        <w:t xml:space="preserve"> </w:t>
      </w:r>
      <w:r w:rsidRPr="00996775">
        <w:rPr>
          <w:rFonts w:eastAsia="Arial Unicode MS"/>
          <w:b/>
          <w:kern w:val="2"/>
          <w:lang w:eastAsia="ar-SA"/>
        </w:rPr>
        <w:t>à</w:t>
      </w:r>
      <w:r w:rsidRPr="00996775">
        <w:rPr>
          <w:rFonts w:eastAsia="Arial"/>
          <w:b/>
          <w:kern w:val="2"/>
          <w:lang w:eastAsia="ar-SA"/>
        </w:rPr>
        <w:t xml:space="preserve"> </w:t>
      </w:r>
      <w:r w:rsidRPr="00996775">
        <w:rPr>
          <w:rFonts w:eastAsia="Arial Unicode MS"/>
          <w:b/>
          <w:kern w:val="2"/>
          <w:lang w:eastAsia="ar-SA"/>
        </w:rPr>
        <w:t>1000</w:t>
      </w:r>
      <w:r w:rsidRPr="00996775">
        <w:rPr>
          <w:rFonts w:eastAsia="Arial"/>
          <w:b/>
          <w:kern w:val="2"/>
          <w:lang w:eastAsia="ar-SA"/>
        </w:rPr>
        <w:t xml:space="preserve"> </w:t>
      </w:r>
      <w:r w:rsidRPr="00996775">
        <w:rPr>
          <w:rFonts w:eastAsia="Arial Unicode MS"/>
          <w:b/>
          <w:kern w:val="2"/>
          <w:lang w:eastAsia="ar-SA"/>
        </w:rPr>
        <w:t>m²</w:t>
      </w:r>
      <w:r w:rsidRPr="00996775">
        <w:rPr>
          <w:rFonts w:eastAsia="Arial Unicode MS"/>
          <w:b/>
          <w:kern w:val="2"/>
          <w:lang w:eastAsia="ar-SA"/>
        </w:rPr>
        <w:tab/>
      </w:r>
      <w:r w:rsidRPr="00996775">
        <w:rPr>
          <w:rFonts w:eastAsia="Arial Unicode MS"/>
          <w:b/>
          <w:kern w:val="2"/>
          <w:lang w:eastAsia="ar-SA"/>
        </w:rPr>
        <w:tab/>
      </w:r>
      <w:r w:rsidRPr="00996775">
        <w:rPr>
          <w:rFonts w:eastAsia="Arial"/>
          <w:b/>
          <w:kern w:val="2"/>
          <w:lang w:eastAsia="ar-SA"/>
        </w:rPr>
        <w:t xml:space="preserve">  </w:t>
      </w:r>
      <w:r w:rsidRPr="00996775">
        <w:rPr>
          <w:rFonts w:eastAsia="Arial Unicode MS"/>
          <w:b/>
          <w:kern w:val="2"/>
          <w:lang w:eastAsia="ar-SA"/>
        </w:rPr>
        <w:t>363</w:t>
      </w:r>
      <w:r w:rsidRPr="00996775">
        <w:rPr>
          <w:rFonts w:eastAsia="Arial"/>
          <w:b/>
          <w:kern w:val="2"/>
          <w:lang w:eastAsia="ar-SA"/>
        </w:rPr>
        <w:t xml:space="preserve"> €</w:t>
      </w:r>
    </w:p>
    <w:p w:rsidR="00996775" w:rsidRPr="00996775" w:rsidRDefault="00996775" w:rsidP="00996775">
      <w:pPr>
        <w:widowControl w:val="0"/>
        <w:suppressAutoHyphens/>
        <w:jc w:val="both"/>
        <w:rPr>
          <w:rFonts w:eastAsia="Arial"/>
          <w:b/>
          <w:kern w:val="2"/>
          <w:lang w:eastAsia="ar-SA"/>
        </w:rPr>
      </w:pPr>
      <w:proofErr w:type="gramStart"/>
      <w:r w:rsidRPr="00996775">
        <w:rPr>
          <w:rFonts w:eastAsia="Arial Unicode MS"/>
          <w:b/>
          <w:kern w:val="2"/>
          <w:lang w:eastAsia="ar-SA"/>
        </w:rPr>
        <w:t>au</w:t>
      </w:r>
      <w:proofErr w:type="gramEnd"/>
      <w:r w:rsidRPr="00996775">
        <w:rPr>
          <w:rFonts w:eastAsia="Arial Unicode MS"/>
          <w:b/>
          <w:kern w:val="2"/>
          <w:lang w:eastAsia="ar-SA"/>
        </w:rPr>
        <w:t>-delà</w:t>
      </w:r>
      <w:r w:rsidRPr="00996775">
        <w:rPr>
          <w:rFonts w:eastAsia="Arial"/>
          <w:b/>
          <w:kern w:val="2"/>
          <w:lang w:eastAsia="ar-SA"/>
        </w:rPr>
        <w:t xml:space="preserve"> </w:t>
      </w:r>
      <w:r w:rsidRPr="00996775">
        <w:rPr>
          <w:rFonts w:eastAsia="Arial Unicode MS"/>
          <w:b/>
          <w:kern w:val="2"/>
          <w:lang w:eastAsia="ar-SA"/>
        </w:rPr>
        <w:t>de</w:t>
      </w:r>
      <w:r w:rsidRPr="00996775">
        <w:rPr>
          <w:rFonts w:eastAsia="Arial"/>
          <w:b/>
          <w:kern w:val="2"/>
          <w:lang w:eastAsia="ar-SA"/>
        </w:rPr>
        <w:t xml:space="preserve"> </w:t>
      </w:r>
      <w:r w:rsidRPr="00996775">
        <w:rPr>
          <w:rFonts w:eastAsia="Arial Unicode MS"/>
          <w:b/>
          <w:kern w:val="2"/>
          <w:lang w:eastAsia="ar-SA"/>
        </w:rPr>
        <w:t>1000</w:t>
      </w:r>
      <w:r w:rsidRPr="00996775">
        <w:rPr>
          <w:rFonts w:eastAsia="Arial"/>
          <w:b/>
          <w:kern w:val="2"/>
          <w:lang w:eastAsia="ar-SA"/>
        </w:rPr>
        <w:t xml:space="preserve"> </w:t>
      </w:r>
      <w:r w:rsidRPr="00996775">
        <w:rPr>
          <w:rFonts w:eastAsia="Arial Unicode MS"/>
          <w:b/>
          <w:kern w:val="2"/>
          <w:lang w:eastAsia="ar-SA"/>
        </w:rPr>
        <w:t>m²</w:t>
      </w:r>
      <w:r w:rsidRPr="00996775">
        <w:rPr>
          <w:rFonts w:eastAsia="Arial"/>
          <w:b/>
          <w:kern w:val="2"/>
          <w:lang w:eastAsia="ar-SA"/>
        </w:rPr>
        <w:t xml:space="preserve">               </w:t>
      </w:r>
      <w:r w:rsidRPr="00996775">
        <w:rPr>
          <w:rFonts w:eastAsia="Arial Unicode MS"/>
          <w:b/>
          <w:kern w:val="2"/>
          <w:lang w:eastAsia="ar-SA"/>
        </w:rPr>
        <w:t xml:space="preserve"> </w:t>
      </w:r>
      <w:r w:rsidRPr="00996775">
        <w:rPr>
          <w:rFonts w:eastAsia="Arial"/>
          <w:b/>
          <w:kern w:val="2"/>
          <w:lang w:eastAsia="ar-SA"/>
        </w:rPr>
        <w:t xml:space="preserve"> </w:t>
      </w:r>
      <w:r w:rsidRPr="00996775">
        <w:rPr>
          <w:rFonts w:eastAsia="Arial Unicode MS"/>
          <w:b/>
          <w:kern w:val="2"/>
          <w:lang w:eastAsia="ar-SA"/>
        </w:rPr>
        <w:t>530</w:t>
      </w:r>
      <w:r w:rsidRPr="00996775">
        <w:rPr>
          <w:rFonts w:eastAsia="Arial"/>
          <w:b/>
          <w:kern w:val="2"/>
          <w:lang w:eastAsia="ar-SA"/>
        </w:rPr>
        <w:t xml:space="preserve"> €</w:t>
      </w:r>
    </w:p>
    <w:p w:rsidR="00996775" w:rsidRPr="00996775" w:rsidRDefault="00996775" w:rsidP="00996775">
      <w:pPr>
        <w:widowControl w:val="0"/>
        <w:suppressAutoHyphens/>
        <w:jc w:val="both"/>
        <w:rPr>
          <w:rFonts w:eastAsia="Arial"/>
          <w:b/>
          <w:kern w:val="2"/>
          <w:lang w:eastAsia="ar-SA"/>
        </w:rPr>
      </w:pPr>
    </w:p>
    <w:p w:rsidR="00996775" w:rsidRPr="00996775" w:rsidRDefault="00996775" w:rsidP="00996775">
      <w:pPr>
        <w:widowControl w:val="0"/>
        <w:suppressAutoHyphens/>
        <w:jc w:val="both"/>
        <w:rPr>
          <w:rFonts w:eastAsia="Arial"/>
          <w:kern w:val="2"/>
          <w:lang w:eastAsia="ar-SA"/>
        </w:rPr>
      </w:pPr>
      <w:r w:rsidRPr="00996775">
        <w:rPr>
          <w:rFonts w:eastAsia="Arial"/>
          <w:kern w:val="2"/>
          <w:lang w:eastAsia="ar-SA"/>
        </w:rPr>
        <w:t>Afin d’essayer de relancer la Fête communale du mois de juillet, les tarifs suivants sont proposés pour cet événement :</w:t>
      </w:r>
    </w:p>
    <w:p w:rsidR="00996775" w:rsidRPr="00996775" w:rsidRDefault="00996775" w:rsidP="00996775">
      <w:pPr>
        <w:widowControl w:val="0"/>
        <w:suppressAutoHyphens/>
        <w:jc w:val="both"/>
        <w:rPr>
          <w:rFonts w:eastAsia="Arial"/>
          <w:b/>
          <w:kern w:val="2"/>
          <w:lang w:eastAsia="ar-SA"/>
        </w:rPr>
      </w:pPr>
      <w:r w:rsidRPr="00996775">
        <w:rPr>
          <w:rFonts w:eastAsia="Arial Unicode MS"/>
          <w:b/>
          <w:kern w:val="2"/>
          <w:lang w:eastAsia="ar-SA"/>
        </w:rPr>
        <w:t>Jusque</w:t>
      </w:r>
      <w:r w:rsidRPr="00996775">
        <w:rPr>
          <w:rFonts w:eastAsia="Arial"/>
          <w:b/>
          <w:kern w:val="2"/>
          <w:lang w:eastAsia="ar-SA"/>
        </w:rPr>
        <w:t xml:space="preserve"> </w:t>
      </w:r>
      <w:r w:rsidRPr="00996775">
        <w:rPr>
          <w:rFonts w:eastAsia="Arial Unicode MS"/>
          <w:b/>
          <w:kern w:val="2"/>
          <w:lang w:eastAsia="ar-SA"/>
        </w:rPr>
        <w:t>100</w:t>
      </w:r>
      <w:r w:rsidRPr="00996775">
        <w:rPr>
          <w:rFonts w:eastAsia="Arial"/>
          <w:b/>
          <w:kern w:val="2"/>
          <w:lang w:eastAsia="ar-SA"/>
        </w:rPr>
        <w:t xml:space="preserve"> </w:t>
      </w:r>
      <w:r w:rsidRPr="00996775">
        <w:rPr>
          <w:rFonts w:eastAsia="Arial Unicode MS"/>
          <w:b/>
          <w:kern w:val="2"/>
          <w:lang w:eastAsia="ar-SA"/>
        </w:rPr>
        <w:t>m²</w:t>
      </w:r>
      <w:r w:rsidRPr="00996775">
        <w:rPr>
          <w:rFonts w:eastAsia="Arial Unicode MS"/>
          <w:b/>
          <w:kern w:val="2"/>
          <w:lang w:eastAsia="ar-SA"/>
        </w:rPr>
        <w:tab/>
      </w:r>
      <w:r w:rsidRPr="00996775">
        <w:rPr>
          <w:rFonts w:eastAsia="Arial Unicode MS"/>
          <w:kern w:val="2"/>
          <w:lang w:eastAsia="ar-SA"/>
        </w:rPr>
        <w:t xml:space="preserve">         </w:t>
      </w:r>
      <w:r w:rsidRPr="00996775">
        <w:rPr>
          <w:rFonts w:eastAsia="Arial"/>
          <w:kern w:val="2"/>
          <w:lang w:eastAsia="ar-SA"/>
        </w:rPr>
        <w:t xml:space="preserve">    </w:t>
      </w:r>
      <w:r w:rsidRPr="00996775">
        <w:rPr>
          <w:rFonts w:eastAsia="Arial Unicode MS"/>
          <w:b/>
          <w:kern w:val="2"/>
          <w:lang w:eastAsia="ar-SA"/>
        </w:rPr>
        <w:t>18</w:t>
      </w:r>
      <w:r w:rsidRPr="00996775">
        <w:rPr>
          <w:rFonts w:eastAsia="Arial"/>
          <w:b/>
          <w:kern w:val="2"/>
          <w:lang w:eastAsia="ar-SA"/>
        </w:rPr>
        <w:t xml:space="preserve"> €</w:t>
      </w:r>
    </w:p>
    <w:p w:rsidR="00996775" w:rsidRPr="00996775" w:rsidRDefault="00996775" w:rsidP="00996775">
      <w:pPr>
        <w:widowControl w:val="0"/>
        <w:suppressAutoHyphens/>
        <w:jc w:val="both"/>
        <w:rPr>
          <w:rFonts w:eastAsia="Arial Unicode MS"/>
          <w:kern w:val="2"/>
          <w:lang w:eastAsia="ar-SA"/>
        </w:rPr>
      </w:pPr>
      <w:proofErr w:type="gramStart"/>
      <w:r w:rsidRPr="00996775">
        <w:rPr>
          <w:rFonts w:eastAsia="Arial Unicode MS"/>
          <w:b/>
          <w:kern w:val="2"/>
          <w:lang w:eastAsia="ar-SA"/>
        </w:rPr>
        <w:t>au</w:t>
      </w:r>
      <w:proofErr w:type="gramEnd"/>
      <w:r w:rsidRPr="00996775">
        <w:rPr>
          <w:rFonts w:eastAsia="Arial Unicode MS"/>
          <w:b/>
          <w:kern w:val="2"/>
          <w:lang w:eastAsia="ar-SA"/>
        </w:rPr>
        <w:t>-delà</w:t>
      </w:r>
      <w:r w:rsidRPr="00996775">
        <w:rPr>
          <w:rFonts w:eastAsia="Arial"/>
          <w:b/>
          <w:kern w:val="2"/>
          <w:lang w:eastAsia="ar-SA"/>
        </w:rPr>
        <w:t xml:space="preserve"> </w:t>
      </w:r>
      <w:r w:rsidRPr="00996775">
        <w:rPr>
          <w:rFonts w:eastAsia="Arial Unicode MS"/>
          <w:b/>
          <w:kern w:val="2"/>
          <w:lang w:eastAsia="ar-SA"/>
        </w:rPr>
        <w:t>de</w:t>
      </w:r>
      <w:r w:rsidRPr="00996775">
        <w:rPr>
          <w:rFonts w:eastAsia="Arial"/>
          <w:b/>
          <w:kern w:val="2"/>
          <w:lang w:eastAsia="ar-SA"/>
        </w:rPr>
        <w:t xml:space="preserve"> </w:t>
      </w:r>
      <w:r w:rsidRPr="00996775">
        <w:rPr>
          <w:rFonts w:eastAsia="Arial Unicode MS"/>
          <w:b/>
          <w:kern w:val="2"/>
          <w:lang w:eastAsia="ar-SA"/>
        </w:rPr>
        <w:t>100</w:t>
      </w:r>
      <w:r w:rsidRPr="00996775">
        <w:rPr>
          <w:rFonts w:eastAsia="Arial"/>
          <w:b/>
          <w:kern w:val="2"/>
          <w:lang w:eastAsia="ar-SA"/>
        </w:rPr>
        <w:t xml:space="preserve"> </w:t>
      </w:r>
      <w:r w:rsidRPr="00996775">
        <w:rPr>
          <w:rFonts w:eastAsia="Arial Unicode MS"/>
          <w:b/>
          <w:kern w:val="2"/>
          <w:lang w:eastAsia="ar-SA"/>
        </w:rPr>
        <w:t>m²</w:t>
      </w:r>
      <w:r w:rsidRPr="00996775">
        <w:rPr>
          <w:rFonts w:eastAsia="Arial"/>
          <w:b/>
          <w:kern w:val="2"/>
          <w:lang w:eastAsia="ar-SA"/>
        </w:rPr>
        <w:t xml:space="preserve">               </w:t>
      </w:r>
      <w:r w:rsidRPr="00996775">
        <w:rPr>
          <w:rFonts w:eastAsia="Arial Unicode MS"/>
          <w:b/>
          <w:kern w:val="2"/>
          <w:lang w:eastAsia="ar-SA"/>
        </w:rPr>
        <w:t xml:space="preserve"> </w:t>
      </w:r>
      <w:r w:rsidRPr="00996775">
        <w:rPr>
          <w:rFonts w:eastAsia="Arial"/>
          <w:b/>
          <w:kern w:val="2"/>
          <w:lang w:eastAsia="ar-SA"/>
        </w:rPr>
        <w:t xml:space="preserve"> </w:t>
      </w:r>
      <w:r w:rsidRPr="00996775">
        <w:rPr>
          <w:rFonts w:eastAsia="Arial Unicode MS"/>
          <w:b/>
          <w:kern w:val="2"/>
          <w:lang w:eastAsia="ar-SA"/>
        </w:rPr>
        <w:t xml:space="preserve"> 36</w:t>
      </w:r>
      <w:r w:rsidRPr="00996775">
        <w:rPr>
          <w:rFonts w:eastAsia="Arial"/>
          <w:b/>
          <w:kern w:val="2"/>
          <w:lang w:eastAsia="ar-SA"/>
        </w:rPr>
        <w:t xml:space="preserve"> €</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CAMION</w:t>
      </w:r>
      <w:r w:rsidRPr="00996775">
        <w:rPr>
          <w:rFonts w:eastAsia="Arial"/>
          <w:b/>
          <w:bCs/>
          <w:kern w:val="2"/>
          <w:lang w:eastAsia="ar-SA"/>
        </w:rPr>
        <w:t xml:space="preserve"> </w:t>
      </w:r>
      <w:r w:rsidRPr="00996775">
        <w:rPr>
          <w:rFonts w:eastAsia="Arial Unicode MS"/>
          <w:b/>
          <w:bCs/>
          <w:kern w:val="2"/>
          <w:lang w:eastAsia="ar-SA"/>
        </w:rPr>
        <w:t>-</w:t>
      </w:r>
      <w:r w:rsidRPr="00996775">
        <w:rPr>
          <w:rFonts w:eastAsia="Arial"/>
          <w:b/>
          <w:bCs/>
          <w:kern w:val="2"/>
          <w:lang w:eastAsia="ar-SA"/>
        </w:rPr>
        <w:t xml:space="preserve"> </w:t>
      </w:r>
      <w:r w:rsidRPr="00996775">
        <w:rPr>
          <w:rFonts w:eastAsia="Arial Unicode MS"/>
          <w:b/>
          <w:bCs/>
          <w:kern w:val="2"/>
          <w:lang w:eastAsia="ar-SA"/>
        </w:rPr>
        <w:t>MAGASIN</w:t>
      </w:r>
      <w:r w:rsidRPr="00996775">
        <w:rPr>
          <w:rFonts w:eastAsia="Arial"/>
          <w:b/>
          <w:bCs/>
          <w:kern w:val="2"/>
          <w:lang w:eastAsia="ar-SA"/>
        </w:rPr>
        <w:t xml:space="preserve"> </w:t>
      </w:r>
      <w:r w:rsidRPr="00996775">
        <w:rPr>
          <w:rFonts w:eastAsia="Arial Unicode MS"/>
          <w:b/>
          <w:bCs/>
          <w:kern w:val="2"/>
          <w:lang w:eastAsia="ar-SA"/>
        </w:rPr>
        <w:t>D'OUTILLAGE</w:t>
      </w:r>
      <w:r w:rsidRPr="00996775">
        <w:rPr>
          <w:rFonts w:eastAsia="Arial"/>
          <w:b/>
          <w:bCs/>
          <w:kern w:val="2"/>
          <w:lang w:eastAsia="ar-SA"/>
        </w:rPr>
        <w:t xml:space="preserve">  </w:t>
      </w:r>
    </w:p>
    <w:p w:rsidR="00996775" w:rsidRPr="00996775" w:rsidRDefault="00996775" w:rsidP="00996775">
      <w:pPr>
        <w:widowControl w:val="0"/>
        <w:suppressAutoHyphens/>
        <w:rPr>
          <w:rFonts w:eastAsia="Arial Unicode MS"/>
          <w:kern w:val="2"/>
          <w:lang w:eastAsia="ar-SA"/>
        </w:rPr>
      </w:pPr>
      <w:r w:rsidRPr="00996775">
        <w:rPr>
          <w:rFonts w:eastAsia="Arial Unicode MS"/>
          <w:kern w:val="2"/>
          <w:lang w:eastAsia="ar-SA"/>
        </w:rPr>
        <w:t>Tarif</w:t>
      </w:r>
      <w:r w:rsidRPr="00996775">
        <w:rPr>
          <w:rFonts w:eastAsia="Arial"/>
          <w:kern w:val="2"/>
          <w:lang w:eastAsia="ar-SA"/>
        </w:rPr>
        <w:t xml:space="preserve"> </w:t>
      </w:r>
      <w:r w:rsidRPr="00996775">
        <w:rPr>
          <w:rFonts w:eastAsia="Arial Unicode MS"/>
          <w:kern w:val="2"/>
          <w:lang w:eastAsia="ar-SA"/>
        </w:rPr>
        <w:t>forfaitaire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b/>
          <w:bCs/>
          <w:kern w:val="2"/>
          <w:lang w:eastAsia="ar-SA"/>
        </w:rPr>
        <w:t>132</w:t>
      </w:r>
      <w:r w:rsidRPr="00996775">
        <w:rPr>
          <w:rFonts w:eastAsia="Arial"/>
          <w:b/>
          <w:bCs/>
          <w:kern w:val="2"/>
          <w:lang w:eastAsia="ar-SA"/>
        </w:rPr>
        <w:t xml:space="preserve"> € </w:t>
      </w:r>
      <w:r w:rsidRPr="00996775">
        <w:rPr>
          <w:rFonts w:eastAsia="Arial Unicode MS"/>
          <w:kern w:val="2"/>
          <w:lang w:eastAsia="ar-SA"/>
        </w:rPr>
        <w:t>par</w:t>
      </w:r>
      <w:r w:rsidRPr="00996775">
        <w:rPr>
          <w:rFonts w:eastAsia="Arial"/>
          <w:kern w:val="2"/>
          <w:lang w:eastAsia="ar-SA"/>
        </w:rPr>
        <w:t xml:space="preserve"> </w:t>
      </w:r>
      <w:r w:rsidRPr="00996775">
        <w:rPr>
          <w:rFonts w:eastAsia="Arial Unicode MS"/>
          <w:kern w:val="2"/>
          <w:lang w:eastAsia="ar-SA"/>
        </w:rPr>
        <w:t>autorisation.</w:t>
      </w:r>
      <w:r w:rsidRPr="00996775">
        <w:rPr>
          <w:rFonts w:eastAsia="Arial Unicode MS"/>
          <w:kern w:val="2"/>
          <w:lang w:eastAsia="ar-SA"/>
        </w:rPr>
        <w:br/>
        <w:t>Une</w:t>
      </w:r>
      <w:r w:rsidRPr="00996775">
        <w:rPr>
          <w:rFonts w:eastAsia="Arial"/>
          <w:kern w:val="2"/>
          <w:lang w:eastAsia="ar-SA"/>
        </w:rPr>
        <w:t xml:space="preserve"> </w:t>
      </w:r>
      <w:r w:rsidRPr="00996775">
        <w:rPr>
          <w:rFonts w:eastAsia="Arial Unicode MS"/>
          <w:kern w:val="2"/>
          <w:lang w:eastAsia="ar-SA"/>
        </w:rPr>
        <w:t>durée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2</w:t>
      </w:r>
      <w:r w:rsidRPr="00996775">
        <w:rPr>
          <w:rFonts w:eastAsia="Arial"/>
          <w:kern w:val="2"/>
          <w:lang w:eastAsia="ar-SA"/>
        </w:rPr>
        <w:t xml:space="preserve"> </w:t>
      </w:r>
      <w:r w:rsidRPr="00996775">
        <w:rPr>
          <w:rFonts w:eastAsia="Arial Unicode MS"/>
          <w:kern w:val="2"/>
          <w:lang w:eastAsia="ar-SA"/>
        </w:rPr>
        <w:t>mois</w:t>
      </w:r>
      <w:r w:rsidRPr="00996775">
        <w:rPr>
          <w:rFonts w:eastAsia="Arial"/>
          <w:kern w:val="2"/>
          <w:lang w:eastAsia="ar-SA"/>
        </w:rPr>
        <w:t xml:space="preserve"> </w:t>
      </w:r>
      <w:r w:rsidRPr="00996775">
        <w:rPr>
          <w:rFonts w:eastAsia="Arial Unicode MS"/>
          <w:kern w:val="2"/>
          <w:lang w:eastAsia="ar-SA"/>
        </w:rPr>
        <w:t>minimum</w:t>
      </w:r>
      <w:r w:rsidRPr="00996775">
        <w:rPr>
          <w:rFonts w:eastAsia="Arial"/>
          <w:kern w:val="2"/>
          <w:lang w:eastAsia="ar-SA"/>
        </w:rPr>
        <w:t xml:space="preserve"> </w:t>
      </w:r>
      <w:r w:rsidRPr="00996775">
        <w:rPr>
          <w:rFonts w:eastAsia="Arial Unicode MS"/>
          <w:kern w:val="2"/>
          <w:lang w:eastAsia="ar-SA"/>
        </w:rPr>
        <w:t>sera</w:t>
      </w:r>
      <w:r w:rsidRPr="00996775">
        <w:rPr>
          <w:rFonts w:eastAsia="Arial"/>
          <w:kern w:val="2"/>
          <w:lang w:eastAsia="ar-SA"/>
        </w:rPr>
        <w:t xml:space="preserve"> </w:t>
      </w:r>
      <w:r w:rsidRPr="00996775">
        <w:rPr>
          <w:rFonts w:eastAsia="Arial Unicode MS"/>
          <w:kern w:val="2"/>
          <w:lang w:eastAsia="ar-SA"/>
        </w:rPr>
        <w:t>respectée</w:t>
      </w:r>
      <w:r w:rsidRPr="00996775">
        <w:rPr>
          <w:rFonts w:eastAsia="Arial"/>
          <w:kern w:val="2"/>
          <w:lang w:eastAsia="ar-SA"/>
        </w:rPr>
        <w:t xml:space="preserve"> </w:t>
      </w:r>
      <w:r w:rsidRPr="00996775">
        <w:rPr>
          <w:rFonts w:eastAsia="Arial Unicode MS"/>
          <w:kern w:val="2"/>
          <w:lang w:eastAsia="ar-SA"/>
        </w:rPr>
        <w:t>entre</w:t>
      </w:r>
      <w:r w:rsidRPr="00996775">
        <w:rPr>
          <w:rFonts w:eastAsia="Arial"/>
          <w:kern w:val="2"/>
          <w:lang w:eastAsia="ar-SA"/>
        </w:rPr>
        <w:t xml:space="preserve"> </w:t>
      </w:r>
      <w:r w:rsidRPr="00996775">
        <w:rPr>
          <w:rFonts w:eastAsia="Arial Unicode MS"/>
          <w:kern w:val="2"/>
          <w:lang w:eastAsia="ar-SA"/>
        </w:rPr>
        <w:t>deux</w:t>
      </w:r>
      <w:r w:rsidRPr="00996775">
        <w:rPr>
          <w:rFonts w:eastAsia="Arial"/>
          <w:kern w:val="2"/>
          <w:lang w:eastAsia="ar-SA"/>
        </w:rPr>
        <w:t xml:space="preserve"> </w:t>
      </w:r>
      <w:r w:rsidRPr="00996775">
        <w:rPr>
          <w:rFonts w:eastAsia="Arial Unicode MS"/>
          <w:kern w:val="2"/>
          <w:lang w:eastAsia="ar-SA"/>
        </w:rPr>
        <w:t>dates</w:t>
      </w:r>
      <w:r w:rsidRPr="00996775">
        <w:rPr>
          <w:rFonts w:eastAsia="Arial"/>
          <w:kern w:val="2"/>
          <w:lang w:eastAsia="ar-SA"/>
        </w:rPr>
        <w:t xml:space="preserve"> </w:t>
      </w:r>
      <w:r w:rsidRPr="00996775">
        <w:rPr>
          <w:rFonts w:eastAsia="Arial Unicode MS"/>
          <w:kern w:val="2"/>
          <w:lang w:eastAsia="ar-SA"/>
        </w:rPr>
        <w:t>d'autorisation.</w:t>
      </w:r>
    </w:p>
    <w:p w:rsidR="00996775" w:rsidRPr="00996775" w:rsidRDefault="00996775" w:rsidP="00996775">
      <w:pPr>
        <w:widowControl w:val="0"/>
        <w:suppressAutoHyphens/>
        <w:jc w:val="both"/>
        <w:rPr>
          <w:rFonts w:eastAsia="Arial Unicode MS"/>
          <w:b/>
          <w:bCs/>
          <w:kern w:val="2"/>
          <w:lang w:eastAsia="ar-SA"/>
        </w:rPr>
      </w:pPr>
      <w:r w:rsidRPr="00996775">
        <w:rPr>
          <w:rFonts w:eastAsia="Arial Unicode MS"/>
          <w:kern w:val="2"/>
          <w:lang w:eastAsia="ar-SA"/>
        </w:rPr>
        <w:t>Pour</w:t>
      </w:r>
      <w:r w:rsidRPr="00996775">
        <w:rPr>
          <w:rFonts w:eastAsia="Arial"/>
          <w:kern w:val="2"/>
          <w:lang w:eastAsia="ar-SA"/>
        </w:rPr>
        <w:t xml:space="preserve"> </w:t>
      </w:r>
      <w:r w:rsidRPr="00996775">
        <w:rPr>
          <w:rFonts w:eastAsia="Arial Unicode MS"/>
          <w:kern w:val="2"/>
          <w:lang w:eastAsia="ar-SA"/>
        </w:rPr>
        <w:t>une</w:t>
      </w:r>
      <w:r w:rsidRPr="00996775">
        <w:rPr>
          <w:rFonts w:eastAsia="Arial"/>
          <w:kern w:val="2"/>
          <w:lang w:eastAsia="ar-SA"/>
        </w:rPr>
        <w:t xml:space="preserve"> </w:t>
      </w:r>
      <w:r w:rsidRPr="00996775">
        <w:rPr>
          <w:rFonts w:eastAsia="Arial Unicode MS"/>
          <w:kern w:val="2"/>
          <w:lang w:eastAsia="ar-SA"/>
        </w:rPr>
        <w:t>même</w:t>
      </w:r>
      <w:r w:rsidRPr="00996775">
        <w:rPr>
          <w:rFonts w:eastAsia="Arial"/>
          <w:kern w:val="2"/>
          <w:lang w:eastAsia="ar-SA"/>
        </w:rPr>
        <w:t xml:space="preserve"> </w:t>
      </w:r>
      <w:r w:rsidRPr="00996775">
        <w:rPr>
          <w:rFonts w:eastAsia="Arial Unicode MS"/>
          <w:kern w:val="2"/>
          <w:lang w:eastAsia="ar-SA"/>
        </w:rPr>
        <w:t>société,</w:t>
      </w:r>
      <w:r w:rsidRPr="00996775">
        <w:rPr>
          <w:rFonts w:eastAsia="Arial"/>
          <w:kern w:val="2"/>
          <w:lang w:eastAsia="ar-SA"/>
        </w:rPr>
        <w:t xml:space="preserve"> </w:t>
      </w:r>
      <w:r w:rsidRPr="00996775">
        <w:rPr>
          <w:rFonts w:eastAsia="Arial Unicode MS"/>
          <w:kern w:val="2"/>
          <w:lang w:eastAsia="ar-SA"/>
        </w:rPr>
        <w:t>l'autorisation</w:t>
      </w:r>
      <w:r w:rsidRPr="00996775">
        <w:rPr>
          <w:rFonts w:eastAsia="Arial"/>
          <w:kern w:val="2"/>
          <w:lang w:eastAsia="ar-SA"/>
        </w:rPr>
        <w:t xml:space="preserve"> </w:t>
      </w:r>
      <w:r w:rsidRPr="00996775">
        <w:rPr>
          <w:rFonts w:eastAsia="Arial Unicode MS"/>
          <w:kern w:val="2"/>
          <w:lang w:eastAsia="ar-SA"/>
        </w:rPr>
        <w:t>sera</w:t>
      </w:r>
      <w:r w:rsidRPr="00996775">
        <w:rPr>
          <w:rFonts w:eastAsia="Arial"/>
          <w:kern w:val="2"/>
          <w:lang w:eastAsia="ar-SA"/>
        </w:rPr>
        <w:t xml:space="preserve"> </w:t>
      </w:r>
      <w:r w:rsidRPr="00996775">
        <w:rPr>
          <w:rFonts w:eastAsia="Arial Unicode MS"/>
          <w:kern w:val="2"/>
          <w:lang w:eastAsia="ar-SA"/>
        </w:rPr>
        <w:t>donnée</w:t>
      </w:r>
      <w:r w:rsidRPr="00996775">
        <w:rPr>
          <w:rFonts w:eastAsia="Arial"/>
          <w:kern w:val="2"/>
          <w:lang w:eastAsia="ar-SA"/>
        </w:rPr>
        <w:t xml:space="preserve"> </w:t>
      </w:r>
      <w:r w:rsidRPr="00996775">
        <w:rPr>
          <w:rFonts w:eastAsia="Arial Unicode MS"/>
          <w:kern w:val="2"/>
          <w:lang w:eastAsia="ar-SA"/>
        </w:rPr>
        <w:t>deux</w:t>
      </w:r>
      <w:r w:rsidRPr="00996775">
        <w:rPr>
          <w:rFonts w:eastAsia="Arial"/>
          <w:kern w:val="2"/>
          <w:lang w:eastAsia="ar-SA"/>
        </w:rPr>
        <w:t xml:space="preserve"> </w:t>
      </w:r>
      <w:r w:rsidRPr="00996775">
        <w:rPr>
          <w:rFonts w:eastAsia="Arial Unicode MS"/>
          <w:kern w:val="2"/>
          <w:lang w:eastAsia="ar-SA"/>
        </w:rPr>
        <w:t>fois</w:t>
      </w:r>
      <w:r w:rsidRPr="00996775">
        <w:rPr>
          <w:rFonts w:eastAsia="Arial"/>
          <w:kern w:val="2"/>
          <w:lang w:eastAsia="ar-SA"/>
        </w:rPr>
        <w:t xml:space="preserve"> </w:t>
      </w:r>
      <w:r w:rsidRPr="00996775">
        <w:rPr>
          <w:rFonts w:eastAsia="Arial Unicode MS"/>
          <w:kern w:val="2"/>
          <w:lang w:eastAsia="ar-SA"/>
        </w:rPr>
        <w:t>maximum</w:t>
      </w:r>
      <w:r w:rsidRPr="00996775">
        <w:rPr>
          <w:rFonts w:eastAsia="Arial"/>
          <w:kern w:val="2"/>
          <w:lang w:eastAsia="ar-SA"/>
        </w:rPr>
        <w:t xml:space="preserve"> </w:t>
      </w:r>
      <w:r w:rsidRPr="00996775">
        <w:rPr>
          <w:rFonts w:eastAsia="Arial Unicode MS"/>
          <w:kern w:val="2"/>
          <w:lang w:eastAsia="ar-SA"/>
        </w:rPr>
        <w:t>par</w:t>
      </w:r>
      <w:r w:rsidRPr="00996775">
        <w:rPr>
          <w:rFonts w:eastAsia="Arial"/>
          <w:kern w:val="2"/>
          <w:lang w:eastAsia="ar-SA"/>
        </w:rPr>
        <w:t xml:space="preserve"> </w:t>
      </w:r>
      <w:r w:rsidRPr="00996775">
        <w:rPr>
          <w:rFonts w:eastAsia="Arial Unicode MS"/>
          <w:kern w:val="2"/>
          <w:lang w:eastAsia="ar-SA"/>
        </w:rPr>
        <w:t>an.</w:t>
      </w:r>
    </w:p>
    <w:p w:rsidR="00996775" w:rsidRPr="00996775" w:rsidRDefault="00996775" w:rsidP="00996775">
      <w:pPr>
        <w:widowControl w:val="0"/>
        <w:suppressAutoHyphens/>
        <w:jc w:val="both"/>
        <w:rPr>
          <w:rFonts w:eastAsia="Arial Unicode MS"/>
          <w:b/>
          <w:bC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FRITERIES</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w:b/>
          <w:kern w:val="2"/>
          <w:lang w:eastAsia="ar-SA"/>
        </w:rPr>
      </w:pPr>
      <w:r w:rsidRPr="00996775">
        <w:rPr>
          <w:rFonts w:eastAsia="Arial Unicode MS"/>
          <w:kern w:val="2"/>
          <w:lang w:eastAsia="ar-SA"/>
        </w:rPr>
        <w:t>Il est proposé</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limiter</w:t>
      </w:r>
      <w:r w:rsidRPr="00996775">
        <w:rPr>
          <w:rFonts w:eastAsia="Arial"/>
          <w:kern w:val="2"/>
          <w:lang w:eastAsia="ar-SA"/>
        </w:rPr>
        <w:t xml:space="preserve"> </w:t>
      </w:r>
      <w:r w:rsidRPr="00996775">
        <w:rPr>
          <w:rFonts w:eastAsia="Arial Unicode MS"/>
          <w:kern w:val="2"/>
          <w:lang w:eastAsia="ar-SA"/>
        </w:rPr>
        <w:t>à</w:t>
      </w:r>
      <w:r w:rsidRPr="00996775">
        <w:rPr>
          <w:rFonts w:eastAsia="Arial"/>
          <w:kern w:val="2"/>
          <w:lang w:eastAsia="ar-SA"/>
        </w:rPr>
        <w:t xml:space="preserve"> </w:t>
      </w:r>
      <w:r w:rsidRPr="00996775">
        <w:rPr>
          <w:rFonts w:eastAsia="Arial Unicode MS"/>
          <w:kern w:val="2"/>
          <w:lang w:eastAsia="ar-SA"/>
        </w:rPr>
        <w:t>deux,</w:t>
      </w:r>
      <w:r w:rsidRPr="00996775">
        <w:rPr>
          <w:rFonts w:eastAsia="Arial"/>
          <w:kern w:val="2"/>
          <w:lang w:eastAsia="ar-SA"/>
        </w:rPr>
        <w:t xml:space="preserve"> </w:t>
      </w:r>
      <w:r w:rsidRPr="00996775">
        <w:rPr>
          <w:rFonts w:eastAsia="Arial Unicode MS"/>
          <w:kern w:val="2"/>
          <w:lang w:eastAsia="ar-SA"/>
        </w:rPr>
        <w:t>le</w:t>
      </w:r>
      <w:r w:rsidRPr="00996775">
        <w:rPr>
          <w:rFonts w:eastAsia="Arial"/>
          <w:kern w:val="2"/>
          <w:lang w:eastAsia="ar-SA"/>
        </w:rPr>
        <w:t xml:space="preserve"> </w:t>
      </w:r>
      <w:r w:rsidRPr="00996775">
        <w:rPr>
          <w:rFonts w:eastAsia="Arial Unicode MS"/>
          <w:kern w:val="2"/>
          <w:lang w:eastAsia="ar-SA"/>
        </w:rPr>
        <w:t>nombre</w:t>
      </w:r>
      <w:r w:rsidRPr="00996775">
        <w:rPr>
          <w:rFonts w:eastAsia="Arial"/>
          <w:kern w:val="2"/>
          <w:lang w:eastAsia="ar-SA"/>
        </w:rPr>
        <w:t xml:space="preserve"> </w:t>
      </w:r>
      <w:r w:rsidRPr="00996775">
        <w:rPr>
          <w:rFonts w:eastAsia="Arial Unicode MS"/>
          <w:kern w:val="2"/>
          <w:lang w:eastAsia="ar-SA"/>
        </w:rPr>
        <w:t>d'emplacement</w:t>
      </w:r>
      <w:r w:rsidRPr="00996775">
        <w:rPr>
          <w:rFonts w:eastAsia="Arial"/>
          <w:kern w:val="2"/>
          <w:lang w:eastAsia="ar-SA"/>
        </w:rPr>
        <w:t xml:space="preserve"> </w:t>
      </w:r>
      <w:r w:rsidRPr="00996775">
        <w:rPr>
          <w:rFonts w:eastAsia="Arial Unicode MS"/>
          <w:kern w:val="2"/>
          <w:lang w:eastAsia="ar-SA"/>
        </w:rPr>
        <w:t>sur</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commune</w:t>
      </w:r>
      <w:r w:rsidRPr="00996775">
        <w:rPr>
          <w:rFonts w:eastAsia="Arial"/>
          <w:kern w:val="2"/>
          <w:lang w:eastAsia="ar-SA"/>
        </w:rPr>
        <w:t xml:space="preserve"> </w:t>
      </w:r>
      <w:r w:rsidRPr="00996775">
        <w:rPr>
          <w:rFonts w:eastAsia="Arial Unicode MS"/>
          <w:kern w:val="2"/>
          <w:lang w:eastAsia="ar-SA"/>
        </w:rPr>
        <w:t>et</w:t>
      </w:r>
      <w:r w:rsidRPr="00996775">
        <w:rPr>
          <w:rFonts w:eastAsia="Arial"/>
          <w:kern w:val="2"/>
          <w:lang w:eastAsia="ar-SA"/>
        </w:rPr>
        <w:t xml:space="preserve"> </w:t>
      </w:r>
      <w:r w:rsidRPr="00996775">
        <w:rPr>
          <w:rFonts w:eastAsia="Arial Unicode MS"/>
          <w:kern w:val="2"/>
          <w:lang w:eastAsia="ar-SA"/>
        </w:rPr>
        <w:t>d'appliquer</w:t>
      </w:r>
      <w:r w:rsidRPr="00996775">
        <w:rPr>
          <w:rFonts w:eastAsia="Arial"/>
          <w:kern w:val="2"/>
          <w:lang w:eastAsia="ar-SA"/>
        </w:rPr>
        <w:t xml:space="preserve"> </w:t>
      </w:r>
      <w:r w:rsidRPr="00996775">
        <w:rPr>
          <w:rFonts w:eastAsia="Arial Unicode MS"/>
          <w:kern w:val="2"/>
          <w:lang w:eastAsia="ar-SA"/>
        </w:rPr>
        <w:t>un</w:t>
      </w:r>
      <w:r w:rsidRPr="00996775">
        <w:rPr>
          <w:rFonts w:eastAsia="Arial"/>
          <w:kern w:val="2"/>
          <w:lang w:eastAsia="ar-SA"/>
        </w:rPr>
        <w:t xml:space="preserve"> </w:t>
      </w:r>
      <w:r w:rsidRPr="00996775">
        <w:rPr>
          <w:rFonts w:eastAsia="Arial Unicode MS"/>
          <w:kern w:val="2"/>
          <w:lang w:eastAsia="ar-SA"/>
        </w:rPr>
        <w:t>tarif</w:t>
      </w:r>
      <w:r w:rsidRPr="00996775">
        <w:rPr>
          <w:rFonts w:eastAsia="Arial"/>
          <w:kern w:val="2"/>
          <w:lang w:eastAsia="ar-SA"/>
        </w:rPr>
        <w:t xml:space="preserve"> </w:t>
      </w:r>
      <w:r w:rsidRPr="00996775">
        <w:rPr>
          <w:rFonts w:eastAsia="Arial Unicode MS"/>
          <w:kern w:val="2"/>
          <w:lang w:eastAsia="ar-SA"/>
        </w:rPr>
        <w:t>forfaitaire</w:t>
      </w:r>
      <w:r w:rsidRPr="00996775">
        <w:rPr>
          <w:rFonts w:eastAsia="Arial"/>
          <w:kern w:val="2"/>
          <w:lang w:eastAsia="ar-SA"/>
        </w:rPr>
        <w:t xml:space="preserve"> </w:t>
      </w:r>
      <w:r w:rsidRPr="00996775">
        <w:rPr>
          <w:rFonts w:eastAsia="Arial Unicode MS"/>
          <w:kern w:val="2"/>
          <w:lang w:eastAsia="ar-SA"/>
        </w:rPr>
        <w:t>annuel</w:t>
      </w:r>
      <w:r w:rsidRPr="00996775">
        <w:rPr>
          <w:rFonts w:eastAsia="Arial"/>
          <w:kern w:val="2"/>
          <w:lang w:eastAsia="ar-SA"/>
        </w:rPr>
        <w:t xml:space="preserve"> </w:t>
      </w:r>
      <w:r w:rsidRPr="00996775">
        <w:rPr>
          <w:rFonts w:eastAsia="Arial Unicode MS"/>
          <w:kern w:val="2"/>
          <w:lang w:eastAsia="ar-SA"/>
        </w:rPr>
        <w:t>payable</w:t>
      </w:r>
      <w:r w:rsidRPr="00996775">
        <w:rPr>
          <w:rFonts w:eastAsia="Arial"/>
          <w:kern w:val="2"/>
          <w:lang w:eastAsia="ar-SA"/>
        </w:rPr>
        <w:t xml:space="preserve"> </w:t>
      </w:r>
      <w:r w:rsidRPr="00996775">
        <w:rPr>
          <w:rFonts w:eastAsia="Arial Unicode MS"/>
          <w:kern w:val="2"/>
          <w:lang w:eastAsia="ar-SA"/>
        </w:rPr>
        <w:t>en</w:t>
      </w:r>
      <w:r w:rsidRPr="00996775">
        <w:rPr>
          <w:rFonts w:eastAsia="Arial"/>
          <w:kern w:val="2"/>
          <w:lang w:eastAsia="ar-SA"/>
        </w:rPr>
        <w:t xml:space="preserve"> </w:t>
      </w:r>
      <w:r w:rsidRPr="00996775">
        <w:rPr>
          <w:rFonts w:eastAsia="Arial Unicode MS"/>
          <w:kern w:val="2"/>
          <w:lang w:eastAsia="ar-SA"/>
        </w:rPr>
        <w:t>4</w:t>
      </w:r>
      <w:r w:rsidRPr="00996775">
        <w:rPr>
          <w:rFonts w:eastAsia="Arial"/>
          <w:kern w:val="2"/>
          <w:lang w:eastAsia="ar-SA"/>
        </w:rPr>
        <w:t xml:space="preserve"> </w:t>
      </w:r>
      <w:r w:rsidRPr="00996775">
        <w:rPr>
          <w:rFonts w:eastAsia="Arial Unicode MS"/>
          <w:kern w:val="2"/>
          <w:lang w:eastAsia="ar-SA"/>
        </w:rPr>
        <w:t>fois</w:t>
      </w:r>
      <w:r w:rsidRPr="00996775">
        <w:rPr>
          <w:rFonts w:eastAsia="Arial"/>
          <w:kern w:val="2"/>
          <w:lang w:eastAsia="ar-SA"/>
        </w:rPr>
        <w:t xml:space="preserve"> </w:t>
      </w:r>
      <w:r w:rsidRPr="00996775">
        <w:rPr>
          <w:rFonts w:eastAsia="Arial Unicode MS"/>
          <w:kern w:val="2"/>
          <w:lang w:eastAsia="ar-SA"/>
        </w:rPr>
        <w:t>au</w:t>
      </w:r>
      <w:r w:rsidRPr="00996775">
        <w:rPr>
          <w:rFonts w:eastAsia="Arial"/>
          <w:kern w:val="2"/>
          <w:lang w:eastAsia="ar-SA"/>
        </w:rPr>
        <w:t xml:space="preserve"> </w:t>
      </w:r>
      <w:r w:rsidRPr="00996775">
        <w:rPr>
          <w:rFonts w:eastAsia="Arial Unicode MS"/>
          <w:kern w:val="2"/>
          <w:lang w:eastAsia="ar-SA"/>
        </w:rPr>
        <w:t>début</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chaque</w:t>
      </w:r>
      <w:r w:rsidRPr="00996775">
        <w:rPr>
          <w:rFonts w:eastAsia="Arial"/>
          <w:kern w:val="2"/>
          <w:lang w:eastAsia="ar-SA"/>
        </w:rPr>
        <w:t xml:space="preserve"> </w:t>
      </w:r>
      <w:r w:rsidRPr="00996775">
        <w:rPr>
          <w:rFonts w:eastAsia="Arial Unicode MS"/>
          <w:kern w:val="2"/>
          <w:lang w:eastAsia="ar-SA"/>
        </w:rPr>
        <w:t>trimestre :</w:t>
      </w:r>
    </w:p>
    <w:p w:rsidR="00996775" w:rsidRPr="00996775" w:rsidRDefault="00996775" w:rsidP="00996775">
      <w:pPr>
        <w:widowControl w:val="0"/>
        <w:suppressAutoHyphens/>
        <w:jc w:val="both"/>
        <w:rPr>
          <w:rFonts w:eastAsia="Arial Unicode MS"/>
          <w:b/>
          <w:kern w:val="2"/>
          <w:lang w:eastAsia="ar-SA"/>
        </w:rPr>
      </w:pPr>
      <w:r w:rsidRPr="00996775">
        <w:rPr>
          <w:rFonts w:eastAsia="Arial"/>
          <w:b/>
          <w:kern w:val="2"/>
          <w:lang w:eastAsia="ar-SA"/>
        </w:rPr>
        <w:t xml:space="preserve">  </w:t>
      </w:r>
      <w:r w:rsidRPr="00996775">
        <w:rPr>
          <w:rFonts w:eastAsia="Arial Unicode MS"/>
          <w:b/>
          <w:kern w:val="2"/>
          <w:lang w:eastAsia="ar-SA"/>
        </w:rPr>
        <w:t>976</w:t>
      </w:r>
      <w:r w:rsidRPr="00996775">
        <w:rPr>
          <w:rFonts w:eastAsia="Arial"/>
          <w:b/>
          <w:kern w:val="2"/>
          <w:lang w:eastAsia="ar-SA"/>
        </w:rPr>
        <w:t xml:space="preserve"> €</w:t>
      </w:r>
      <w:r w:rsidRPr="00996775">
        <w:rPr>
          <w:rFonts w:eastAsia="Arial"/>
          <w:kern w:val="2"/>
          <w:lang w:eastAsia="ar-SA"/>
        </w:rPr>
        <w:t xml:space="preserve"> </w:t>
      </w:r>
      <w:r w:rsidRPr="00996775">
        <w:rPr>
          <w:rFonts w:eastAsia="Arial Unicode MS"/>
          <w:kern w:val="2"/>
          <w:lang w:eastAsia="ar-SA"/>
        </w:rPr>
        <w:t>pour</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emplacements</w:t>
      </w:r>
      <w:r w:rsidRPr="00996775">
        <w:rPr>
          <w:rFonts w:eastAsia="Arial"/>
          <w:kern w:val="2"/>
          <w:lang w:eastAsia="ar-SA"/>
        </w:rPr>
        <w:t xml:space="preserve"> </w:t>
      </w:r>
      <w:r w:rsidRPr="00996775">
        <w:rPr>
          <w:rFonts w:eastAsia="Arial Unicode MS"/>
          <w:kern w:val="2"/>
          <w:lang w:eastAsia="ar-SA"/>
        </w:rPr>
        <w:t>non</w:t>
      </w:r>
      <w:r w:rsidRPr="00996775">
        <w:rPr>
          <w:rFonts w:eastAsia="Arial"/>
          <w:kern w:val="2"/>
          <w:lang w:eastAsia="ar-SA"/>
        </w:rPr>
        <w:t xml:space="preserve"> </w:t>
      </w:r>
      <w:r w:rsidRPr="00996775">
        <w:rPr>
          <w:rFonts w:eastAsia="Arial Unicode MS"/>
          <w:kern w:val="2"/>
          <w:lang w:eastAsia="ar-SA"/>
        </w:rPr>
        <w:t>équipés</w:t>
      </w:r>
      <w:r w:rsidRPr="00996775">
        <w:rPr>
          <w:rFonts w:eastAsia="Arial"/>
          <w:kern w:val="2"/>
          <w:lang w:eastAsia="ar-SA"/>
        </w:rPr>
        <w:t xml:space="preserve"> </w:t>
      </w:r>
      <w:r w:rsidRPr="00996775">
        <w:rPr>
          <w:rFonts w:eastAsia="Arial Unicode MS"/>
          <w:kern w:val="2"/>
          <w:lang w:eastAsia="ar-SA"/>
        </w:rPr>
        <w:t>d</w:t>
      </w:r>
      <w:r w:rsidRPr="00996775">
        <w:rPr>
          <w:rFonts w:eastAsia="Arial"/>
          <w:kern w:val="2"/>
          <w:lang w:eastAsia="ar-SA"/>
        </w:rPr>
        <w:t>’</w:t>
      </w:r>
      <w:r w:rsidRPr="00996775">
        <w:rPr>
          <w:rFonts w:eastAsia="Arial Unicode MS"/>
          <w:kern w:val="2"/>
          <w:lang w:eastAsia="ar-SA"/>
        </w:rPr>
        <w:t>un</w:t>
      </w:r>
      <w:r w:rsidRPr="00996775">
        <w:rPr>
          <w:rFonts w:eastAsia="Arial"/>
          <w:kern w:val="2"/>
          <w:lang w:eastAsia="ar-SA"/>
        </w:rPr>
        <w:t xml:space="preserve"> </w:t>
      </w:r>
      <w:r w:rsidRPr="00996775">
        <w:rPr>
          <w:rFonts w:eastAsia="Arial Unicode MS"/>
          <w:kern w:val="2"/>
          <w:lang w:eastAsia="ar-SA"/>
        </w:rPr>
        <w:t>bac</w:t>
      </w:r>
      <w:r w:rsidRPr="00996775">
        <w:rPr>
          <w:rFonts w:eastAsia="Arial"/>
          <w:kern w:val="2"/>
          <w:lang w:eastAsia="ar-SA"/>
        </w:rPr>
        <w:t xml:space="preserve"> </w:t>
      </w:r>
      <w:r w:rsidRPr="00996775">
        <w:rPr>
          <w:rFonts w:eastAsia="Arial Unicode MS"/>
          <w:kern w:val="2"/>
          <w:lang w:eastAsia="ar-SA"/>
        </w:rPr>
        <w:t>dégraisseur</w:t>
      </w:r>
    </w:p>
    <w:p w:rsidR="00996775" w:rsidRPr="00996775" w:rsidRDefault="00996775" w:rsidP="00996775">
      <w:pPr>
        <w:widowControl w:val="0"/>
        <w:suppressAutoHyphens/>
        <w:jc w:val="both"/>
        <w:rPr>
          <w:rFonts w:eastAsia="Arial Unicode MS"/>
          <w:b/>
          <w:bCs/>
          <w:kern w:val="2"/>
          <w:lang w:eastAsia="ar-SA"/>
        </w:rPr>
      </w:pPr>
      <w:r w:rsidRPr="00996775">
        <w:rPr>
          <w:rFonts w:eastAsia="Arial Unicode MS"/>
          <w:b/>
          <w:kern w:val="2"/>
          <w:lang w:eastAsia="ar-SA"/>
        </w:rPr>
        <w:t>1324</w:t>
      </w:r>
      <w:r w:rsidRPr="00996775">
        <w:rPr>
          <w:rFonts w:eastAsia="Arial"/>
          <w:b/>
          <w:kern w:val="2"/>
          <w:lang w:eastAsia="ar-SA"/>
        </w:rPr>
        <w:t xml:space="preserve"> €</w:t>
      </w:r>
      <w:r w:rsidRPr="00996775">
        <w:rPr>
          <w:rFonts w:eastAsia="Arial"/>
          <w:kern w:val="2"/>
          <w:lang w:eastAsia="ar-SA"/>
        </w:rPr>
        <w:t xml:space="preserve"> </w:t>
      </w:r>
      <w:r w:rsidRPr="00996775">
        <w:rPr>
          <w:rFonts w:eastAsia="Arial Unicode MS"/>
          <w:kern w:val="2"/>
          <w:lang w:eastAsia="ar-SA"/>
        </w:rPr>
        <w:t>pour</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emplacements</w:t>
      </w:r>
      <w:r w:rsidRPr="00996775">
        <w:rPr>
          <w:rFonts w:eastAsia="Arial"/>
          <w:kern w:val="2"/>
          <w:lang w:eastAsia="ar-SA"/>
        </w:rPr>
        <w:t xml:space="preserve"> </w:t>
      </w:r>
      <w:r w:rsidRPr="00996775">
        <w:rPr>
          <w:rFonts w:eastAsia="Arial Unicode MS"/>
          <w:kern w:val="2"/>
          <w:lang w:eastAsia="ar-SA"/>
        </w:rPr>
        <w:t>équipés</w:t>
      </w:r>
      <w:r w:rsidRPr="00996775">
        <w:rPr>
          <w:rFonts w:eastAsia="Arial"/>
          <w:kern w:val="2"/>
          <w:lang w:eastAsia="ar-SA"/>
        </w:rPr>
        <w:t xml:space="preserve"> </w:t>
      </w:r>
      <w:r w:rsidRPr="00996775">
        <w:rPr>
          <w:rFonts w:eastAsia="Arial Unicode MS"/>
          <w:kern w:val="2"/>
          <w:lang w:eastAsia="ar-SA"/>
        </w:rPr>
        <w:t>d</w:t>
      </w:r>
      <w:r w:rsidRPr="00996775">
        <w:rPr>
          <w:rFonts w:eastAsia="Arial"/>
          <w:kern w:val="2"/>
          <w:lang w:eastAsia="ar-SA"/>
        </w:rPr>
        <w:t>’</w:t>
      </w:r>
      <w:r w:rsidRPr="00996775">
        <w:rPr>
          <w:rFonts w:eastAsia="Arial Unicode MS"/>
          <w:kern w:val="2"/>
          <w:lang w:eastAsia="ar-SA"/>
        </w:rPr>
        <w:t>un</w:t>
      </w:r>
      <w:r w:rsidRPr="00996775">
        <w:rPr>
          <w:rFonts w:eastAsia="Arial"/>
          <w:kern w:val="2"/>
          <w:lang w:eastAsia="ar-SA"/>
        </w:rPr>
        <w:t xml:space="preserve"> </w:t>
      </w:r>
      <w:r w:rsidRPr="00996775">
        <w:rPr>
          <w:rFonts w:eastAsia="Arial Unicode MS"/>
          <w:kern w:val="2"/>
          <w:lang w:eastAsia="ar-SA"/>
        </w:rPr>
        <w:t>bac</w:t>
      </w:r>
      <w:r w:rsidRPr="00996775">
        <w:rPr>
          <w:rFonts w:eastAsia="Arial"/>
          <w:kern w:val="2"/>
          <w:lang w:eastAsia="ar-SA"/>
        </w:rPr>
        <w:t xml:space="preserve"> </w:t>
      </w:r>
      <w:r w:rsidRPr="00996775">
        <w:rPr>
          <w:rFonts w:eastAsia="Arial Unicode MS"/>
          <w:kern w:val="2"/>
          <w:lang w:eastAsia="ar-SA"/>
        </w:rPr>
        <w:t>dégraisseur</w:t>
      </w:r>
    </w:p>
    <w:p w:rsidR="00996775" w:rsidRPr="00996775" w:rsidRDefault="00996775" w:rsidP="00996775">
      <w:pPr>
        <w:widowControl w:val="0"/>
        <w:suppressAutoHyphens/>
        <w:jc w:val="both"/>
        <w:rPr>
          <w:rFonts w:eastAsia="Arial Unicode MS"/>
          <w:b/>
          <w:bCs/>
          <w:kern w:val="2"/>
          <w:lang w:eastAsia="ar-SA"/>
        </w:rPr>
      </w:pPr>
    </w:p>
    <w:p w:rsidR="00996775" w:rsidRDefault="00996775" w:rsidP="00996775">
      <w:pPr>
        <w:widowControl w:val="0"/>
        <w:suppressAutoHyphens/>
        <w:jc w:val="both"/>
        <w:rPr>
          <w:rFonts w:eastAsia="Arial Unicode MS"/>
          <w:b/>
          <w:bCs/>
          <w:kern w:val="2"/>
          <w:lang w:eastAsia="ar-SA"/>
        </w:rPr>
      </w:pPr>
    </w:p>
    <w:p w:rsidR="00996775" w:rsidRPr="005461CF" w:rsidRDefault="00996775" w:rsidP="00996775">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996775" w:rsidRDefault="00996775" w:rsidP="00996775">
      <w:pPr>
        <w:widowControl w:val="0"/>
        <w:suppressAutoHyphens/>
        <w:jc w:val="both"/>
        <w:rPr>
          <w:rFonts w:eastAsia="Arial Unicode MS"/>
          <w:b/>
          <w:bCs/>
          <w:kern w:val="2"/>
          <w:lang w:eastAsia="ar-SA"/>
        </w:rPr>
      </w:pPr>
    </w:p>
    <w:p w:rsidR="00996775" w:rsidRDefault="00996775" w:rsidP="00996775">
      <w:pPr>
        <w:widowControl w:val="0"/>
        <w:suppressAutoHyphens/>
        <w:jc w:val="both"/>
        <w:rPr>
          <w:rFonts w:eastAsia="Arial Unicode MS"/>
          <w:b/>
          <w:bC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DUCASSE LORS DU VIDE-GRENIERS</w:t>
      </w:r>
      <w:r w:rsidRPr="00996775">
        <w:rPr>
          <w:rFonts w:eastAsia="Arial"/>
          <w:b/>
          <w:bCs/>
          <w:kern w:val="2"/>
          <w:lang w:eastAsia="ar-SA"/>
        </w:rPr>
        <w:t xml:space="preserve"> </w:t>
      </w:r>
      <w:r w:rsidRPr="00996775">
        <w:rPr>
          <w:rFonts w:eastAsia="Arial Unicode MS"/>
          <w:b/>
          <w:bCs/>
          <w:kern w:val="2"/>
          <w:lang w:eastAsia="ar-SA"/>
        </w:rPr>
        <w:t>DU</w:t>
      </w:r>
      <w:r w:rsidRPr="00996775">
        <w:rPr>
          <w:rFonts w:eastAsia="Arial"/>
          <w:b/>
          <w:bCs/>
          <w:kern w:val="2"/>
          <w:lang w:eastAsia="ar-SA"/>
        </w:rPr>
        <w:t xml:space="preserve"> </w:t>
      </w:r>
      <w:r w:rsidRPr="00996775">
        <w:rPr>
          <w:rFonts w:eastAsia="Arial Unicode MS"/>
          <w:b/>
          <w:bCs/>
          <w:kern w:val="2"/>
          <w:lang w:eastAsia="ar-SA"/>
        </w:rPr>
        <w:t>P</w:t>
      </w:r>
      <w:r w:rsidRPr="00996775">
        <w:rPr>
          <w:rFonts w:eastAsia="Arial"/>
          <w:b/>
          <w:bCs/>
          <w:kern w:val="2"/>
          <w:lang w:eastAsia="ar-SA"/>
        </w:rPr>
        <w:t>’</w:t>
      </w:r>
      <w:r w:rsidRPr="00996775">
        <w:rPr>
          <w:rFonts w:eastAsia="Arial Unicode MS"/>
          <w:b/>
          <w:bCs/>
          <w:kern w:val="2"/>
          <w:lang w:eastAsia="ar-SA"/>
        </w:rPr>
        <w:t>TIT</w:t>
      </w:r>
      <w:r w:rsidRPr="00996775">
        <w:rPr>
          <w:rFonts w:eastAsia="Arial"/>
          <w:b/>
          <w:bCs/>
          <w:kern w:val="2"/>
          <w:lang w:eastAsia="ar-SA"/>
        </w:rPr>
        <w:t xml:space="preserve"> </w:t>
      </w:r>
      <w:r w:rsidRPr="00996775">
        <w:rPr>
          <w:rFonts w:eastAsia="Arial Unicode MS"/>
          <w:b/>
          <w:bCs/>
          <w:kern w:val="2"/>
          <w:lang w:eastAsia="ar-SA"/>
        </w:rPr>
        <w:t>BELGIQUE</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b/>
          <w:bCs/>
          <w:kern w:val="2"/>
          <w:lang w:eastAsia="ar-SA"/>
        </w:rPr>
      </w:pPr>
      <w:r w:rsidRPr="00996775">
        <w:rPr>
          <w:rFonts w:eastAsia="Arial Unicode MS"/>
          <w:kern w:val="2"/>
          <w:lang w:eastAsia="ar-SA"/>
        </w:rPr>
        <w:t>Emplacement</w:t>
      </w:r>
      <w:r w:rsidRPr="00996775">
        <w:rPr>
          <w:rFonts w:eastAsia="Arial"/>
          <w:kern w:val="2"/>
          <w:lang w:eastAsia="ar-SA"/>
        </w:rPr>
        <w:t xml:space="preserve"> </w:t>
      </w:r>
      <w:r w:rsidRPr="00996775">
        <w:rPr>
          <w:rFonts w:eastAsia="Arial Unicode MS"/>
          <w:kern w:val="2"/>
          <w:lang w:eastAsia="ar-SA"/>
        </w:rPr>
        <w:t>gratuit</w:t>
      </w:r>
      <w:r w:rsidRPr="00996775">
        <w:rPr>
          <w:rFonts w:eastAsia="Arial"/>
          <w:kern w:val="2"/>
          <w:lang w:eastAsia="ar-SA"/>
        </w:rPr>
        <w:t xml:space="preserve"> </w:t>
      </w:r>
      <w:r w:rsidRPr="00996775">
        <w:rPr>
          <w:rFonts w:eastAsia="Arial Unicode MS"/>
          <w:kern w:val="2"/>
          <w:lang w:eastAsia="ar-SA"/>
        </w:rPr>
        <w:t>pour</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forains.</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b/>
          <w:bC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DUCASSE LORS DU VIDE-GRENIERS</w:t>
      </w:r>
      <w:r w:rsidRPr="00996775">
        <w:rPr>
          <w:rFonts w:eastAsia="Arial"/>
          <w:b/>
          <w:bCs/>
          <w:kern w:val="2"/>
          <w:lang w:eastAsia="ar-SA"/>
        </w:rPr>
        <w:t xml:space="preserve"> </w:t>
      </w:r>
      <w:r w:rsidRPr="00996775">
        <w:rPr>
          <w:rFonts w:eastAsia="Arial Unicode MS"/>
          <w:b/>
          <w:bCs/>
          <w:kern w:val="2"/>
          <w:lang w:eastAsia="ar-SA"/>
        </w:rPr>
        <w:t>DU</w:t>
      </w:r>
      <w:r w:rsidRPr="00996775">
        <w:rPr>
          <w:rFonts w:eastAsia="Arial"/>
          <w:b/>
          <w:bCs/>
          <w:kern w:val="2"/>
          <w:lang w:eastAsia="ar-SA"/>
        </w:rPr>
        <w:t xml:space="preserve"> </w:t>
      </w:r>
      <w:r w:rsidRPr="00996775">
        <w:rPr>
          <w:rFonts w:eastAsia="Arial Unicode MS"/>
          <w:b/>
          <w:bCs/>
          <w:kern w:val="2"/>
          <w:lang w:eastAsia="ar-SA"/>
        </w:rPr>
        <w:t>CENTRE</w:t>
      </w:r>
      <w:r w:rsidRPr="00996775">
        <w:rPr>
          <w:rFonts w:eastAsia="Arial"/>
          <w:b/>
          <w:bCs/>
          <w:kern w:val="2"/>
          <w:lang w:eastAsia="ar-SA"/>
        </w:rPr>
        <w:t xml:space="preserve">  </w:t>
      </w:r>
    </w:p>
    <w:p w:rsidR="00996775" w:rsidRPr="00996775" w:rsidRDefault="00996775" w:rsidP="00996775">
      <w:pPr>
        <w:widowControl w:val="0"/>
        <w:suppressAutoHyphens/>
        <w:rPr>
          <w:rFonts w:eastAsia="Arial Unicode MS"/>
          <w:kern w:val="2"/>
          <w:lang w:eastAsia="ar-SA"/>
        </w:rPr>
      </w:pPr>
      <w:r w:rsidRPr="00996775">
        <w:rPr>
          <w:rFonts w:eastAsia="Arial Unicode MS"/>
          <w:kern w:val="2"/>
          <w:lang w:eastAsia="ar-SA"/>
        </w:rPr>
        <w:t>Emplacement</w:t>
      </w:r>
      <w:r w:rsidRPr="00996775">
        <w:rPr>
          <w:rFonts w:eastAsia="Arial"/>
          <w:kern w:val="2"/>
          <w:lang w:eastAsia="ar-SA"/>
        </w:rPr>
        <w:t xml:space="preserve"> </w:t>
      </w:r>
      <w:r w:rsidRPr="00996775">
        <w:rPr>
          <w:rFonts w:eastAsia="Arial Unicode MS"/>
          <w:kern w:val="2"/>
          <w:lang w:eastAsia="ar-SA"/>
        </w:rPr>
        <w:t>gratuit</w:t>
      </w:r>
      <w:r w:rsidRPr="00996775">
        <w:rPr>
          <w:rFonts w:eastAsia="Arial"/>
          <w:kern w:val="2"/>
          <w:lang w:eastAsia="ar-SA"/>
        </w:rPr>
        <w:t xml:space="preserve"> </w:t>
      </w:r>
      <w:r w:rsidRPr="00996775">
        <w:rPr>
          <w:rFonts w:eastAsia="Arial Unicode MS"/>
          <w:kern w:val="2"/>
          <w:lang w:eastAsia="ar-SA"/>
        </w:rPr>
        <w:t>pour</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forains.</w:t>
      </w:r>
      <w:r w:rsidRPr="00996775">
        <w:rPr>
          <w:rFonts w:eastAsia="Arial"/>
          <w:b/>
          <w:bCs/>
          <w:kern w:val="2"/>
          <w:lang w:eastAsia="ar-SA"/>
        </w:rPr>
        <w:t xml:space="preserve"> </w:t>
      </w:r>
      <w:r w:rsidRPr="00996775">
        <w:rPr>
          <w:rFonts w:eastAsia="Arial"/>
          <w:b/>
          <w:bCs/>
          <w:kern w:val="2"/>
          <w:lang w:eastAsia="ar-SA"/>
        </w:rPr>
        <w:br/>
      </w:r>
      <w:r w:rsidRPr="00996775">
        <w:rPr>
          <w:rFonts w:eastAsia="Arial Unicode MS"/>
          <w:kern w:val="2"/>
          <w:lang w:eastAsia="ar-SA"/>
        </w:rPr>
        <w:t>Le</w:t>
      </w:r>
      <w:r w:rsidRPr="00996775">
        <w:rPr>
          <w:rFonts w:eastAsia="Arial"/>
          <w:kern w:val="2"/>
          <w:lang w:eastAsia="ar-SA"/>
        </w:rPr>
        <w:t xml:space="preserve"> </w:t>
      </w:r>
      <w:r w:rsidRPr="00996775">
        <w:rPr>
          <w:rFonts w:eastAsia="Arial Unicode MS"/>
          <w:kern w:val="2"/>
          <w:lang w:eastAsia="ar-SA"/>
        </w:rPr>
        <w:t>vide</w:t>
      </w:r>
      <w:r w:rsidRPr="00996775">
        <w:rPr>
          <w:rFonts w:eastAsia="Arial"/>
          <w:kern w:val="2"/>
          <w:lang w:eastAsia="ar-SA"/>
        </w:rPr>
        <w:t xml:space="preserve"> </w:t>
      </w:r>
      <w:r w:rsidRPr="00996775">
        <w:rPr>
          <w:rFonts w:eastAsia="Arial Unicode MS"/>
          <w:kern w:val="2"/>
          <w:lang w:eastAsia="ar-SA"/>
        </w:rPr>
        <w:t>grenier est désormais organisé par une association.</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b/>
          <w:bCs/>
          <w:kern w:val="2"/>
          <w:lang w:eastAsia="ar-SA"/>
        </w:rPr>
        <w:t>CIRQUES</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kern w:val="2"/>
          <w:lang w:eastAsia="ar-SA"/>
        </w:rPr>
        <w:t>Il est proposé</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limiter</w:t>
      </w:r>
      <w:r w:rsidRPr="00996775">
        <w:rPr>
          <w:rFonts w:eastAsia="Arial"/>
          <w:kern w:val="2"/>
          <w:lang w:eastAsia="ar-SA"/>
        </w:rPr>
        <w:t xml:space="preserve"> </w:t>
      </w:r>
      <w:r w:rsidRPr="00996775">
        <w:rPr>
          <w:rFonts w:eastAsia="Arial Unicode MS"/>
          <w:kern w:val="2"/>
          <w:lang w:eastAsia="ar-SA"/>
        </w:rPr>
        <w:t>à</w:t>
      </w:r>
      <w:r w:rsidRPr="00996775">
        <w:rPr>
          <w:rFonts w:eastAsia="Arial"/>
          <w:kern w:val="2"/>
          <w:lang w:eastAsia="ar-SA"/>
        </w:rPr>
        <w:t xml:space="preserve"> </w:t>
      </w:r>
      <w:r w:rsidRPr="00996775">
        <w:rPr>
          <w:rFonts w:eastAsia="Arial Unicode MS"/>
          <w:kern w:val="2"/>
          <w:lang w:eastAsia="ar-SA"/>
        </w:rPr>
        <w:t>une</w:t>
      </w:r>
      <w:r w:rsidRPr="00996775">
        <w:rPr>
          <w:rFonts w:eastAsia="Arial"/>
          <w:kern w:val="2"/>
          <w:lang w:eastAsia="ar-SA"/>
        </w:rPr>
        <w:t xml:space="preserve"> </w:t>
      </w:r>
      <w:r w:rsidRPr="00996775">
        <w:rPr>
          <w:rFonts w:eastAsia="Arial Unicode MS"/>
          <w:kern w:val="2"/>
          <w:lang w:eastAsia="ar-SA"/>
        </w:rPr>
        <w:t>fois</w:t>
      </w:r>
      <w:r w:rsidRPr="00996775">
        <w:rPr>
          <w:rFonts w:eastAsia="Arial"/>
          <w:kern w:val="2"/>
          <w:lang w:eastAsia="ar-SA"/>
        </w:rPr>
        <w:t xml:space="preserve"> </w:t>
      </w:r>
      <w:r w:rsidRPr="00996775">
        <w:rPr>
          <w:rFonts w:eastAsia="Arial Unicode MS"/>
          <w:kern w:val="2"/>
          <w:lang w:eastAsia="ar-SA"/>
        </w:rPr>
        <w:t>par</w:t>
      </w:r>
      <w:r w:rsidRPr="00996775">
        <w:rPr>
          <w:rFonts w:eastAsia="Arial"/>
          <w:kern w:val="2"/>
          <w:lang w:eastAsia="ar-SA"/>
        </w:rPr>
        <w:t xml:space="preserve"> </w:t>
      </w:r>
      <w:r w:rsidRPr="00996775">
        <w:rPr>
          <w:rFonts w:eastAsia="Arial Unicode MS"/>
          <w:kern w:val="2"/>
          <w:lang w:eastAsia="ar-SA"/>
        </w:rPr>
        <w:t>an,</w:t>
      </w:r>
      <w:r w:rsidRPr="00996775">
        <w:rPr>
          <w:rFonts w:eastAsia="Arial"/>
          <w:kern w:val="2"/>
          <w:lang w:eastAsia="ar-SA"/>
        </w:rPr>
        <w:t xml:space="preserve"> </w:t>
      </w:r>
      <w:r w:rsidRPr="00996775">
        <w:rPr>
          <w:rFonts w:eastAsia="Arial Unicode MS"/>
          <w:kern w:val="2"/>
          <w:lang w:eastAsia="ar-SA"/>
        </w:rPr>
        <w:t>l</w:t>
      </w:r>
      <w:r w:rsidRPr="00996775">
        <w:rPr>
          <w:rFonts w:eastAsia="Arial"/>
          <w:kern w:val="2"/>
          <w:lang w:eastAsia="ar-SA"/>
        </w:rPr>
        <w:t>’</w:t>
      </w:r>
      <w:r w:rsidRPr="00996775">
        <w:rPr>
          <w:rFonts w:eastAsia="Arial Unicode MS"/>
          <w:kern w:val="2"/>
          <w:lang w:eastAsia="ar-SA"/>
        </w:rPr>
        <w:t>autorisation</w:t>
      </w:r>
      <w:r w:rsidRPr="00996775">
        <w:rPr>
          <w:rFonts w:eastAsia="Arial"/>
          <w:kern w:val="2"/>
          <w:lang w:eastAsia="ar-SA"/>
        </w:rPr>
        <w:t xml:space="preserve"> </w:t>
      </w:r>
      <w:r w:rsidRPr="00996775">
        <w:rPr>
          <w:rFonts w:eastAsia="Arial Unicode MS"/>
          <w:kern w:val="2"/>
          <w:lang w:eastAsia="ar-SA"/>
        </w:rPr>
        <w:t>d</w:t>
      </w:r>
      <w:r w:rsidRPr="00996775">
        <w:rPr>
          <w:rFonts w:eastAsia="Arial"/>
          <w:kern w:val="2"/>
          <w:lang w:eastAsia="ar-SA"/>
        </w:rPr>
        <w:t>’</w:t>
      </w:r>
      <w:r w:rsidRPr="00996775">
        <w:rPr>
          <w:rFonts w:eastAsia="Arial Unicode MS"/>
          <w:kern w:val="2"/>
          <w:lang w:eastAsia="ar-SA"/>
        </w:rPr>
        <w:t>installation</w:t>
      </w:r>
      <w:r w:rsidRPr="00996775">
        <w:rPr>
          <w:rFonts w:eastAsia="Arial"/>
          <w:kern w:val="2"/>
          <w:lang w:eastAsia="ar-SA"/>
        </w:rPr>
        <w:t xml:space="preserve"> </w:t>
      </w:r>
      <w:r w:rsidRPr="00996775">
        <w:rPr>
          <w:rFonts w:eastAsia="Arial Unicode MS"/>
          <w:kern w:val="2"/>
          <w:lang w:eastAsia="ar-SA"/>
        </w:rPr>
        <w:t>d’un</w:t>
      </w:r>
      <w:r w:rsidRPr="00996775">
        <w:rPr>
          <w:rFonts w:eastAsia="Arial"/>
          <w:kern w:val="2"/>
          <w:lang w:eastAsia="ar-SA"/>
        </w:rPr>
        <w:t xml:space="preserve"> </w:t>
      </w:r>
      <w:r w:rsidRPr="00996775">
        <w:rPr>
          <w:rFonts w:eastAsia="Arial Unicode MS"/>
          <w:kern w:val="2"/>
          <w:lang w:eastAsia="ar-SA"/>
        </w:rPr>
        <w:t>cirque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qualité</w:t>
      </w:r>
      <w:r w:rsidRPr="00996775">
        <w:rPr>
          <w:rFonts w:eastAsia="Arial"/>
          <w:kern w:val="2"/>
          <w:lang w:eastAsia="ar-SA"/>
        </w:rPr>
        <w:t xml:space="preserve"> </w:t>
      </w:r>
      <w:r w:rsidRPr="00996775">
        <w:rPr>
          <w:rFonts w:eastAsia="Arial Unicode MS"/>
          <w:kern w:val="2"/>
          <w:lang w:eastAsia="ar-SA"/>
        </w:rPr>
        <w:t>sur</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commune.</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durée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l’installation sera limitée à 3 représentations, renouvelable 1 fois.</w:t>
      </w:r>
      <w:r w:rsidRPr="00996775">
        <w:rPr>
          <w:rFonts w:eastAsia="Arial"/>
          <w:kern w:val="2"/>
          <w:lang w:eastAsia="ar-SA"/>
        </w:rPr>
        <w:t xml:space="preserve"> L</w:t>
      </w:r>
      <w:r w:rsidRPr="00996775">
        <w:rPr>
          <w:rFonts w:eastAsia="Arial Unicode MS"/>
          <w:kern w:val="2"/>
          <w:lang w:eastAsia="ar-SA"/>
        </w:rPr>
        <w:t>e</w:t>
      </w:r>
      <w:r w:rsidRPr="00996775">
        <w:rPr>
          <w:rFonts w:eastAsia="Arial"/>
          <w:kern w:val="2"/>
          <w:lang w:eastAsia="ar-SA"/>
        </w:rPr>
        <w:t xml:space="preserve"> </w:t>
      </w:r>
      <w:r w:rsidRPr="00996775">
        <w:rPr>
          <w:rFonts w:eastAsia="Arial Unicode MS"/>
          <w:kern w:val="2"/>
          <w:lang w:eastAsia="ar-SA"/>
        </w:rPr>
        <w:t>montage</w:t>
      </w:r>
      <w:r w:rsidRPr="00996775">
        <w:rPr>
          <w:rFonts w:eastAsia="Arial"/>
          <w:kern w:val="2"/>
          <w:lang w:eastAsia="ar-SA"/>
        </w:rPr>
        <w:t xml:space="preserve"> </w:t>
      </w:r>
      <w:r w:rsidRPr="00996775">
        <w:rPr>
          <w:rFonts w:eastAsia="Arial Unicode MS"/>
          <w:kern w:val="2"/>
          <w:lang w:eastAsia="ar-SA"/>
        </w:rPr>
        <w:t>du</w:t>
      </w:r>
      <w:r w:rsidRPr="00996775">
        <w:rPr>
          <w:rFonts w:eastAsia="Arial"/>
          <w:kern w:val="2"/>
          <w:lang w:eastAsia="ar-SA"/>
        </w:rPr>
        <w:t xml:space="preserve"> </w:t>
      </w:r>
      <w:r w:rsidRPr="00996775">
        <w:rPr>
          <w:rFonts w:eastAsia="Arial Unicode MS"/>
          <w:kern w:val="2"/>
          <w:lang w:eastAsia="ar-SA"/>
        </w:rPr>
        <w:t>chapiteau</w:t>
      </w:r>
      <w:r w:rsidRPr="00996775">
        <w:rPr>
          <w:rFonts w:eastAsia="Arial"/>
          <w:kern w:val="2"/>
          <w:lang w:eastAsia="ar-SA"/>
        </w:rPr>
        <w:t xml:space="preserve"> devra être fait </w:t>
      </w:r>
      <w:r w:rsidRPr="00996775">
        <w:rPr>
          <w:rFonts w:eastAsia="Arial Unicode MS"/>
          <w:kern w:val="2"/>
          <w:lang w:eastAsia="ar-SA"/>
        </w:rPr>
        <w:t>sans</w:t>
      </w:r>
      <w:r w:rsidRPr="00996775">
        <w:rPr>
          <w:rFonts w:eastAsia="Arial"/>
          <w:kern w:val="2"/>
          <w:lang w:eastAsia="ar-SA"/>
        </w:rPr>
        <w:t xml:space="preserve"> </w:t>
      </w:r>
      <w:r w:rsidRPr="00996775">
        <w:rPr>
          <w:rFonts w:eastAsia="Arial Unicode MS"/>
          <w:kern w:val="2"/>
          <w:lang w:eastAsia="ar-SA"/>
        </w:rPr>
        <w:t>ancrage</w:t>
      </w:r>
      <w:r w:rsidRPr="00996775">
        <w:rPr>
          <w:rFonts w:eastAsia="Arial"/>
          <w:kern w:val="2"/>
          <w:lang w:eastAsia="ar-SA"/>
        </w:rPr>
        <w:t xml:space="preserve"> </w:t>
      </w:r>
      <w:r w:rsidRPr="00996775">
        <w:rPr>
          <w:rFonts w:eastAsia="Arial Unicode MS"/>
          <w:kern w:val="2"/>
          <w:lang w:eastAsia="ar-SA"/>
        </w:rPr>
        <w:t>dans</w:t>
      </w:r>
      <w:r w:rsidRPr="00996775">
        <w:rPr>
          <w:rFonts w:eastAsia="Arial"/>
          <w:kern w:val="2"/>
          <w:lang w:eastAsia="ar-SA"/>
        </w:rPr>
        <w:t xml:space="preserve"> </w:t>
      </w:r>
      <w:r w:rsidRPr="00996775">
        <w:rPr>
          <w:rFonts w:eastAsia="Arial Unicode MS"/>
          <w:kern w:val="2"/>
          <w:lang w:eastAsia="ar-SA"/>
        </w:rPr>
        <w:t>le</w:t>
      </w:r>
      <w:r w:rsidRPr="00996775">
        <w:rPr>
          <w:rFonts w:eastAsia="Arial"/>
          <w:kern w:val="2"/>
          <w:lang w:eastAsia="ar-SA"/>
        </w:rPr>
        <w:t xml:space="preserve"> </w:t>
      </w:r>
      <w:r w:rsidRPr="00996775">
        <w:rPr>
          <w:rFonts w:eastAsia="Arial Unicode MS"/>
          <w:kern w:val="2"/>
          <w:lang w:eastAsia="ar-SA"/>
        </w:rPr>
        <w:t>sol.</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kern w:val="2"/>
          <w:lang w:eastAsia="ar-SA"/>
        </w:rPr>
        <w:t>L</w:t>
      </w:r>
      <w:r w:rsidRPr="00996775">
        <w:rPr>
          <w:rFonts w:eastAsia="Arial"/>
          <w:kern w:val="2"/>
          <w:lang w:eastAsia="ar-SA"/>
        </w:rPr>
        <w:t>’</w:t>
      </w:r>
      <w:r w:rsidRPr="00996775">
        <w:rPr>
          <w:rFonts w:eastAsia="Arial Unicode MS"/>
          <w:kern w:val="2"/>
          <w:lang w:eastAsia="ar-SA"/>
        </w:rPr>
        <w:t>autorisation</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montage</w:t>
      </w:r>
      <w:r w:rsidRPr="00996775">
        <w:rPr>
          <w:rFonts w:eastAsia="Arial"/>
          <w:kern w:val="2"/>
          <w:lang w:eastAsia="ar-SA"/>
        </w:rPr>
        <w:t xml:space="preserve"> </w:t>
      </w:r>
      <w:r w:rsidRPr="00996775">
        <w:rPr>
          <w:rFonts w:eastAsia="Arial Unicode MS"/>
          <w:kern w:val="2"/>
          <w:lang w:eastAsia="ar-SA"/>
        </w:rPr>
        <w:t>(</w:t>
      </w:r>
      <w:r w:rsidRPr="00996775">
        <w:rPr>
          <w:rFonts w:eastAsia="Arial Unicode MS"/>
          <w:kern w:val="2"/>
          <w:u w:val="single"/>
          <w:lang w:eastAsia="ar-SA"/>
        </w:rPr>
        <w:t>même</w:t>
      </w:r>
      <w:r w:rsidRPr="00996775">
        <w:rPr>
          <w:rFonts w:eastAsia="Arial"/>
          <w:kern w:val="2"/>
          <w:u w:val="single"/>
          <w:lang w:eastAsia="ar-SA"/>
        </w:rPr>
        <w:t xml:space="preserve"> </w:t>
      </w:r>
      <w:r w:rsidRPr="00996775">
        <w:rPr>
          <w:rFonts w:eastAsia="Arial Unicode MS"/>
          <w:kern w:val="2"/>
          <w:u w:val="single"/>
          <w:lang w:eastAsia="ar-SA"/>
        </w:rPr>
        <w:t>sur</w:t>
      </w:r>
      <w:r w:rsidRPr="00996775">
        <w:rPr>
          <w:rFonts w:eastAsia="Arial"/>
          <w:kern w:val="2"/>
          <w:u w:val="single"/>
          <w:lang w:eastAsia="ar-SA"/>
        </w:rPr>
        <w:t xml:space="preserve"> </w:t>
      </w:r>
      <w:r w:rsidRPr="00996775">
        <w:rPr>
          <w:rFonts w:eastAsia="Arial Unicode MS"/>
          <w:kern w:val="2"/>
          <w:u w:val="single"/>
          <w:lang w:eastAsia="ar-SA"/>
        </w:rPr>
        <w:t>terrain</w:t>
      </w:r>
      <w:r w:rsidRPr="00996775">
        <w:rPr>
          <w:rFonts w:eastAsia="Arial"/>
          <w:kern w:val="2"/>
          <w:u w:val="single"/>
          <w:lang w:eastAsia="ar-SA"/>
        </w:rPr>
        <w:t xml:space="preserve"> </w:t>
      </w:r>
      <w:r w:rsidRPr="00996775">
        <w:rPr>
          <w:rFonts w:eastAsia="Arial Unicode MS"/>
          <w:kern w:val="2"/>
          <w:u w:val="single"/>
          <w:lang w:eastAsia="ar-SA"/>
        </w:rPr>
        <w:t>privé</w:t>
      </w:r>
      <w:r w:rsidRPr="00996775">
        <w:rPr>
          <w:rFonts w:eastAsia="Arial Unicode MS"/>
          <w:kern w:val="2"/>
          <w:lang w:eastAsia="ar-SA"/>
        </w:rPr>
        <w:t>)</w:t>
      </w:r>
      <w:r w:rsidRPr="00996775">
        <w:rPr>
          <w:rFonts w:eastAsia="Arial"/>
          <w:kern w:val="2"/>
          <w:lang w:eastAsia="ar-SA"/>
        </w:rPr>
        <w:t xml:space="preserve"> </w:t>
      </w:r>
      <w:r w:rsidRPr="00996775">
        <w:rPr>
          <w:rFonts w:eastAsia="Arial Unicode MS"/>
          <w:kern w:val="2"/>
          <w:lang w:eastAsia="ar-SA"/>
        </w:rPr>
        <w:t>devra</w:t>
      </w:r>
      <w:r w:rsidRPr="00996775">
        <w:rPr>
          <w:rFonts w:eastAsia="Arial"/>
          <w:kern w:val="2"/>
          <w:lang w:eastAsia="ar-SA"/>
        </w:rPr>
        <w:t xml:space="preserve"> </w:t>
      </w:r>
      <w:r w:rsidRPr="00996775">
        <w:rPr>
          <w:rFonts w:eastAsia="Arial Unicode MS"/>
          <w:kern w:val="2"/>
          <w:lang w:eastAsia="ar-SA"/>
        </w:rPr>
        <w:t>obligatoirement</w:t>
      </w:r>
      <w:r w:rsidRPr="00996775">
        <w:rPr>
          <w:rFonts w:eastAsia="Arial"/>
          <w:kern w:val="2"/>
          <w:lang w:eastAsia="ar-SA"/>
        </w:rPr>
        <w:t xml:space="preserve"> </w:t>
      </w:r>
      <w:r w:rsidRPr="00996775">
        <w:rPr>
          <w:rFonts w:eastAsia="Arial Unicode MS"/>
          <w:kern w:val="2"/>
          <w:lang w:eastAsia="ar-SA"/>
        </w:rPr>
        <w:t>être</w:t>
      </w:r>
      <w:r w:rsidRPr="00996775">
        <w:rPr>
          <w:rFonts w:eastAsia="Arial"/>
          <w:kern w:val="2"/>
          <w:lang w:eastAsia="ar-SA"/>
        </w:rPr>
        <w:t xml:space="preserve"> </w:t>
      </w:r>
      <w:r w:rsidRPr="00996775">
        <w:rPr>
          <w:rFonts w:eastAsia="Arial Unicode MS"/>
          <w:kern w:val="2"/>
          <w:lang w:eastAsia="ar-SA"/>
        </w:rPr>
        <w:t>demandée</w:t>
      </w:r>
      <w:r w:rsidRPr="00996775">
        <w:rPr>
          <w:rFonts w:eastAsia="Arial"/>
          <w:kern w:val="2"/>
          <w:lang w:eastAsia="ar-SA"/>
        </w:rPr>
        <w:t xml:space="preserve"> </w:t>
      </w:r>
      <w:r w:rsidRPr="00996775">
        <w:rPr>
          <w:rFonts w:eastAsia="Arial Unicode MS"/>
          <w:kern w:val="2"/>
          <w:lang w:eastAsia="ar-SA"/>
        </w:rPr>
        <w:t>en</w:t>
      </w:r>
      <w:r w:rsidRPr="00996775">
        <w:rPr>
          <w:rFonts w:eastAsia="Arial"/>
          <w:kern w:val="2"/>
          <w:lang w:eastAsia="ar-SA"/>
        </w:rPr>
        <w:t xml:space="preserve"> </w:t>
      </w:r>
      <w:r w:rsidRPr="00996775">
        <w:rPr>
          <w:rFonts w:eastAsia="Arial Unicode MS"/>
          <w:kern w:val="2"/>
          <w:lang w:eastAsia="ar-SA"/>
        </w:rPr>
        <w:t>mairie</w:t>
      </w:r>
      <w:r w:rsidRPr="00996775">
        <w:rPr>
          <w:rFonts w:eastAsia="Arial"/>
          <w:kern w:val="2"/>
          <w:lang w:eastAsia="ar-SA"/>
        </w:rPr>
        <w:t xml:space="preserve"> </w:t>
      </w:r>
      <w:r w:rsidRPr="00996775">
        <w:rPr>
          <w:rFonts w:eastAsia="Arial Unicode MS"/>
          <w:b/>
          <w:kern w:val="2"/>
          <w:lang w:eastAsia="ar-SA"/>
        </w:rPr>
        <w:t>3</w:t>
      </w:r>
      <w:r w:rsidRPr="00996775">
        <w:rPr>
          <w:rFonts w:eastAsia="Arial"/>
          <w:b/>
          <w:kern w:val="2"/>
          <w:lang w:eastAsia="ar-SA"/>
        </w:rPr>
        <w:t xml:space="preserve"> </w:t>
      </w:r>
      <w:r w:rsidRPr="00996775">
        <w:rPr>
          <w:rFonts w:eastAsia="Arial Unicode MS"/>
          <w:b/>
          <w:kern w:val="2"/>
          <w:lang w:eastAsia="ar-SA"/>
        </w:rPr>
        <w:t>mois</w:t>
      </w:r>
      <w:r w:rsidRPr="00996775">
        <w:rPr>
          <w:rFonts w:eastAsia="Arial"/>
          <w:kern w:val="2"/>
          <w:lang w:eastAsia="ar-SA"/>
        </w:rPr>
        <w:t xml:space="preserve"> </w:t>
      </w:r>
      <w:r w:rsidRPr="00996775">
        <w:rPr>
          <w:rFonts w:eastAsia="Arial Unicode MS"/>
          <w:kern w:val="2"/>
          <w:lang w:eastAsia="ar-SA"/>
        </w:rPr>
        <w:t>avant</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manifestation,</w:t>
      </w:r>
      <w:r w:rsidRPr="00996775">
        <w:rPr>
          <w:rFonts w:eastAsia="Arial"/>
          <w:kern w:val="2"/>
          <w:lang w:eastAsia="ar-SA"/>
        </w:rPr>
        <w:t xml:space="preserve"> </w:t>
      </w:r>
      <w:r w:rsidRPr="00996775">
        <w:rPr>
          <w:rFonts w:eastAsia="Arial Unicode MS"/>
          <w:kern w:val="2"/>
          <w:lang w:eastAsia="ar-SA"/>
        </w:rPr>
        <w:t>afin</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prévoir</w:t>
      </w:r>
      <w:r w:rsidRPr="00996775">
        <w:rPr>
          <w:rFonts w:eastAsia="Arial"/>
          <w:kern w:val="2"/>
          <w:lang w:eastAsia="ar-SA"/>
        </w:rPr>
        <w:t xml:space="preserve"> </w:t>
      </w:r>
      <w:r w:rsidRPr="00996775">
        <w:rPr>
          <w:rFonts w:eastAsia="Arial Unicode MS"/>
          <w:kern w:val="2"/>
          <w:lang w:eastAsia="ar-SA"/>
        </w:rPr>
        <w:t>toutes</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mesures</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sécurité</w:t>
      </w:r>
      <w:r w:rsidRPr="00996775">
        <w:rPr>
          <w:rFonts w:eastAsia="Arial"/>
          <w:kern w:val="2"/>
          <w:lang w:eastAsia="ar-SA"/>
        </w:rPr>
        <w:t xml:space="preserve"> </w:t>
      </w:r>
      <w:r w:rsidRPr="00996775">
        <w:rPr>
          <w:rFonts w:eastAsia="Arial Unicode MS"/>
          <w:kern w:val="2"/>
          <w:lang w:eastAsia="ar-SA"/>
        </w:rPr>
        <w:t>du</w:t>
      </w:r>
      <w:r w:rsidRPr="00996775">
        <w:rPr>
          <w:rFonts w:eastAsia="Arial"/>
          <w:kern w:val="2"/>
          <w:lang w:eastAsia="ar-SA"/>
        </w:rPr>
        <w:t xml:space="preserve"> </w:t>
      </w:r>
      <w:r w:rsidRPr="00996775">
        <w:rPr>
          <w:rFonts w:eastAsia="Arial Unicode MS"/>
          <w:kern w:val="2"/>
          <w:lang w:eastAsia="ar-SA"/>
        </w:rPr>
        <w:t>public</w:t>
      </w:r>
      <w:r w:rsidRPr="00996775">
        <w:rPr>
          <w:rFonts w:eastAsia="Arial"/>
          <w:kern w:val="2"/>
          <w:lang w:eastAsia="ar-SA"/>
        </w:rPr>
        <w:t xml:space="preserve"> </w:t>
      </w:r>
      <w:r w:rsidRPr="00996775">
        <w:rPr>
          <w:rFonts w:eastAsia="Arial Unicode MS"/>
          <w:kern w:val="2"/>
          <w:lang w:eastAsia="ar-SA"/>
        </w:rPr>
        <w:t>(arrêté,</w:t>
      </w:r>
      <w:r w:rsidRPr="00996775">
        <w:rPr>
          <w:rFonts w:eastAsia="Arial"/>
          <w:kern w:val="2"/>
          <w:lang w:eastAsia="ar-SA"/>
        </w:rPr>
        <w:t xml:space="preserve"> </w:t>
      </w:r>
      <w:r w:rsidRPr="00996775">
        <w:rPr>
          <w:rFonts w:eastAsia="Arial Unicode MS"/>
          <w:kern w:val="2"/>
          <w:lang w:eastAsia="ar-SA"/>
        </w:rPr>
        <w:t>etc…)</w:t>
      </w:r>
      <w:r w:rsidRPr="00996775">
        <w:rPr>
          <w:rFonts w:eastAsia="Arial"/>
          <w:kern w:val="2"/>
          <w:lang w:eastAsia="ar-SA"/>
        </w:rPr>
        <w:t xml:space="preserve"> </w:t>
      </w:r>
      <w:r w:rsidRPr="00996775">
        <w:rPr>
          <w:rFonts w:eastAsia="Arial Unicode MS"/>
          <w:kern w:val="2"/>
          <w:lang w:eastAsia="ar-SA"/>
        </w:rPr>
        <w:t>et</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tenir</w:t>
      </w:r>
      <w:r w:rsidRPr="00996775">
        <w:rPr>
          <w:rFonts w:eastAsia="Arial"/>
          <w:kern w:val="2"/>
          <w:lang w:eastAsia="ar-SA"/>
        </w:rPr>
        <w:t xml:space="preserve"> </w:t>
      </w:r>
      <w:r w:rsidRPr="00996775">
        <w:rPr>
          <w:rFonts w:eastAsia="Arial Unicode MS"/>
          <w:kern w:val="2"/>
          <w:lang w:eastAsia="ar-SA"/>
        </w:rPr>
        <w:t>compte</w:t>
      </w:r>
      <w:r w:rsidRPr="00996775">
        <w:rPr>
          <w:rFonts w:eastAsia="Arial"/>
          <w:kern w:val="2"/>
          <w:lang w:eastAsia="ar-SA"/>
        </w:rPr>
        <w:t xml:space="preserve"> </w:t>
      </w:r>
      <w:r w:rsidRPr="00996775">
        <w:rPr>
          <w:rFonts w:eastAsia="Arial Unicode MS"/>
          <w:kern w:val="2"/>
          <w:lang w:eastAsia="ar-SA"/>
        </w:rPr>
        <w:t>des</w:t>
      </w:r>
      <w:r w:rsidRPr="00996775">
        <w:rPr>
          <w:rFonts w:eastAsia="Arial"/>
          <w:kern w:val="2"/>
          <w:lang w:eastAsia="ar-SA"/>
        </w:rPr>
        <w:t xml:space="preserve"> </w:t>
      </w:r>
      <w:r w:rsidRPr="00996775">
        <w:rPr>
          <w:rFonts w:eastAsia="Arial Unicode MS"/>
          <w:kern w:val="2"/>
          <w:lang w:eastAsia="ar-SA"/>
        </w:rPr>
        <w:t>festivités</w:t>
      </w:r>
      <w:r w:rsidRPr="00996775">
        <w:rPr>
          <w:rFonts w:eastAsia="Arial"/>
          <w:kern w:val="2"/>
          <w:lang w:eastAsia="ar-SA"/>
        </w:rPr>
        <w:t xml:space="preserve"> </w:t>
      </w:r>
      <w:r w:rsidRPr="00996775">
        <w:rPr>
          <w:rFonts w:eastAsia="Arial Unicode MS"/>
          <w:kern w:val="2"/>
          <w:lang w:eastAsia="ar-SA"/>
        </w:rPr>
        <w:t>prévues</w:t>
      </w:r>
      <w:r w:rsidRPr="00996775">
        <w:rPr>
          <w:rFonts w:eastAsia="Arial"/>
          <w:kern w:val="2"/>
          <w:lang w:eastAsia="ar-SA"/>
        </w:rPr>
        <w:t xml:space="preserve"> </w:t>
      </w:r>
      <w:r w:rsidRPr="00996775">
        <w:rPr>
          <w:rFonts w:eastAsia="Arial Unicode MS"/>
          <w:kern w:val="2"/>
          <w:lang w:eastAsia="ar-SA"/>
        </w:rPr>
        <w:t>au</w:t>
      </w:r>
      <w:r w:rsidRPr="00996775">
        <w:rPr>
          <w:rFonts w:eastAsia="Arial"/>
          <w:kern w:val="2"/>
          <w:lang w:eastAsia="ar-SA"/>
        </w:rPr>
        <w:t xml:space="preserve"> </w:t>
      </w:r>
      <w:r w:rsidRPr="00996775">
        <w:rPr>
          <w:rFonts w:eastAsia="Arial Unicode MS"/>
          <w:kern w:val="2"/>
          <w:lang w:eastAsia="ar-SA"/>
        </w:rPr>
        <w:t>calendrier</w:t>
      </w:r>
      <w:r w:rsidRPr="00996775">
        <w:rPr>
          <w:rFonts w:eastAsia="Arial"/>
          <w:kern w:val="2"/>
          <w:lang w:eastAsia="ar-SA"/>
        </w:rPr>
        <w:t xml:space="preserve"> </w:t>
      </w:r>
      <w:r w:rsidRPr="00996775">
        <w:rPr>
          <w:rFonts w:eastAsia="Arial Unicode MS"/>
          <w:kern w:val="2"/>
          <w:lang w:eastAsia="ar-SA"/>
        </w:rPr>
        <w:t>des</w:t>
      </w:r>
      <w:r w:rsidRPr="00996775">
        <w:rPr>
          <w:rFonts w:eastAsia="Arial"/>
          <w:kern w:val="2"/>
          <w:lang w:eastAsia="ar-SA"/>
        </w:rPr>
        <w:t xml:space="preserve"> </w:t>
      </w:r>
      <w:r w:rsidRPr="00996775">
        <w:rPr>
          <w:rFonts w:eastAsia="Arial Unicode MS"/>
          <w:kern w:val="2"/>
          <w:lang w:eastAsia="ar-SA"/>
        </w:rPr>
        <w:t>fêtes.</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date</w:t>
      </w:r>
      <w:r w:rsidRPr="00996775">
        <w:rPr>
          <w:rFonts w:eastAsia="Arial"/>
          <w:kern w:val="2"/>
          <w:lang w:eastAsia="ar-SA"/>
        </w:rPr>
        <w:t xml:space="preserve"> </w:t>
      </w:r>
      <w:r w:rsidRPr="00996775">
        <w:rPr>
          <w:rFonts w:eastAsia="Arial Unicode MS"/>
          <w:kern w:val="2"/>
          <w:lang w:eastAsia="ar-SA"/>
        </w:rPr>
        <w:t>d</w:t>
      </w:r>
      <w:r w:rsidRPr="00996775">
        <w:rPr>
          <w:rFonts w:eastAsia="Arial"/>
          <w:kern w:val="2"/>
          <w:lang w:eastAsia="ar-SA"/>
        </w:rPr>
        <w:t>’</w:t>
      </w:r>
      <w:r w:rsidRPr="00996775">
        <w:rPr>
          <w:rFonts w:eastAsia="Arial Unicode MS"/>
          <w:kern w:val="2"/>
          <w:lang w:eastAsia="ar-SA"/>
        </w:rPr>
        <w:t>autorisation</w:t>
      </w:r>
      <w:r w:rsidRPr="00996775">
        <w:rPr>
          <w:rFonts w:eastAsia="Arial"/>
          <w:kern w:val="2"/>
          <w:lang w:eastAsia="ar-SA"/>
        </w:rPr>
        <w:t xml:space="preserve"> </w:t>
      </w:r>
      <w:r w:rsidRPr="00996775">
        <w:rPr>
          <w:rFonts w:eastAsia="Arial Unicode MS"/>
          <w:kern w:val="2"/>
          <w:lang w:eastAsia="ar-SA"/>
        </w:rPr>
        <w:t>sera</w:t>
      </w:r>
      <w:r w:rsidRPr="00996775">
        <w:rPr>
          <w:rFonts w:eastAsia="Arial"/>
          <w:kern w:val="2"/>
          <w:lang w:eastAsia="ar-SA"/>
        </w:rPr>
        <w:t xml:space="preserve"> </w:t>
      </w:r>
      <w:r w:rsidRPr="00996775">
        <w:rPr>
          <w:rFonts w:eastAsia="Arial Unicode MS"/>
          <w:kern w:val="2"/>
          <w:lang w:eastAsia="ar-SA"/>
        </w:rPr>
        <w:t>choisie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préférence</w:t>
      </w:r>
      <w:r w:rsidRPr="00996775">
        <w:rPr>
          <w:rFonts w:eastAsia="Arial"/>
          <w:kern w:val="2"/>
          <w:lang w:eastAsia="ar-SA"/>
        </w:rPr>
        <w:t xml:space="preserve"> </w:t>
      </w:r>
      <w:r w:rsidRPr="00996775">
        <w:rPr>
          <w:rFonts w:eastAsia="Arial Unicode MS"/>
          <w:kern w:val="2"/>
          <w:lang w:eastAsia="ar-SA"/>
        </w:rPr>
        <w:t>en</w:t>
      </w:r>
      <w:r w:rsidRPr="00996775">
        <w:rPr>
          <w:rFonts w:eastAsia="Arial"/>
          <w:kern w:val="2"/>
          <w:lang w:eastAsia="ar-SA"/>
        </w:rPr>
        <w:t xml:space="preserve"> </w:t>
      </w:r>
      <w:r w:rsidRPr="00996775">
        <w:rPr>
          <w:rFonts w:eastAsia="Arial Unicode MS"/>
          <w:kern w:val="2"/>
          <w:lang w:eastAsia="ar-SA"/>
        </w:rPr>
        <w:t>coïncidence</w:t>
      </w:r>
      <w:r w:rsidRPr="00996775">
        <w:rPr>
          <w:rFonts w:eastAsia="Arial"/>
          <w:kern w:val="2"/>
          <w:lang w:eastAsia="ar-SA"/>
        </w:rPr>
        <w:t xml:space="preserve"> </w:t>
      </w:r>
      <w:r w:rsidRPr="00996775">
        <w:rPr>
          <w:rFonts w:eastAsia="Arial Unicode MS"/>
          <w:kern w:val="2"/>
          <w:lang w:eastAsia="ar-SA"/>
        </w:rPr>
        <w:t>avec</w:t>
      </w:r>
      <w:r w:rsidRPr="00996775">
        <w:rPr>
          <w:rFonts w:eastAsia="Arial"/>
          <w:kern w:val="2"/>
          <w:lang w:eastAsia="ar-SA"/>
        </w:rPr>
        <w:t xml:space="preserve"> </w:t>
      </w:r>
      <w:r w:rsidRPr="00996775">
        <w:rPr>
          <w:rFonts w:eastAsia="Arial Unicode MS"/>
          <w:kern w:val="2"/>
          <w:lang w:eastAsia="ar-SA"/>
        </w:rPr>
        <w:t>les</w:t>
      </w:r>
      <w:r w:rsidRPr="00996775">
        <w:rPr>
          <w:rFonts w:eastAsia="Arial"/>
          <w:kern w:val="2"/>
          <w:lang w:eastAsia="ar-SA"/>
        </w:rPr>
        <w:t xml:space="preserve"> </w:t>
      </w:r>
      <w:r w:rsidRPr="00996775">
        <w:rPr>
          <w:rFonts w:eastAsia="Arial Unicode MS"/>
          <w:kern w:val="2"/>
          <w:lang w:eastAsia="ar-SA"/>
        </w:rPr>
        <w:t>vacances</w:t>
      </w:r>
      <w:r w:rsidRPr="00996775">
        <w:rPr>
          <w:rFonts w:eastAsia="Arial"/>
          <w:kern w:val="2"/>
          <w:lang w:eastAsia="ar-SA"/>
        </w:rPr>
        <w:t xml:space="preserve"> </w:t>
      </w:r>
      <w:r w:rsidRPr="00996775">
        <w:rPr>
          <w:rFonts w:eastAsia="Arial Unicode MS"/>
          <w:kern w:val="2"/>
          <w:lang w:eastAsia="ar-SA"/>
        </w:rPr>
        <w:t>scolaires.</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r w:rsidRPr="00996775">
        <w:rPr>
          <w:rFonts w:eastAsia="Arial Unicode MS"/>
          <w:kern w:val="2"/>
          <w:lang w:eastAsia="ar-SA"/>
        </w:rPr>
        <w:t>Droit</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kern w:val="2"/>
          <w:lang w:eastAsia="ar-SA"/>
        </w:rPr>
        <w:t>place</w:t>
      </w:r>
      <w:r w:rsidRPr="00996775">
        <w:rPr>
          <w:rFonts w:eastAsia="Arial"/>
          <w:kern w:val="2"/>
          <w:lang w:eastAsia="ar-SA"/>
        </w:rPr>
        <w:t xml:space="preserve"> </w:t>
      </w:r>
      <w:r w:rsidRPr="00996775">
        <w:rPr>
          <w:rFonts w:eastAsia="Arial Unicode MS"/>
          <w:kern w:val="2"/>
          <w:lang w:eastAsia="ar-SA"/>
        </w:rPr>
        <w:t>forfaitaire</w:t>
      </w:r>
      <w:r w:rsidRPr="00996775">
        <w:rPr>
          <w:rFonts w:eastAsia="Arial"/>
          <w:kern w:val="2"/>
          <w:lang w:eastAsia="ar-SA"/>
        </w:rPr>
        <w:t xml:space="preserve"> </w:t>
      </w:r>
      <w:r w:rsidRPr="00996775">
        <w:rPr>
          <w:rFonts w:eastAsia="Arial Unicode MS"/>
          <w:kern w:val="2"/>
          <w:lang w:eastAsia="ar-SA"/>
        </w:rPr>
        <w:t>de</w:t>
      </w:r>
      <w:r w:rsidRPr="00996775">
        <w:rPr>
          <w:rFonts w:eastAsia="Arial"/>
          <w:kern w:val="2"/>
          <w:lang w:eastAsia="ar-SA"/>
        </w:rPr>
        <w:t xml:space="preserve"> </w:t>
      </w:r>
      <w:r w:rsidRPr="00996775">
        <w:rPr>
          <w:rFonts w:eastAsia="Arial Unicode MS"/>
          <w:b/>
          <w:bCs/>
          <w:kern w:val="2"/>
          <w:lang w:eastAsia="ar-SA"/>
        </w:rPr>
        <w:t>297</w:t>
      </w:r>
      <w:r w:rsidRPr="00996775">
        <w:rPr>
          <w:rFonts w:eastAsia="Arial"/>
          <w:b/>
          <w:bCs/>
          <w:kern w:val="2"/>
          <w:lang w:eastAsia="ar-SA"/>
        </w:rPr>
        <w:t xml:space="preserve"> €</w:t>
      </w:r>
      <w:r w:rsidRPr="00996775">
        <w:rPr>
          <w:rFonts w:eastAsia="Arial"/>
          <w:kern w:val="2"/>
          <w:lang w:eastAsia="ar-SA"/>
        </w:rPr>
        <w:t xml:space="preserve"> </w:t>
      </w:r>
      <w:r w:rsidRPr="00996775">
        <w:rPr>
          <w:rFonts w:eastAsia="Arial Unicode MS"/>
          <w:kern w:val="2"/>
          <w:lang w:eastAsia="ar-SA"/>
        </w:rPr>
        <w:t>à</w:t>
      </w:r>
      <w:r w:rsidRPr="00996775">
        <w:rPr>
          <w:rFonts w:eastAsia="Arial"/>
          <w:kern w:val="2"/>
          <w:lang w:eastAsia="ar-SA"/>
        </w:rPr>
        <w:t xml:space="preserve"> </w:t>
      </w:r>
      <w:r w:rsidRPr="00996775">
        <w:rPr>
          <w:rFonts w:eastAsia="Arial Unicode MS"/>
          <w:kern w:val="2"/>
          <w:lang w:eastAsia="ar-SA"/>
        </w:rPr>
        <w:t>régler</w:t>
      </w:r>
      <w:r w:rsidRPr="00996775">
        <w:rPr>
          <w:rFonts w:eastAsia="Arial"/>
          <w:kern w:val="2"/>
          <w:lang w:eastAsia="ar-SA"/>
        </w:rPr>
        <w:t xml:space="preserve"> </w:t>
      </w:r>
      <w:r w:rsidRPr="00996775">
        <w:rPr>
          <w:rFonts w:eastAsia="Arial Unicode MS"/>
          <w:kern w:val="2"/>
          <w:lang w:eastAsia="ar-SA"/>
        </w:rPr>
        <w:t>8</w:t>
      </w:r>
      <w:r w:rsidRPr="00996775">
        <w:rPr>
          <w:rFonts w:eastAsia="Arial"/>
          <w:kern w:val="2"/>
          <w:lang w:eastAsia="ar-SA"/>
        </w:rPr>
        <w:t xml:space="preserve"> </w:t>
      </w:r>
      <w:r w:rsidRPr="00996775">
        <w:rPr>
          <w:rFonts w:eastAsia="Arial Unicode MS"/>
          <w:kern w:val="2"/>
          <w:lang w:eastAsia="ar-SA"/>
        </w:rPr>
        <w:t>jours</w:t>
      </w:r>
      <w:r w:rsidRPr="00996775">
        <w:rPr>
          <w:rFonts w:eastAsia="Arial"/>
          <w:kern w:val="2"/>
          <w:lang w:eastAsia="ar-SA"/>
        </w:rPr>
        <w:t xml:space="preserve"> </w:t>
      </w:r>
      <w:r w:rsidRPr="00996775">
        <w:rPr>
          <w:rFonts w:eastAsia="Arial Unicode MS"/>
          <w:kern w:val="2"/>
          <w:lang w:eastAsia="ar-SA"/>
        </w:rPr>
        <w:t>minimum</w:t>
      </w:r>
      <w:r w:rsidRPr="00996775">
        <w:rPr>
          <w:rFonts w:eastAsia="Arial"/>
          <w:kern w:val="2"/>
          <w:lang w:eastAsia="ar-SA"/>
        </w:rPr>
        <w:t xml:space="preserve"> </w:t>
      </w:r>
      <w:r w:rsidRPr="00996775">
        <w:rPr>
          <w:rFonts w:eastAsia="Arial Unicode MS"/>
          <w:kern w:val="2"/>
          <w:lang w:eastAsia="ar-SA"/>
        </w:rPr>
        <w:t>avant</w:t>
      </w:r>
      <w:r w:rsidRPr="00996775">
        <w:rPr>
          <w:rFonts w:eastAsia="Arial"/>
          <w:kern w:val="2"/>
          <w:lang w:eastAsia="ar-SA"/>
        </w:rPr>
        <w:t xml:space="preserve"> </w:t>
      </w:r>
      <w:r w:rsidRPr="00996775">
        <w:rPr>
          <w:rFonts w:eastAsia="Arial Unicode MS"/>
          <w:kern w:val="2"/>
          <w:lang w:eastAsia="ar-SA"/>
        </w:rPr>
        <w:t>la</w:t>
      </w:r>
      <w:r w:rsidRPr="00996775">
        <w:rPr>
          <w:rFonts w:eastAsia="Arial"/>
          <w:kern w:val="2"/>
          <w:lang w:eastAsia="ar-SA"/>
        </w:rPr>
        <w:t xml:space="preserve"> </w:t>
      </w:r>
      <w:r w:rsidRPr="00996775">
        <w:rPr>
          <w:rFonts w:eastAsia="Arial Unicode MS"/>
          <w:kern w:val="2"/>
          <w:lang w:eastAsia="ar-SA"/>
        </w:rPr>
        <w:t>manifestation</w:t>
      </w:r>
      <w:r w:rsidRPr="00996775">
        <w:rPr>
          <w:rFonts w:eastAsia="Arial"/>
          <w:kern w:val="2"/>
          <w:lang w:eastAsia="ar-SA"/>
        </w:rPr>
        <w:t xml:space="preserve"> </w:t>
      </w:r>
      <w:r w:rsidRPr="00996775">
        <w:rPr>
          <w:rFonts w:eastAsia="Arial Unicode MS"/>
          <w:kern w:val="2"/>
          <w:lang w:eastAsia="ar-SA"/>
        </w:rPr>
        <w:t>(par</w:t>
      </w:r>
      <w:r w:rsidRPr="00996775">
        <w:rPr>
          <w:rFonts w:eastAsia="Arial"/>
          <w:kern w:val="2"/>
          <w:lang w:eastAsia="ar-SA"/>
        </w:rPr>
        <w:t xml:space="preserve"> </w:t>
      </w:r>
      <w:r w:rsidRPr="00996775">
        <w:rPr>
          <w:rFonts w:eastAsia="Arial Unicode MS"/>
          <w:kern w:val="2"/>
          <w:lang w:eastAsia="ar-SA"/>
        </w:rPr>
        <w:t>chèque</w:t>
      </w:r>
      <w:r w:rsidRPr="00996775">
        <w:rPr>
          <w:rFonts w:eastAsia="Arial"/>
          <w:kern w:val="2"/>
          <w:lang w:eastAsia="ar-SA"/>
        </w:rPr>
        <w:t xml:space="preserve"> </w:t>
      </w:r>
      <w:r w:rsidRPr="00996775">
        <w:rPr>
          <w:rFonts w:eastAsia="Arial Unicode MS"/>
          <w:kern w:val="2"/>
          <w:lang w:eastAsia="ar-SA"/>
        </w:rPr>
        <w:t>bancaire</w:t>
      </w:r>
      <w:r w:rsidRPr="00996775">
        <w:rPr>
          <w:rFonts w:eastAsia="Arial"/>
          <w:kern w:val="2"/>
          <w:lang w:eastAsia="ar-SA"/>
        </w:rPr>
        <w:t xml:space="preserve"> </w:t>
      </w:r>
      <w:r w:rsidRPr="00996775">
        <w:rPr>
          <w:rFonts w:eastAsia="Arial Unicode MS"/>
          <w:kern w:val="2"/>
          <w:lang w:eastAsia="ar-SA"/>
        </w:rPr>
        <w:t>certifié).</w:t>
      </w:r>
    </w:p>
    <w:p w:rsidR="00996775" w:rsidRPr="00996775" w:rsidRDefault="00996775" w:rsidP="00996775">
      <w:pPr>
        <w:widowControl w:val="0"/>
        <w:suppressAutoHyphens/>
        <w:jc w:val="both"/>
        <w:rPr>
          <w:rFonts w:eastAsia="Arial Unicode MS"/>
          <w:kern w:val="2"/>
          <w:lang w:eastAsia="ar-SA"/>
        </w:rPr>
      </w:pPr>
      <w:r w:rsidRPr="00996775">
        <w:rPr>
          <w:rFonts w:eastAsia="Arial Unicode MS"/>
          <w:kern w:val="2"/>
          <w:lang w:eastAsia="ar-SA"/>
        </w:rPr>
        <w:t xml:space="preserve">En cas d’installation sans demande préalable au moins 3 semaines à l’avance, ce tarif sera majoré de 50%, soit </w:t>
      </w:r>
      <w:r w:rsidRPr="00996775">
        <w:rPr>
          <w:rFonts w:eastAsia="Arial Unicode MS"/>
          <w:b/>
          <w:kern w:val="2"/>
          <w:lang w:eastAsia="ar-SA"/>
        </w:rPr>
        <w:t>445,50 €.</w:t>
      </w: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bCs/>
          <w:kern w:val="2"/>
          <w:lang w:eastAsia="ar-SA"/>
        </w:rPr>
      </w:pPr>
      <w:r w:rsidRPr="00996775">
        <w:rPr>
          <w:rFonts w:eastAsia="Arial Unicode MS"/>
          <w:b/>
          <w:bCs/>
          <w:kern w:val="2"/>
          <w:lang w:eastAsia="ar-SA"/>
        </w:rPr>
        <w:t>TERRASSES</w:t>
      </w:r>
      <w:r w:rsidRPr="00996775">
        <w:rPr>
          <w:rFonts w:eastAsia="Arial"/>
          <w:b/>
          <w:bCs/>
          <w:kern w:val="2"/>
          <w:lang w:eastAsia="ar-SA"/>
        </w:rPr>
        <w:t xml:space="preserve"> </w:t>
      </w:r>
      <w:r w:rsidRPr="00996775">
        <w:rPr>
          <w:rFonts w:eastAsia="Arial Unicode MS"/>
          <w:b/>
          <w:bCs/>
          <w:kern w:val="2"/>
          <w:lang w:eastAsia="ar-SA"/>
        </w:rPr>
        <w:t>OUVERTES</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bCs/>
          <w:kern w:val="2"/>
          <w:lang w:eastAsia="ar-SA"/>
        </w:rPr>
      </w:pPr>
      <w:r w:rsidRPr="00996775">
        <w:rPr>
          <w:rFonts w:eastAsia="Arial Unicode MS"/>
          <w:bCs/>
          <w:kern w:val="2"/>
          <w:lang w:eastAsia="ar-SA"/>
        </w:rPr>
        <w:t>9,50</w:t>
      </w:r>
      <w:r w:rsidRPr="00996775">
        <w:rPr>
          <w:rFonts w:eastAsia="Arial"/>
          <w:bCs/>
          <w:kern w:val="2"/>
          <w:lang w:eastAsia="ar-SA"/>
        </w:rPr>
        <w:t xml:space="preserve"> </w:t>
      </w:r>
      <w:r w:rsidRPr="00996775">
        <w:rPr>
          <w:rFonts w:eastAsia="Arial Unicode MS"/>
          <w:bCs/>
          <w:kern w:val="2"/>
          <w:lang w:eastAsia="ar-SA"/>
        </w:rPr>
        <w:t>Euros//m²/an</w:t>
      </w:r>
    </w:p>
    <w:p w:rsidR="00996775" w:rsidRPr="00996775" w:rsidRDefault="00996775" w:rsidP="00996775">
      <w:pPr>
        <w:widowControl w:val="0"/>
        <w:suppressAutoHyphens/>
        <w:jc w:val="both"/>
        <w:rPr>
          <w:rFonts w:eastAsia="Arial Unicode MS"/>
          <w:bCs/>
          <w:kern w:val="2"/>
          <w:lang w:eastAsia="ar-SA"/>
        </w:rPr>
      </w:pPr>
      <w:r w:rsidRPr="00996775">
        <w:rPr>
          <w:rFonts w:eastAsia="Arial Unicode MS"/>
          <w:bCs/>
          <w:kern w:val="2"/>
          <w:lang w:eastAsia="ar-SA"/>
        </w:rPr>
        <w:t>Interdiction</w:t>
      </w:r>
      <w:r w:rsidRPr="00996775">
        <w:rPr>
          <w:rFonts w:eastAsia="Arial"/>
          <w:bCs/>
          <w:kern w:val="2"/>
          <w:lang w:eastAsia="ar-SA"/>
        </w:rPr>
        <w:t xml:space="preserve"> </w:t>
      </w:r>
      <w:r w:rsidRPr="00996775">
        <w:rPr>
          <w:rFonts w:eastAsia="Arial Unicode MS"/>
          <w:bCs/>
          <w:kern w:val="2"/>
          <w:lang w:eastAsia="ar-SA"/>
        </w:rPr>
        <w:t>de</w:t>
      </w:r>
      <w:r w:rsidRPr="00996775">
        <w:rPr>
          <w:rFonts w:eastAsia="Arial"/>
          <w:bCs/>
          <w:kern w:val="2"/>
          <w:lang w:eastAsia="ar-SA"/>
        </w:rPr>
        <w:t xml:space="preserve"> </w:t>
      </w:r>
      <w:r w:rsidRPr="00996775">
        <w:rPr>
          <w:rFonts w:eastAsia="Arial Unicode MS"/>
          <w:bCs/>
          <w:kern w:val="2"/>
          <w:lang w:eastAsia="ar-SA"/>
        </w:rPr>
        <w:t>modifier</w:t>
      </w:r>
      <w:r w:rsidRPr="00996775">
        <w:rPr>
          <w:rFonts w:eastAsia="Arial"/>
          <w:bCs/>
          <w:kern w:val="2"/>
          <w:lang w:eastAsia="ar-SA"/>
        </w:rPr>
        <w:t xml:space="preserve"> </w:t>
      </w:r>
      <w:r w:rsidRPr="00996775">
        <w:rPr>
          <w:rFonts w:eastAsia="Arial Unicode MS"/>
          <w:bCs/>
          <w:kern w:val="2"/>
          <w:lang w:eastAsia="ar-SA"/>
        </w:rPr>
        <w:t>le</w:t>
      </w:r>
      <w:r w:rsidRPr="00996775">
        <w:rPr>
          <w:rFonts w:eastAsia="Arial"/>
          <w:bCs/>
          <w:kern w:val="2"/>
          <w:lang w:eastAsia="ar-SA"/>
        </w:rPr>
        <w:t xml:space="preserve"> </w:t>
      </w:r>
      <w:r w:rsidRPr="00996775">
        <w:rPr>
          <w:rFonts w:eastAsia="Arial Unicode MS"/>
          <w:bCs/>
          <w:kern w:val="2"/>
          <w:lang w:eastAsia="ar-SA"/>
        </w:rPr>
        <w:t>sol</w:t>
      </w:r>
      <w:r w:rsidRPr="00996775">
        <w:rPr>
          <w:rFonts w:eastAsia="Arial"/>
          <w:bCs/>
          <w:kern w:val="2"/>
          <w:lang w:eastAsia="ar-SA"/>
        </w:rPr>
        <w:t xml:space="preserve"> </w:t>
      </w:r>
      <w:r w:rsidRPr="00996775">
        <w:rPr>
          <w:rFonts w:eastAsia="Arial Unicode MS"/>
          <w:bCs/>
          <w:kern w:val="2"/>
          <w:lang w:eastAsia="ar-SA"/>
        </w:rPr>
        <w:t>du</w:t>
      </w:r>
      <w:r w:rsidRPr="00996775">
        <w:rPr>
          <w:rFonts w:eastAsia="Arial"/>
          <w:bCs/>
          <w:kern w:val="2"/>
          <w:lang w:eastAsia="ar-SA"/>
        </w:rPr>
        <w:t xml:space="preserve"> </w:t>
      </w:r>
      <w:r w:rsidRPr="00996775">
        <w:rPr>
          <w:rFonts w:eastAsia="Arial Unicode MS"/>
          <w:bCs/>
          <w:kern w:val="2"/>
          <w:lang w:eastAsia="ar-SA"/>
        </w:rPr>
        <w:t>domaine</w:t>
      </w:r>
      <w:r w:rsidRPr="00996775">
        <w:rPr>
          <w:rFonts w:eastAsia="Arial"/>
          <w:bCs/>
          <w:kern w:val="2"/>
          <w:lang w:eastAsia="ar-SA"/>
        </w:rPr>
        <w:t xml:space="preserve"> </w:t>
      </w:r>
      <w:r w:rsidRPr="00996775">
        <w:rPr>
          <w:rFonts w:eastAsia="Arial Unicode MS"/>
          <w:bCs/>
          <w:kern w:val="2"/>
          <w:lang w:eastAsia="ar-SA"/>
        </w:rPr>
        <w:t>public</w:t>
      </w:r>
      <w:r w:rsidRPr="00996775">
        <w:rPr>
          <w:rFonts w:eastAsia="Arial"/>
          <w:bCs/>
          <w:kern w:val="2"/>
          <w:lang w:eastAsia="ar-SA"/>
        </w:rPr>
        <w:t xml:space="preserve"> </w:t>
      </w:r>
      <w:r w:rsidRPr="00996775">
        <w:rPr>
          <w:rFonts w:eastAsia="Arial Unicode MS"/>
          <w:bCs/>
          <w:kern w:val="2"/>
          <w:lang w:eastAsia="ar-SA"/>
        </w:rPr>
        <w:t>ou</w:t>
      </w:r>
      <w:r w:rsidRPr="00996775">
        <w:rPr>
          <w:rFonts w:eastAsia="Arial"/>
          <w:bCs/>
          <w:kern w:val="2"/>
          <w:lang w:eastAsia="ar-SA"/>
        </w:rPr>
        <w:t xml:space="preserve"> </w:t>
      </w:r>
      <w:r w:rsidRPr="00996775">
        <w:rPr>
          <w:rFonts w:eastAsia="Arial Unicode MS"/>
          <w:bCs/>
          <w:kern w:val="2"/>
          <w:lang w:eastAsia="ar-SA"/>
        </w:rPr>
        <w:t>d</w:t>
      </w:r>
      <w:r w:rsidRPr="00996775">
        <w:rPr>
          <w:rFonts w:eastAsia="Arial"/>
          <w:bCs/>
          <w:kern w:val="2"/>
          <w:lang w:eastAsia="ar-SA"/>
        </w:rPr>
        <w:t>’</w:t>
      </w:r>
      <w:r w:rsidRPr="00996775">
        <w:rPr>
          <w:rFonts w:eastAsia="Arial Unicode MS"/>
          <w:bCs/>
          <w:kern w:val="2"/>
          <w:lang w:eastAsia="ar-SA"/>
        </w:rPr>
        <w:t>y</w:t>
      </w:r>
      <w:r w:rsidRPr="00996775">
        <w:rPr>
          <w:rFonts w:eastAsia="Arial"/>
          <w:bCs/>
          <w:kern w:val="2"/>
          <w:lang w:eastAsia="ar-SA"/>
        </w:rPr>
        <w:t xml:space="preserve"> </w:t>
      </w:r>
      <w:r w:rsidRPr="00996775">
        <w:rPr>
          <w:rFonts w:eastAsia="Arial Unicode MS"/>
          <w:bCs/>
          <w:kern w:val="2"/>
          <w:lang w:eastAsia="ar-SA"/>
        </w:rPr>
        <w:t>fixer</w:t>
      </w:r>
      <w:r w:rsidRPr="00996775">
        <w:rPr>
          <w:rFonts w:eastAsia="Arial"/>
          <w:bCs/>
          <w:kern w:val="2"/>
          <w:lang w:eastAsia="ar-SA"/>
        </w:rPr>
        <w:t xml:space="preserve"> </w:t>
      </w:r>
      <w:r w:rsidRPr="00996775">
        <w:rPr>
          <w:rFonts w:eastAsia="Arial Unicode MS"/>
          <w:bCs/>
          <w:kern w:val="2"/>
          <w:lang w:eastAsia="ar-SA"/>
        </w:rPr>
        <w:t>quoi</w:t>
      </w:r>
      <w:r w:rsidRPr="00996775">
        <w:rPr>
          <w:rFonts w:eastAsia="Arial"/>
          <w:bCs/>
          <w:kern w:val="2"/>
          <w:lang w:eastAsia="ar-SA"/>
        </w:rPr>
        <w:t xml:space="preserve"> </w:t>
      </w:r>
      <w:r w:rsidRPr="00996775">
        <w:rPr>
          <w:rFonts w:eastAsia="Arial Unicode MS"/>
          <w:bCs/>
          <w:kern w:val="2"/>
          <w:lang w:eastAsia="ar-SA"/>
        </w:rPr>
        <w:t>que</w:t>
      </w:r>
      <w:r w:rsidRPr="00996775">
        <w:rPr>
          <w:rFonts w:eastAsia="Arial"/>
          <w:bCs/>
          <w:kern w:val="2"/>
          <w:lang w:eastAsia="ar-SA"/>
        </w:rPr>
        <w:t xml:space="preserve"> </w:t>
      </w:r>
      <w:r w:rsidRPr="00996775">
        <w:rPr>
          <w:rFonts w:eastAsia="Arial Unicode MS"/>
          <w:bCs/>
          <w:kern w:val="2"/>
          <w:lang w:eastAsia="ar-SA"/>
        </w:rPr>
        <w:t>ce</w:t>
      </w:r>
      <w:r w:rsidRPr="00996775">
        <w:rPr>
          <w:rFonts w:eastAsia="Arial"/>
          <w:bCs/>
          <w:kern w:val="2"/>
          <w:lang w:eastAsia="ar-SA"/>
        </w:rPr>
        <w:t xml:space="preserve"> </w:t>
      </w:r>
      <w:r w:rsidRPr="00996775">
        <w:rPr>
          <w:rFonts w:eastAsia="Arial Unicode MS"/>
          <w:bCs/>
          <w:kern w:val="2"/>
          <w:lang w:eastAsia="ar-SA"/>
        </w:rPr>
        <w:t>soit</w:t>
      </w:r>
      <w:r w:rsidRPr="00996775">
        <w:rPr>
          <w:rFonts w:eastAsia="Arial"/>
          <w:bCs/>
          <w:kern w:val="2"/>
          <w:lang w:eastAsia="ar-SA"/>
        </w:rPr>
        <w:t xml:space="preserve"> </w:t>
      </w:r>
      <w:r w:rsidRPr="00996775">
        <w:rPr>
          <w:rFonts w:eastAsia="Arial Unicode MS"/>
          <w:bCs/>
          <w:kern w:val="2"/>
          <w:lang w:eastAsia="ar-SA"/>
        </w:rPr>
        <w:t>à</w:t>
      </w:r>
      <w:r w:rsidRPr="00996775">
        <w:rPr>
          <w:rFonts w:eastAsia="Arial"/>
          <w:bCs/>
          <w:kern w:val="2"/>
          <w:lang w:eastAsia="ar-SA"/>
        </w:rPr>
        <w:t xml:space="preserve"> </w:t>
      </w:r>
      <w:r w:rsidRPr="00996775">
        <w:rPr>
          <w:rFonts w:eastAsia="Arial Unicode MS"/>
          <w:bCs/>
          <w:kern w:val="2"/>
          <w:lang w:eastAsia="ar-SA"/>
        </w:rPr>
        <w:t>l</w:t>
      </w:r>
      <w:r w:rsidRPr="00996775">
        <w:rPr>
          <w:rFonts w:eastAsia="Arial"/>
          <w:bCs/>
          <w:kern w:val="2"/>
          <w:lang w:eastAsia="ar-SA"/>
        </w:rPr>
        <w:t>’</w:t>
      </w:r>
      <w:r w:rsidRPr="00996775">
        <w:rPr>
          <w:rFonts w:eastAsia="Arial Unicode MS"/>
          <w:bCs/>
          <w:kern w:val="2"/>
          <w:lang w:eastAsia="ar-SA"/>
        </w:rPr>
        <w:t>occasion</w:t>
      </w:r>
      <w:r w:rsidRPr="00996775">
        <w:rPr>
          <w:rFonts w:eastAsia="Arial"/>
          <w:bCs/>
          <w:kern w:val="2"/>
          <w:lang w:eastAsia="ar-SA"/>
        </w:rPr>
        <w:t xml:space="preserve"> </w:t>
      </w:r>
      <w:r w:rsidRPr="00996775">
        <w:rPr>
          <w:rFonts w:eastAsia="Arial Unicode MS"/>
          <w:bCs/>
          <w:kern w:val="2"/>
          <w:lang w:eastAsia="ar-SA"/>
        </w:rPr>
        <w:t>de</w:t>
      </w:r>
      <w:r w:rsidRPr="00996775">
        <w:rPr>
          <w:rFonts w:eastAsia="Arial"/>
          <w:bCs/>
          <w:kern w:val="2"/>
          <w:lang w:eastAsia="ar-SA"/>
        </w:rPr>
        <w:t xml:space="preserve"> </w:t>
      </w:r>
      <w:r w:rsidRPr="00996775">
        <w:rPr>
          <w:rFonts w:eastAsia="Arial Unicode MS"/>
          <w:bCs/>
          <w:kern w:val="2"/>
          <w:lang w:eastAsia="ar-SA"/>
        </w:rPr>
        <w:t>l</w:t>
      </w:r>
      <w:r w:rsidRPr="00996775">
        <w:rPr>
          <w:rFonts w:eastAsia="Arial"/>
          <w:bCs/>
          <w:kern w:val="2"/>
          <w:lang w:eastAsia="ar-SA"/>
        </w:rPr>
        <w:t>’</w:t>
      </w:r>
      <w:r w:rsidRPr="00996775">
        <w:rPr>
          <w:rFonts w:eastAsia="Arial Unicode MS"/>
          <w:bCs/>
          <w:kern w:val="2"/>
          <w:lang w:eastAsia="ar-SA"/>
        </w:rPr>
        <w:t>installation</w:t>
      </w:r>
      <w:r w:rsidRPr="00996775">
        <w:rPr>
          <w:rFonts w:eastAsia="Arial"/>
          <w:bCs/>
          <w:kern w:val="2"/>
          <w:lang w:eastAsia="ar-SA"/>
        </w:rPr>
        <w:t xml:space="preserve"> </w:t>
      </w:r>
      <w:r w:rsidRPr="00996775">
        <w:rPr>
          <w:rFonts w:eastAsia="Arial Unicode MS"/>
          <w:bCs/>
          <w:kern w:val="2"/>
          <w:lang w:eastAsia="ar-SA"/>
        </w:rPr>
        <w:t>de</w:t>
      </w:r>
      <w:r w:rsidRPr="00996775">
        <w:rPr>
          <w:rFonts w:eastAsia="Arial"/>
          <w:bCs/>
          <w:kern w:val="2"/>
          <w:lang w:eastAsia="ar-SA"/>
        </w:rPr>
        <w:t xml:space="preserve"> </w:t>
      </w:r>
      <w:r w:rsidRPr="00996775">
        <w:rPr>
          <w:rFonts w:eastAsia="Arial Unicode MS"/>
          <w:bCs/>
          <w:kern w:val="2"/>
          <w:lang w:eastAsia="ar-SA"/>
        </w:rPr>
        <w:t>la</w:t>
      </w:r>
      <w:r w:rsidRPr="00996775">
        <w:rPr>
          <w:rFonts w:eastAsia="Arial"/>
          <w:bCs/>
          <w:kern w:val="2"/>
          <w:lang w:eastAsia="ar-SA"/>
        </w:rPr>
        <w:t xml:space="preserve"> </w:t>
      </w:r>
      <w:r w:rsidRPr="00996775">
        <w:rPr>
          <w:rFonts w:eastAsia="Arial Unicode MS"/>
          <w:bCs/>
          <w:kern w:val="2"/>
          <w:lang w:eastAsia="ar-SA"/>
        </w:rPr>
        <w:t>terrasse</w:t>
      </w:r>
      <w:r w:rsidRPr="00996775">
        <w:rPr>
          <w:rFonts w:eastAsia="Arial"/>
          <w:bCs/>
          <w:kern w:val="2"/>
          <w:lang w:eastAsia="ar-SA"/>
        </w:rPr>
        <w:t xml:space="preserve"> </w:t>
      </w:r>
      <w:r w:rsidRPr="00996775">
        <w:rPr>
          <w:rFonts w:eastAsia="Arial Unicode MS"/>
          <w:bCs/>
          <w:kern w:val="2"/>
          <w:lang w:eastAsia="ar-SA"/>
        </w:rPr>
        <w:t>de</w:t>
      </w:r>
      <w:r w:rsidRPr="00996775">
        <w:rPr>
          <w:rFonts w:eastAsia="Arial"/>
          <w:bCs/>
          <w:kern w:val="2"/>
          <w:lang w:eastAsia="ar-SA"/>
        </w:rPr>
        <w:t xml:space="preserve"> </w:t>
      </w:r>
      <w:r w:rsidRPr="00996775">
        <w:rPr>
          <w:rFonts w:eastAsia="Arial Unicode MS"/>
          <w:bCs/>
          <w:kern w:val="2"/>
          <w:lang w:eastAsia="ar-SA"/>
        </w:rPr>
        <w:t>plein</w:t>
      </w:r>
      <w:r w:rsidRPr="00996775">
        <w:rPr>
          <w:rFonts w:eastAsia="Arial"/>
          <w:bCs/>
          <w:kern w:val="2"/>
          <w:lang w:eastAsia="ar-SA"/>
        </w:rPr>
        <w:t xml:space="preserve"> </w:t>
      </w:r>
      <w:r w:rsidRPr="00996775">
        <w:rPr>
          <w:rFonts w:eastAsia="Arial Unicode MS"/>
          <w:bCs/>
          <w:kern w:val="2"/>
          <w:lang w:eastAsia="ar-SA"/>
        </w:rPr>
        <w:t>air.</w:t>
      </w:r>
    </w:p>
    <w:p w:rsidR="00996775" w:rsidRPr="00996775" w:rsidRDefault="00996775" w:rsidP="00996775">
      <w:pPr>
        <w:widowControl w:val="0"/>
        <w:suppressAutoHyphens/>
        <w:jc w:val="both"/>
        <w:rPr>
          <w:rFonts w:eastAsia="Arial Unicode MS"/>
          <w:bCs/>
          <w:kern w:val="2"/>
          <w:lang w:eastAsia="ar-SA"/>
        </w:rPr>
      </w:pPr>
    </w:p>
    <w:p w:rsidR="00996775" w:rsidRPr="00996775" w:rsidRDefault="00996775" w:rsidP="00996775">
      <w:pPr>
        <w:widowControl w:val="0"/>
        <w:suppressAutoHyphens/>
        <w:jc w:val="both"/>
        <w:rPr>
          <w:rFonts w:eastAsia="Arial Unicode MS"/>
          <w:bCs/>
          <w:kern w:val="2"/>
          <w:lang w:eastAsia="ar-SA"/>
        </w:rPr>
      </w:pPr>
      <w:r w:rsidRPr="00996775">
        <w:rPr>
          <w:rFonts w:eastAsia="Arial Unicode MS"/>
          <w:b/>
          <w:bCs/>
          <w:kern w:val="2"/>
          <w:lang w:eastAsia="ar-SA"/>
        </w:rPr>
        <w:t>OCCUPATION</w:t>
      </w:r>
      <w:r w:rsidRPr="00996775">
        <w:rPr>
          <w:rFonts w:eastAsia="Arial"/>
          <w:b/>
          <w:bCs/>
          <w:kern w:val="2"/>
          <w:lang w:eastAsia="ar-SA"/>
        </w:rPr>
        <w:t xml:space="preserve"> </w:t>
      </w:r>
      <w:r w:rsidRPr="00996775">
        <w:rPr>
          <w:rFonts w:eastAsia="Arial Unicode MS"/>
          <w:b/>
          <w:bCs/>
          <w:kern w:val="2"/>
          <w:lang w:eastAsia="ar-SA"/>
        </w:rPr>
        <w:t>EXCEPTIONNELLE</w:t>
      </w:r>
      <w:r w:rsidRPr="00996775">
        <w:rPr>
          <w:rFonts w:eastAsia="Arial"/>
          <w:b/>
          <w:bCs/>
          <w:kern w:val="2"/>
          <w:lang w:eastAsia="ar-SA"/>
        </w:rPr>
        <w:t xml:space="preserve"> </w:t>
      </w:r>
      <w:r w:rsidRPr="00996775">
        <w:rPr>
          <w:rFonts w:eastAsia="Arial Unicode MS"/>
          <w:b/>
          <w:bCs/>
          <w:kern w:val="2"/>
          <w:lang w:eastAsia="ar-SA"/>
        </w:rPr>
        <w:t>DU</w:t>
      </w:r>
      <w:r w:rsidRPr="00996775">
        <w:rPr>
          <w:rFonts w:eastAsia="Arial"/>
          <w:b/>
          <w:bCs/>
          <w:kern w:val="2"/>
          <w:lang w:eastAsia="ar-SA"/>
        </w:rPr>
        <w:t xml:space="preserve"> </w:t>
      </w:r>
      <w:r w:rsidRPr="00996775">
        <w:rPr>
          <w:rFonts w:eastAsia="Arial Unicode MS"/>
          <w:b/>
          <w:bCs/>
          <w:kern w:val="2"/>
          <w:lang w:eastAsia="ar-SA"/>
        </w:rPr>
        <w:t>DOMAINE</w:t>
      </w:r>
      <w:r w:rsidRPr="00996775">
        <w:rPr>
          <w:rFonts w:eastAsia="Arial"/>
          <w:b/>
          <w:bCs/>
          <w:kern w:val="2"/>
          <w:lang w:eastAsia="ar-SA"/>
        </w:rPr>
        <w:t xml:space="preserve"> </w:t>
      </w:r>
      <w:r w:rsidRPr="00996775">
        <w:rPr>
          <w:rFonts w:eastAsia="Arial Unicode MS"/>
          <w:b/>
          <w:bCs/>
          <w:kern w:val="2"/>
          <w:lang w:eastAsia="ar-SA"/>
        </w:rPr>
        <w:t>PUBLIC</w:t>
      </w:r>
      <w:r w:rsidRPr="00996775">
        <w:rPr>
          <w:rFonts w:eastAsia="Arial"/>
          <w:b/>
          <w:bCs/>
          <w:kern w:val="2"/>
          <w:lang w:eastAsia="ar-SA"/>
        </w:rPr>
        <w:t xml:space="preserve"> </w:t>
      </w:r>
      <w:r w:rsidRPr="00996775">
        <w:rPr>
          <w:rFonts w:eastAsia="Arial Unicode MS"/>
          <w:b/>
          <w:bCs/>
          <w:kern w:val="2"/>
          <w:lang w:eastAsia="ar-SA"/>
        </w:rPr>
        <w:t>POUR</w:t>
      </w:r>
      <w:r w:rsidRPr="00996775">
        <w:rPr>
          <w:rFonts w:eastAsia="Arial"/>
          <w:b/>
          <w:bCs/>
          <w:kern w:val="2"/>
          <w:lang w:eastAsia="ar-SA"/>
        </w:rPr>
        <w:t xml:space="preserve"> </w:t>
      </w:r>
      <w:r w:rsidRPr="00996775">
        <w:rPr>
          <w:rFonts w:eastAsia="Arial Unicode MS"/>
          <w:b/>
          <w:bCs/>
          <w:kern w:val="2"/>
          <w:lang w:eastAsia="ar-SA"/>
        </w:rPr>
        <w:t>ACTIVITE</w:t>
      </w:r>
      <w:r w:rsidRPr="00996775">
        <w:rPr>
          <w:rFonts w:eastAsia="Arial"/>
          <w:b/>
          <w:bCs/>
          <w:kern w:val="2"/>
          <w:lang w:eastAsia="ar-SA"/>
        </w:rPr>
        <w:t xml:space="preserve"> </w:t>
      </w:r>
      <w:r w:rsidRPr="00996775">
        <w:rPr>
          <w:rFonts w:eastAsia="Arial Unicode MS"/>
          <w:b/>
          <w:bCs/>
          <w:kern w:val="2"/>
          <w:lang w:eastAsia="ar-SA"/>
        </w:rPr>
        <w:t>COMMERCIALE </w:t>
      </w:r>
      <w:r w:rsidRPr="00996775">
        <w:rPr>
          <w:rFonts w:eastAsia="Arial"/>
          <w:b/>
          <w:bCs/>
          <w:kern w:val="2"/>
          <w:lang w:eastAsia="ar-SA"/>
        </w:rPr>
        <w:t xml:space="preserve"> </w:t>
      </w:r>
    </w:p>
    <w:p w:rsidR="00996775" w:rsidRPr="00996775" w:rsidRDefault="00996775" w:rsidP="00996775">
      <w:pPr>
        <w:widowControl w:val="0"/>
        <w:suppressAutoHyphens/>
        <w:jc w:val="both"/>
        <w:rPr>
          <w:rFonts w:eastAsia="Arial Unicode MS"/>
          <w:bCs/>
          <w:kern w:val="2"/>
          <w:lang w:eastAsia="ar-SA"/>
        </w:rPr>
      </w:pPr>
      <w:r w:rsidRPr="00996775">
        <w:rPr>
          <w:rFonts w:eastAsia="Arial Unicode MS"/>
          <w:bCs/>
          <w:kern w:val="2"/>
          <w:lang w:eastAsia="ar-SA"/>
        </w:rPr>
        <w:t>Par</w:t>
      </w:r>
      <w:r w:rsidRPr="00996775">
        <w:rPr>
          <w:rFonts w:eastAsia="Arial"/>
          <w:bCs/>
          <w:kern w:val="2"/>
          <w:lang w:eastAsia="ar-SA"/>
        </w:rPr>
        <w:t xml:space="preserve"> </w:t>
      </w:r>
      <w:r w:rsidRPr="00996775">
        <w:rPr>
          <w:rFonts w:eastAsia="Arial Unicode MS"/>
          <w:bCs/>
          <w:kern w:val="2"/>
          <w:lang w:eastAsia="ar-SA"/>
        </w:rPr>
        <w:t>m² :</w:t>
      </w:r>
      <w:r w:rsidRPr="00996775">
        <w:rPr>
          <w:rFonts w:eastAsia="Arial"/>
          <w:bCs/>
          <w:kern w:val="2"/>
          <w:lang w:eastAsia="ar-SA"/>
        </w:rPr>
        <w:t xml:space="preserve"> </w:t>
      </w:r>
      <w:r w:rsidRPr="00996775">
        <w:rPr>
          <w:rFonts w:eastAsia="Arial Unicode MS"/>
          <w:bCs/>
          <w:kern w:val="2"/>
          <w:lang w:eastAsia="ar-SA"/>
        </w:rPr>
        <w:t>12,00</w:t>
      </w:r>
      <w:r w:rsidRPr="00996775">
        <w:rPr>
          <w:rFonts w:eastAsia="Arial"/>
          <w:bCs/>
          <w:kern w:val="2"/>
          <w:lang w:eastAsia="ar-SA"/>
        </w:rPr>
        <w:t xml:space="preserve"> </w:t>
      </w:r>
      <w:r w:rsidRPr="00996775">
        <w:rPr>
          <w:rFonts w:eastAsia="Arial Unicode MS"/>
          <w:bCs/>
          <w:kern w:val="2"/>
          <w:lang w:eastAsia="ar-SA"/>
        </w:rPr>
        <w:t>Euros/m²/mois.</w:t>
      </w:r>
    </w:p>
    <w:p w:rsidR="00996775" w:rsidRPr="00996775" w:rsidRDefault="00996775" w:rsidP="00996775">
      <w:pPr>
        <w:widowControl w:val="0"/>
        <w:suppressAutoHyphens/>
        <w:jc w:val="both"/>
        <w:rPr>
          <w:rFonts w:ascii="Arial Rounded MT Bold" w:eastAsia="Arial Unicode MS" w:hAnsi="Arial Rounded MT Bold" w:cs="Arial Rounded MT Bold"/>
          <w:b/>
          <w:bCs/>
          <w:kern w:val="2"/>
          <w:lang w:eastAsia="ar-SA"/>
        </w:rPr>
      </w:pPr>
      <w:r w:rsidRPr="00996775">
        <w:rPr>
          <w:rFonts w:eastAsia="Arial Unicode MS"/>
          <w:bCs/>
          <w:kern w:val="2"/>
          <w:lang w:eastAsia="ar-SA"/>
        </w:rPr>
        <w:t>Il</w:t>
      </w:r>
      <w:r w:rsidRPr="00996775">
        <w:rPr>
          <w:rFonts w:eastAsia="Arial"/>
          <w:bCs/>
          <w:kern w:val="2"/>
          <w:lang w:eastAsia="ar-SA"/>
        </w:rPr>
        <w:t xml:space="preserve"> </w:t>
      </w:r>
      <w:r w:rsidRPr="00996775">
        <w:rPr>
          <w:rFonts w:eastAsia="Arial Unicode MS"/>
          <w:bCs/>
          <w:kern w:val="2"/>
          <w:lang w:eastAsia="ar-SA"/>
        </w:rPr>
        <w:t>sera</w:t>
      </w:r>
      <w:r w:rsidRPr="00996775">
        <w:rPr>
          <w:rFonts w:eastAsia="Arial"/>
          <w:bCs/>
          <w:kern w:val="2"/>
          <w:lang w:eastAsia="ar-SA"/>
        </w:rPr>
        <w:t xml:space="preserve"> </w:t>
      </w:r>
      <w:r w:rsidRPr="00996775">
        <w:rPr>
          <w:rFonts w:eastAsia="Arial Unicode MS"/>
          <w:bCs/>
          <w:kern w:val="2"/>
          <w:lang w:eastAsia="ar-SA"/>
        </w:rPr>
        <w:t>fait</w:t>
      </w:r>
      <w:r w:rsidRPr="00996775">
        <w:rPr>
          <w:rFonts w:eastAsia="Arial"/>
          <w:bCs/>
          <w:kern w:val="2"/>
          <w:lang w:eastAsia="ar-SA"/>
        </w:rPr>
        <w:t xml:space="preserve"> </w:t>
      </w:r>
      <w:r w:rsidRPr="00996775">
        <w:rPr>
          <w:rFonts w:eastAsia="Arial Unicode MS"/>
          <w:bCs/>
          <w:kern w:val="2"/>
          <w:lang w:eastAsia="ar-SA"/>
        </w:rPr>
        <w:t>application</w:t>
      </w:r>
      <w:r w:rsidRPr="00996775">
        <w:rPr>
          <w:rFonts w:eastAsia="Arial"/>
          <w:bCs/>
          <w:kern w:val="2"/>
          <w:lang w:eastAsia="ar-SA"/>
        </w:rPr>
        <w:t xml:space="preserve"> </w:t>
      </w:r>
      <w:r w:rsidRPr="00996775">
        <w:rPr>
          <w:rFonts w:eastAsia="Arial Unicode MS"/>
          <w:bCs/>
          <w:kern w:val="2"/>
          <w:lang w:eastAsia="ar-SA"/>
        </w:rPr>
        <w:t>du</w:t>
      </w:r>
      <w:r w:rsidRPr="00996775">
        <w:rPr>
          <w:rFonts w:eastAsia="Arial"/>
          <w:bCs/>
          <w:kern w:val="2"/>
          <w:lang w:eastAsia="ar-SA"/>
        </w:rPr>
        <w:t xml:space="preserve"> </w:t>
      </w:r>
      <w:r w:rsidRPr="00996775">
        <w:rPr>
          <w:rFonts w:eastAsia="Arial Unicode MS"/>
          <w:bCs/>
          <w:kern w:val="2"/>
          <w:lang w:eastAsia="ar-SA"/>
        </w:rPr>
        <w:t>tarif</w:t>
      </w:r>
      <w:r w:rsidRPr="00996775">
        <w:rPr>
          <w:rFonts w:eastAsia="Arial"/>
          <w:bCs/>
          <w:kern w:val="2"/>
          <w:lang w:eastAsia="ar-SA"/>
        </w:rPr>
        <w:t xml:space="preserve"> </w:t>
      </w:r>
      <w:r w:rsidRPr="00996775">
        <w:rPr>
          <w:rFonts w:eastAsia="Arial Unicode MS"/>
          <w:bCs/>
          <w:kern w:val="2"/>
          <w:lang w:eastAsia="ar-SA"/>
        </w:rPr>
        <w:t>par</w:t>
      </w:r>
      <w:r w:rsidRPr="00996775">
        <w:rPr>
          <w:rFonts w:eastAsia="Arial"/>
          <w:bCs/>
          <w:kern w:val="2"/>
          <w:lang w:eastAsia="ar-SA"/>
        </w:rPr>
        <w:t xml:space="preserve"> </w:t>
      </w:r>
      <w:r w:rsidRPr="00996775">
        <w:rPr>
          <w:rFonts w:eastAsia="Arial Unicode MS"/>
          <w:bCs/>
          <w:kern w:val="2"/>
          <w:lang w:eastAsia="ar-SA"/>
        </w:rPr>
        <w:t>mois</w:t>
      </w:r>
      <w:r w:rsidRPr="00996775">
        <w:rPr>
          <w:rFonts w:eastAsia="Arial"/>
          <w:bCs/>
          <w:kern w:val="2"/>
          <w:lang w:eastAsia="ar-SA"/>
        </w:rPr>
        <w:t xml:space="preserve"> </w:t>
      </w:r>
      <w:r w:rsidRPr="00996775">
        <w:rPr>
          <w:rFonts w:eastAsia="Arial Unicode MS"/>
          <w:bCs/>
          <w:kern w:val="2"/>
          <w:lang w:eastAsia="ar-SA"/>
        </w:rPr>
        <w:t>indivisible.</w:t>
      </w:r>
    </w:p>
    <w:p w:rsidR="00996775" w:rsidRPr="00996775" w:rsidRDefault="00996775" w:rsidP="00996775">
      <w:pPr>
        <w:widowControl w:val="0"/>
        <w:suppressAutoHyphens/>
        <w:jc w:val="both"/>
        <w:rPr>
          <w:rFonts w:ascii="Arial Rounded MT Bold" w:eastAsia="Arial Unicode MS" w:hAnsi="Arial Rounded MT Bold" w:cs="Arial Rounded MT Bold"/>
          <w:b/>
          <w:bCs/>
          <w:kern w:val="2"/>
          <w:lang w:eastAsia="ar-SA"/>
        </w:rPr>
      </w:pPr>
    </w:p>
    <w:p w:rsidR="00996775" w:rsidRPr="00996775" w:rsidRDefault="00996775" w:rsidP="00996775">
      <w:pPr>
        <w:widowControl w:val="0"/>
        <w:suppressAutoHyphens/>
        <w:jc w:val="both"/>
        <w:rPr>
          <w:rFonts w:ascii="Arial Rounded MT Bold" w:eastAsia="Arial Unicode MS" w:hAnsi="Arial Rounded MT Bold" w:cs="Arial Rounded MT Bold"/>
          <w:b/>
          <w:bCs/>
          <w:kern w:val="2"/>
          <w:lang w:eastAsia="ar-SA"/>
        </w:rPr>
      </w:pP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widowControl w:val="0"/>
        <w:suppressAutoHyphens/>
        <w:jc w:val="both"/>
        <w:rPr>
          <w:rFonts w:eastAsia="Arial Unicode MS"/>
          <w:kern w:val="2"/>
          <w:lang w:eastAsia="ar-SA"/>
        </w:rPr>
      </w:pPr>
    </w:p>
    <w:p w:rsidR="00996775" w:rsidRPr="00996775" w:rsidRDefault="00996775" w:rsidP="00996775">
      <w:pPr>
        <w:rPr>
          <w:b/>
        </w:rPr>
      </w:pPr>
      <w:r w:rsidRPr="00996775">
        <w:rPr>
          <w:b/>
        </w:rPr>
        <w:t>ADOPTE A L’UNANIMITE</w:t>
      </w:r>
    </w:p>
    <w:p w:rsidR="00996775" w:rsidRDefault="00996775">
      <w:pPr>
        <w:spacing w:after="160" w:line="259" w:lineRule="auto"/>
        <w:rPr>
          <w:rFonts w:eastAsiaTheme="minorHAnsi"/>
          <w:lang w:eastAsia="en-US"/>
        </w:rPr>
      </w:pPr>
      <w:r>
        <w:rPr>
          <w:rFonts w:eastAsiaTheme="minorHAnsi"/>
          <w:lang w:eastAsia="en-US"/>
        </w:rPr>
        <w:br w:type="page"/>
      </w:r>
    </w:p>
    <w:p w:rsidR="00996775" w:rsidRPr="005461CF" w:rsidRDefault="00996775" w:rsidP="00996775">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C44E86" w:rsidRPr="00C44E86" w:rsidRDefault="00C44E86" w:rsidP="00C44E86">
      <w:pPr>
        <w:widowControl w:val="0"/>
        <w:suppressAutoHyphens/>
        <w:rPr>
          <w:rFonts w:eastAsia="Arial Unicode MS"/>
          <w:kern w:val="2"/>
          <w:lang w:eastAsia="ar-SA"/>
        </w:rPr>
      </w:pPr>
    </w:p>
    <w:p w:rsidR="00C44E86" w:rsidRPr="00C44E86" w:rsidRDefault="00C44E86" w:rsidP="00C44E86">
      <w:pPr>
        <w:widowControl w:val="0"/>
        <w:suppressAutoHyphens/>
        <w:rPr>
          <w:rFonts w:eastAsia="Arial Unicode MS"/>
          <w:kern w:val="2"/>
          <w:lang w:eastAsia="zh-CN"/>
        </w:rPr>
      </w:pPr>
    </w:p>
    <w:p w:rsidR="00C44E86" w:rsidRPr="00C44E86" w:rsidRDefault="00C44E86" w:rsidP="00C44E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p>
    <w:p w:rsidR="00C44E86" w:rsidRPr="00C44E86" w:rsidRDefault="00C44E86" w:rsidP="00C44E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C44E86">
        <w:rPr>
          <w:rFonts w:eastAsia="Arial Unicode MS"/>
          <w:b/>
          <w:bCs/>
          <w:kern w:val="2"/>
          <w:lang w:eastAsia="zh-CN"/>
        </w:rPr>
        <w:t>2021-12-09 / 20 - REDEVANCES POUR L’OCCUPATION</w:t>
      </w:r>
    </w:p>
    <w:p w:rsidR="00C44E86" w:rsidRPr="00C44E86" w:rsidRDefault="00C44E86" w:rsidP="00C44E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r w:rsidRPr="00C44E86">
        <w:rPr>
          <w:b/>
          <w:bCs/>
          <w:kern w:val="2"/>
          <w:lang w:eastAsia="zh-CN"/>
        </w:rPr>
        <w:t xml:space="preserve"> </w:t>
      </w:r>
      <w:r w:rsidRPr="00C44E86">
        <w:rPr>
          <w:rFonts w:eastAsia="Arial Unicode MS"/>
          <w:b/>
          <w:bCs/>
          <w:kern w:val="2"/>
          <w:lang w:eastAsia="zh-CN"/>
        </w:rPr>
        <w:t>DU DOMAINE PUBLIC</w:t>
      </w:r>
    </w:p>
    <w:p w:rsidR="00C44E86" w:rsidRPr="00C44E86" w:rsidRDefault="00C44E86" w:rsidP="00C44E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p>
    <w:p w:rsidR="00C44E86" w:rsidRPr="00C44E86" w:rsidRDefault="00C44E86" w:rsidP="00C44E86">
      <w:pPr>
        <w:widowControl w:val="0"/>
        <w:suppressAutoHyphens/>
        <w:jc w:val="center"/>
        <w:rPr>
          <w:rFonts w:eastAsia="Arial Unicode MS"/>
          <w:b/>
          <w:bCs/>
          <w:kern w:val="2"/>
          <w:lang w:eastAsia="zh-CN"/>
        </w:rPr>
      </w:pPr>
    </w:p>
    <w:p w:rsidR="00C44E86" w:rsidRPr="00C44E86" w:rsidRDefault="00C44E86" w:rsidP="00C44E86">
      <w:pPr>
        <w:widowControl w:val="0"/>
        <w:suppressAutoHyphens/>
        <w:jc w:val="center"/>
        <w:rPr>
          <w:rFonts w:eastAsia="Arial Unicode MS"/>
          <w:b/>
          <w:bCs/>
          <w:kern w:val="2"/>
          <w:sz w:val="18"/>
          <w:szCs w:val="18"/>
          <w:lang w:eastAsia="zh-CN"/>
        </w:rPr>
      </w:pPr>
    </w:p>
    <w:p w:rsidR="00C44E86" w:rsidRDefault="00C44E86" w:rsidP="00C44E86">
      <w:pPr>
        <w:widowControl w:val="0"/>
        <w:suppressAutoHyphens/>
        <w:ind w:firstLine="851"/>
        <w:jc w:val="both"/>
        <w:rPr>
          <w:rFonts w:eastAsia="Arial Unicode MS"/>
          <w:kern w:val="2"/>
          <w:lang w:eastAsia="zh-CN"/>
        </w:rPr>
      </w:pPr>
      <w:r>
        <w:rPr>
          <w:rFonts w:eastAsia="Arial Unicode MS"/>
          <w:kern w:val="2"/>
          <w:lang w:eastAsia="zh-CN"/>
        </w:rPr>
        <w:t>Monsieur le Maire prend la parole</w:t>
      </w:r>
    </w:p>
    <w:p w:rsid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 xml:space="preserve">Vu le Code général de la propriété des personnes publiques, et notamment l’article </w:t>
      </w:r>
    </w:p>
    <w:p w:rsidR="00C44E86" w:rsidRPr="00C44E86" w:rsidRDefault="00C44E86" w:rsidP="00C44E86">
      <w:pPr>
        <w:widowControl w:val="0"/>
        <w:suppressAutoHyphens/>
        <w:jc w:val="both"/>
        <w:rPr>
          <w:rFonts w:eastAsia="Arial Unicode MS"/>
          <w:kern w:val="2"/>
          <w:lang w:eastAsia="zh-CN"/>
        </w:rPr>
      </w:pPr>
      <w:r w:rsidRPr="00C44E86">
        <w:rPr>
          <w:rFonts w:eastAsia="Arial Unicode MS"/>
          <w:kern w:val="2"/>
          <w:lang w:eastAsia="zh-CN"/>
        </w:rPr>
        <w:t>L2125-1.</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Considérant l’intérêt de fixer des tarifs complémentaires pour l’occupation du domaine public communal, en complément des droits de place fixés chaque année.</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Certaines occupations du domaine public ne sont pas reprises dans la délibération fixant annuellement les tarifs des droits de place, notamment pour la réalisation de travaux.</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L’objectif est de limiter dans le temps les installations, et ainsi restreindre la gêne occasionnée sur le domaine public.</w:t>
      </w:r>
    </w:p>
    <w:p w:rsidR="00C44E86" w:rsidRPr="00C44E86" w:rsidRDefault="00C44E86" w:rsidP="00C44E86">
      <w:pPr>
        <w:widowControl w:val="0"/>
        <w:suppressAutoHyphens/>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Il s’agit des occupations suivantes : bennes, nacelles, échafaudages, chantiers hors travaux publics et tournages.</w:t>
      </w:r>
    </w:p>
    <w:p w:rsidR="00C44E86" w:rsidRPr="00C44E86" w:rsidRDefault="00C44E86" w:rsidP="00C44E86">
      <w:pPr>
        <w:widowControl w:val="0"/>
        <w:suppressAutoHyphens/>
        <w:jc w:val="both"/>
        <w:rPr>
          <w:rFonts w:eastAsia="Arial Unicode MS"/>
          <w:kern w:val="2"/>
          <w:lang w:eastAsia="zh-CN"/>
        </w:rPr>
      </w:pPr>
    </w:p>
    <w:p w:rsidR="00C44E86" w:rsidRPr="00C44E86" w:rsidRDefault="00C44E86" w:rsidP="00C44E86">
      <w:pPr>
        <w:widowControl w:val="0"/>
        <w:suppressAutoHyphens/>
        <w:jc w:val="both"/>
        <w:rPr>
          <w:rFonts w:eastAsia="Arial Unicode MS"/>
          <w:kern w:val="2"/>
          <w:lang w:eastAsia="zh-CN"/>
        </w:rPr>
      </w:pPr>
    </w:p>
    <w:p w:rsidR="00C44E86" w:rsidRPr="00C44E86" w:rsidRDefault="00C44E86" w:rsidP="00C44E86">
      <w:pPr>
        <w:widowControl w:val="0"/>
        <w:suppressAutoHyphens/>
        <w:jc w:val="both"/>
        <w:rPr>
          <w:rFonts w:eastAsia="Arial Unicode MS"/>
          <w:kern w:val="2"/>
          <w:lang w:eastAsia="zh-CN"/>
        </w:rPr>
      </w:pPr>
      <w:r w:rsidRPr="00C44E86">
        <w:rPr>
          <w:rFonts w:eastAsia="Arial Unicode MS"/>
          <w:kern w:val="2"/>
          <w:lang w:eastAsia="zh-CN"/>
        </w:rPr>
        <w:t>Les tarifs proposés sont les suivants :</w:t>
      </w:r>
    </w:p>
    <w:p w:rsidR="00C44E86" w:rsidRPr="00C44E86" w:rsidRDefault="00C44E86" w:rsidP="00C44E86">
      <w:pPr>
        <w:widowControl w:val="0"/>
        <w:suppressAutoHyphens/>
        <w:jc w:val="both"/>
        <w:rPr>
          <w:rFonts w:eastAsia="Arial Unicode MS"/>
          <w:kern w:val="2"/>
          <w:lang w:eastAsia="zh-CN"/>
        </w:rPr>
      </w:pPr>
    </w:p>
    <w:p w:rsidR="00C44E86" w:rsidRPr="00C44E86" w:rsidRDefault="00C44E86" w:rsidP="00C44E86">
      <w:pPr>
        <w:widowControl w:val="0"/>
        <w:numPr>
          <w:ilvl w:val="0"/>
          <w:numId w:val="6"/>
        </w:numPr>
        <w:suppressAutoHyphens/>
        <w:spacing w:after="160" w:line="252" w:lineRule="auto"/>
        <w:jc w:val="both"/>
        <w:rPr>
          <w:rFonts w:eastAsia="Arial Unicode MS"/>
          <w:kern w:val="2"/>
          <w:lang w:eastAsia="zh-CN"/>
        </w:rPr>
      </w:pPr>
      <w:r w:rsidRPr="00C44E86">
        <w:rPr>
          <w:rFonts w:eastAsia="Arial Unicode MS"/>
          <w:b/>
          <w:kern w:val="2"/>
          <w:lang w:eastAsia="zh-CN"/>
        </w:rPr>
        <w:t>Bennes / nacelles : 5 € /jour (par unité)</w:t>
      </w:r>
    </w:p>
    <w:p w:rsidR="00C44E86" w:rsidRPr="00C44E86" w:rsidRDefault="00C44E86" w:rsidP="00C44E86">
      <w:pPr>
        <w:widowControl w:val="0"/>
        <w:suppressAutoHyphens/>
        <w:ind w:left="720"/>
        <w:jc w:val="both"/>
        <w:rPr>
          <w:rFonts w:eastAsia="Arial Unicode MS"/>
          <w:b/>
          <w:kern w:val="2"/>
          <w:lang w:eastAsia="zh-CN"/>
        </w:rPr>
      </w:pPr>
    </w:p>
    <w:p w:rsidR="00C44E86" w:rsidRPr="00C44E86" w:rsidRDefault="00C44E86" w:rsidP="00C44E86">
      <w:pPr>
        <w:widowControl w:val="0"/>
        <w:numPr>
          <w:ilvl w:val="0"/>
          <w:numId w:val="6"/>
        </w:numPr>
        <w:suppressAutoHyphens/>
        <w:spacing w:after="160" w:line="252" w:lineRule="auto"/>
        <w:jc w:val="both"/>
        <w:rPr>
          <w:rFonts w:eastAsia="Arial Unicode MS"/>
          <w:kern w:val="2"/>
          <w:lang w:eastAsia="zh-CN"/>
        </w:rPr>
      </w:pPr>
      <w:r w:rsidRPr="00C44E86">
        <w:rPr>
          <w:rFonts w:eastAsia="Arial Unicode MS"/>
          <w:b/>
          <w:kern w:val="2"/>
          <w:lang w:eastAsia="zh-CN"/>
        </w:rPr>
        <w:t xml:space="preserve">Echafaudages : 1 € /ml/jour </w:t>
      </w:r>
    </w:p>
    <w:p w:rsidR="00C44E86" w:rsidRPr="00C44E86" w:rsidRDefault="00C44E86" w:rsidP="00C44E86">
      <w:pPr>
        <w:widowControl w:val="0"/>
        <w:suppressAutoHyphens/>
        <w:jc w:val="both"/>
        <w:rPr>
          <w:rFonts w:eastAsia="Arial Unicode MS"/>
          <w:b/>
          <w:kern w:val="2"/>
          <w:lang w:eastAsia="zh-CN"/>
        </w:rPr>
      </w:pPr>
    </w:p>
    <w:p w:rsidR="00C44E86" w:rsidRPr="00C44E86" w:rsidRDefault="00C44E86" w:rsidP="00C44E86">
      <w:pPr>
        <w:widowControl w:val="0"/>
        <w:numPr>
          <w:ilvl w:val="0"/>
          <w:numId w:val="6"/>
        </w:numPr>
        <w:suppressAutoHyphens/>
        <w:spacing w:after="160" w:line="252" w:lineRule="auto"/>
        <w:jc w:val="both"/>
        <w:rPr>
          <w:rFonts w:eastAsia="Arial Unicode MS"/>
          <w:kern w:val="2"/>
          <w:lang w:eastAsia="zh-CN"/>
        </w:rPr>
      </w:pPr>
      <w:r w:rsidRPr="00C44E86">
        <w:rPr>
          <w:rFonts w:eastAsia="Arial Unicode MS"/>
          <w:b/>
          <w:kern w:val="2"/>
          <w:lang w:eastAsia="zh-CN"/>
        </w:rPr>
        <w:t>Chantiers</w:t>
      </w:r>
      <w:r w:rsidRPr="00C44E86">
        <w:rPr>
          <w:rFonts w:eastAsia="Arial Unicode MS"/>
          <w:kern w:val="2"/>
          <w:lang w:eastAsia="zh-CN"/>
        </w:rPr>
        <w:t xml:space="preserve"> (hors travaux publics ou d'intérêt général) :</w:t>
      </w:r>
    </w:p>
    <w:p w:rsidR="00C44E86" w:rsidRPr="00C44E86" w:rsidRDefault="00C44E86" w:rsidP="00C44E86">
      <w:pPr>
        <w:widowControl w:val="0"/>
        <w:suppressAutoHyphens/>
        <w:ind w:left="720"/>
        <w:jc w:val="both"/>
        <w:rPr>
          <w:rFonts w:eastAsia="Arial Unicode MS"/>
          <w:kern w:val="2"/>
          <w:lang w:eastAsia="zh-CN"/>
        </w:rPr>
      </w:pPr>
    </w:p>
    <w:p w:rsidR="00C44E86" w:rsidRPr="00C44E86" w:rsidRDefault="00C44E86" w:rsidP="00C44E86">
      <w:pPr>
        <w:widowControl w:val="0"/>
        <w:suppressAutoHyphens/>
        <w:ind w:left="705"/>
        <w:jc w:val="both"/>
        <w:rPr>
          <w:rFonts w:eastAsia="Arial Unicode MS"/>
          <w:kern w:val="2"/>
          <w:lang w:eastAsia="zh-CN"/>
        </w:rPr>
      </w:pPr>
      <w:r w:rsidRPr="00C44E86">
        <w:rPr>
          <w:rFonts w:eastAsia="Arial Unicode MS"/>
          <w:kern w:val="2"/>
          <w:lang w:eastAsia="zh-CN"/>
        </w:rPr>
        <w:t xml:space="preserve">- </w:t>
      </w:r>
      <w:r w:rsidRPr="00C44E86">
        <w:rPr>
          <w:rFonts w:eastAsia="Arial Unicode MS"/>
          <w:b/>
          <w:kern w:val="2"/>
          <w:lang w:eastAsia="zh-CN"/>
        </w:rPr>
        <w:t>Base vie, emprise chantier, dépôt de matériaux : 5 € /m²/mois</w:t>
      </w:r>
    </w:p>
    <w:p w:rsidR="00C44E86" w:rsidRPr="00C44E86" w:rsidRDefault="00C44E86" w:rsidP="00C44E86">
      <w:pPr>
        <w:widowControl w:val="0"/>
        <w:suppressAutoHyphens/>
        <w:ind w:left="705"/>
        <w:jc w:val="both"/>
        <w:rPr>
          <w:rFonts w:eastAsia="Arial Unicode MS"/>
          <w:kern w:val="2"/>
          <w:lang w:eastAsia="zh-CN"/>
        </w:rPr>
      </w:pPr>
      <w:r w:rsidRPr="00C44E86">
        <w:rPr>
          <w:rFonts w:eastAsia="Arial Unicode MS"/>
          <w:kern w:val="2"/>
          <w:lang w:eastAsia="zh-CN"/>
        </w:rPr>
        <w:t>(</w:t>
      </w:r>
      <w:proofErr w:type="gramStart"/>
      <w:r w:rsidRPr="00C44E86">
        <w:rPr>
          <w:rFonts w:eastAsia="Arial Unicode MS"/>
          <w:kern w:val="2"/>
          <w:lang w:eastAsia="zh-CN"/>
        </w:rPr>
        <w:t>et</w:t>
      </w:r>
      <w:proofErr w:type="gramEnd"/>
      <w:r w:rsidRPr="00C44E86">
        <w:rPr>
          <w:rFonts w:eastAsia="Arial Unicode MS"/>
          <w:kern w:val="2"/>
          <w:lang w:eastAsia="zh-CN"/>
        </w:rPr>
        <w:t xml:space="preserve"> 0,25 €/ m² / jour pour les installations de moins d'un mois)</w:t>
      </w:r>
    </w:p>
    <w:p w:rsidR="00C44E86" w:rsidRPr="00C44E86" w:rsidRDefault="00C44E86" w:rsidP="00C44E86">
      <w:pPr>
        <w:widowControl w:val="0"/>
        <w:suppressAutoHyphens/>
        <w:jc w:val="both"/>
        <w:rPr>
          <w:rFonts w:eastAsia="Arial Unicode MS"/>
          <w:kern w:val="2"/>
          <w:lang w:eastAsia="zh-CN"/>
        </w:rPr>
      </w:pPr>
      <w:r w:rsidRPr="00C44E86">
        <w:rPr>
          <w:rFonts w:eastAsia="Arial Unicode MS"/>
          <w:kern w:val="2"/>
          <w:lang w:eastAsia="zh-CN"/>
        </w:rPr>
        <w:tab/>
        <w:t xml:space="preserve">- </w:t>
      </w:r>
      <w:r w:rsidRPr="00C44E86">
        <w:rPr>
          <w:rFonts w:eastAsia="Arial Unicode MS"/>
          <w:b/>
          <w:kern w:val="2"/>
          <w:lang w:eastAsia="zh-CN"/>
        </w:rPr>
        <w:t>Palissades de chantier</w:t>
      </w:r>
      <w:r w:rsidRPr="00C44E86">
        <w:rPr>
          <w:rFonts w:eastAsia="Arial Unicode MS"/>
          <w:kern w:val="2"/>
          <w:lang w:eastAsia="zh-CN"/>
        </w:rPr>
        <w:t xml:space="preserve"> </w:t>
      </w:r>
      <w:r w:rsidRPr="00C44E86">
        <w:rPr>
          <w:rFonts w:eastAsia="Arial Unicode MS"/>
          <w:b/>
          <w:kern w:val="2"/>
          <w:lang w:eastAsia="zh-CN"/>
        </w:rPr>
        <w:t>: 2,5 € /ml/mois</w:t>
      </w:r>
    </w:p>
    <w:p w:rsidR="00C44E86" w:rsidRPr="00C44E86" w:rsidRDefault="00C44E86" w:rsidP="00C44E86">
      <w:pPr>
        <w:widowControl w:val="0"/>
        <w:suppressAutoHyphens/>
        <w:jc w:val="both"/>
        <w:rPr>
          <w:rFonts w:eastAsia="Arial Unicode MS"/>
          <w:kern w:val="2"/>
          <w:lang w:eastAsia="zh-CN"/>
        </w:rPr>
      </w:pPr>
    </w:p>
    <w:p w:rsidR="00C44E86" w:rsidRPr="00C44E86" w:rsidRDefault="00C44E86" w:rsidP="00C44E86">
      <w:pPr>
        <w:widowControl w:val="0"/>
        <w:numPr>
          <w:ilvl w:val="0"/>
          <w:numId w:val="7"/>
        </w:numPr>
        <w:suppressAutoHyphens/>
        <w:spacing w:after="160" w:line="252" w:lineRule="auto"/>
        <w:jc w:val="both"/>
        <w:rPr>
          <w:rFonts w:eastAsia="Arial Unicode MS"/>
          <w:kern w:val="2"/>
          <w:lang w:eastAsia="zh-CN"/>
        </w:rPr>
      </w:pPr>
      <w:r w:rsidRPr="00C44E86">
        <w:rPr>
          <w:rFonts w:eastAsia="Arial Unicode MS"/>
          <w:b/>
          <w:kern w:val="2"/>
          <w:lang w:eastAsia="zh-CN"/>
        </w:rPr>
        <w:t>Tournages</w:t>
      </w:r>
      <w:r w:rsidRPr="00C44E86">
        <w:rPr>
          <w:rFonts w:eastAsia="Arial Unicode MS"/>
          <w:kern w:val="2"/>
          <w:lang w:eastAsia="zh-CN"/>
        </w:rPr>
        <w:t xml:space="preserve"> (de films, séries, …) : </w:t>
      </w:r>
    </w:p>
    <w:p w:rsidR="00C44E86" w:rsidRPr="00C44E86" w:rsidRDefault="00C44E86" w:rsidP="00C44E86">
      <w:pPr>
        <w:widowControl w:val="0"/>
        <w:suppressAutoHyphens/>
        <w:ind w:left="720"/>
        <w:jc w:val="both"/>
        <w:rPr>
          <w:rFonts w:eastAsia="Arial Unicode MS"/>
          <w:kern w:val="2"/>
          <w:lang w:eastAsia="zh-CN"/>
        </w:rPr>
      </w:pPr>
    </w:p>
    <w:p w:rsidR="00C44E86" w:rsidRPr="00C44E86" w:rsidRDefault="00C44E86" w:rsidP="00C44E86">
      <w:pPr>
        <w:widowControl w:val="0"/>
        <w:suppressAutoHyphens/>
        <w:rPr>
          <w:rFonts w:eastAsia="Arial Unicode MS"/>
          <w:kern w:val="2"/>
          <w:lang w:eastAsia="zh-CN"/>
        </w:rPr>
      </w:pPr>
      <w:r w:rsidRPr="00C44E86">
        <w:rPr>
          <w:rFonts w:eastAsia="Arial Unicode MS"/>
          <w:kern w:val="2"/>
          <w:lang w:eastAsia="zh-CN"/>
        </w:rPr>
        <w:tab/>
        <w:t xml:space="preserve">- </w:t>
      </w:r>
      <w:r w:rsidRPr="00C44E86">
        <w:rPr>
          <w:rFonts w:eastAsia="Arial Unicode MS"/>
          <w:b/>
          <w:kern w:val="2"/>
          <w:lang w:eastAsia="zh-CN"/>
        </w:rPr>
        <w:t>véhicules sur domaine public : 2 €/ml/jour</w:t>
      </w:r>
      <w:r w:rsidRPr="00C44E86">
        <w:rPr>
          <w:rFonts w:eastAsia="Arial Unicode MS"/>
          <w:b/>
          <w:kern w:val="2"/>
          <w:lang w:eastAsia="zh-CN"/>
        </w:rPr>
        <w:br/>
      </w:r>
      <w:r w:rsidRPr="00C44E86">
        <w:rPr>
          <w:rFonts w:eastAsia="Arial Unicode MS"/>
          <w:kern w:val="2"/>
          <w:lang w:eastAsia="zh-CN"/>
        </w:rPr>
        <w:tab/>
        <w:t xml:space="preserve">- </w:t>
      </w:r>
      <w:r w:rsidRPr="00C44E86">
        <w:rPr>
          <w:rFonts w:eastAsia="Arial Unicode MS"/>
          <w:b/>
          <w:kern w:val="2"/>
          <w:lang w:eastAsia="zh-CN"/>
        </w:rPr>
        <w:t>cuisine, cantine, barnum : 2 €/m²/jour</w:t>
      </w:r>
    </w:p>
    <w:p w:rsidR="00C44E86" w:rsidRPr="00C44E86" w:rsidRDefault="00C44E86" w:rsidP="00C44E86">
      <w:pPr>
        <w:widowControl w:val="0"/>
        <w:suppressAutoHyphens/>
        <w:jc w:val="both"/>
        <w:rPr>
          <w:rFonts w:eastAsia="Arial Unicode MS"/>
          <w:b/>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Les tarifs seront arrondis au ml ou m² supérieur.</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Pour les bennes et échafaudages, la redevance est due au-delà du 30</w:t>
      </w:r>
      <w:r w:rsidRPr="00C44E86">
        <w:rPr>
          <w:rFonts w:eastAsia="Arial Unicode MS"/>
          <w:kern w:val="2"/>
          <w:vertAlign w:val="superscript"/>
          <w:lang w:eastAsia="zh-CN"/>
        </w:rPr>
        <w:t>e</w:t>
      </w:r>
      <w:r w:rsidRPr="00C44E86">
        <w:rPr>
          <w:rFonts w:eastAsia="Arial Unicode MS"/>
          <w:kern w:val="2"/>
          <w:lang w:eastAsia="zh-CN"/>
        </w:rPr>
        <w:t xml:space="preserve"> jour d’occupation.</w:t>
      </w: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 xml:space="preserve">Les emplacements pour déménagement / emménagement restent gratuits. </w:t>
      </w:r>
    </w:p>
    <w:p w:rsidR="00C44E86" w:rsidRPr="005461CF" w:rsidRDefault="00C44E86" w:rsidP="00C44E86">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C44E86" w:rsidRDefault="00C44E86" w:rsidP="00C44E86">
      <w:pPr>
        <w:widowControl w:val="0"/>
        <w:suppressAutoHyphens/>
        <w:ind w:firstLine="851"/>
        <w:jc w:val="both"/>
        <w:rPr>
          <w:rFonts w:eastAsia="Arial Unicode MS"/>
          <w:kern w:val="2"/>
          <w:lang w:eastAsia="zh-CN"/>
        </w:rPr>
      </w:pPr>
    </w:p>
    <w:p w:rsid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La commune ne fournit pas de panneaux de signalisation.</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La demande d’occupation doit être faite au minimum deux semaines avant le début d’installation.</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ind w:firstLine="851"/>
        <w:jc w:val="both"/>
        <w:rPr>
          <w:rFonts w:eastAsia="Arial Unicode MS"/>
          <w:kern w:val="2"/>
          <w:lang w:eastAsia="zh-CN"/>
        </w:rPr>
      </w:pPr>
      <w:r w:rsidRPr="00C44E86">
        <w:rPr>
          <w:rFonts w:eastAsia="Arial Unicode MS"/>
          <w:kern w:val="2"/>
          <w:lang w:eastAsia="zh-CN"/>
        </w:rPr>
        <w:t>La commission urbanisme a été consultée en date du 30 novembre 2021.</w:t>
      </w:r>
    </w:p>
    <w:p w:rsidR="00C44E86" w:rsidRPr="00C44E86" w:rsidRDefault="00C44E86" w:rsidP="00C44E86">
      <w:pPr>
        <w:widowControl w:val="0"/>
        <w:suppressAutoHyphens/>
        <w:ind w:firstLine="851"/>
        <w:jc w:val="both"/>
        <w:rPr>
          <w:rFonts w:eastAsia="Arial Unicode MS"/>
          <w:kern w:val="2"/>
          <w:lang w:eastAsia="zh-CN"/>
        </w:rPr>
      </w:pPr>
    </w:p>
    <w:p w:rsidR="00C44E86" w:rsidRPr="00C44E86" w:rsidRDefault="00C44E86" w:rsidP="00C44E86">
      <w:pPr>
        <w:widowControl w:val="0"/>
        <w:suppressAutoHyphens/>
        <w:spacing w:after="120"/>
        <w:ind w:firstLine="851"/>
        <w:jc w:val="both"/>
        <w:rPr>
          <w:rFonts w:eastAsia="Arial Unicode MS"/>
          <w:kern w:val="2"/>
          <w:lang w:eastAsia="zh-CN"/>
        </w:rPr>
      </w:pPr>
      <w:r w:rsidRPr="00C44E86">
        <w:rPr>
          <w:rFonts w:eastAsia="Arial Unicode MS"/>
          <w:kern w:val="2"/>
          <w:lang w:eastAsia="zh-CN"/>
        </w:rPr>
        <w:t>Monsieur le Maire demande au Conseil Municipal d’approuver la mise en place des redevances qui précèdent et de l’autoriser à signer, ou son représentant, tous les actes nécessaires à sa mise en œuvre.</w:t>
      </w:r>
    </w:p>
    <w:p w:rsidR="00C44E86" w:rsidRPr="00C44E86" w:rsidRDefault="00C44E86" w:rsidP="00C44E86">
      <w:pPr>
        <w:widowControl w:val="0"/>
        <w:suppressAutoHyphens/>
        <w:ind w:firstLine="851"/>
        <w:jc w:val="both"/>
        <w:textAlignment w:val="baseline"/>
        <w:rPr>
          <w:rFonts w:eastAsia="SimSun" w:cs="Mangal"/>
          <w:kern w:val="2"/>
          <w:lang w:eastAsia="zh-CN" w:bidi="hi-IN"/>
        </w:rPr>
      </w:pPr>
    </w:p>
    <w:p w:rsidR="00C44E86" w:rsidRPr="00C44E86" w:rsidRDefault="00C44E86" w:rsidP="00C44E86">
      <w:pPr>
        <w:widowControl w:val="0"/>
        <w:suppressAutoHyphens/>
        <w:ind w:firstLine="851"/>
        <w:jc w:val="both"/>
        <w:textAlignment w:val="baseline"/>
        <w:rPr>
          <w:rFonts w:eastAsia="SimSun" w:cs="Mangal"/>
          <w:kern w:val="2"/>
          <w:lang w:eastAsia="zh-CN" w:bidi="hi-IN"/>
        </w:rPr>
      </w:pPr>
    </w:p>
    <w:p w:rsidR="00C44E86" w:rsidRDefault="00C44E86" w:rsidP="00C44E86">
      <w:pPr>
        <w:widowControl w:val="0"/>
        <w:suppressAutoHyphens/>
        <w:ind w:firstLine="851"/>
        <w:jc w:val="both"/>
        <w:textAlignment w:val="baseline"/>
        <w:rPr>
          <w:rFonts w:eastAsia="SimSun" w:cs="Mangal"/>
          <w:kern w:val="2"/>
          <w:lang w:eastAsia="zh-CN" w:bidi="hi-IN"/>
        </w:rPr>
      </w:pPr>
    </w:p>
    <w:p w:rsidR="00C44E86" w:rsidRDefault="00C44E86" w:rsidP="00C44E86">
      <w:pPr>
        <w:widowControl w:val="0"/>
        <w:suppressAutoHyphens/>
        <w:ind w:firstLine="851"/>
        <w:jc w:val="both"/>
        <w:textAlignment w:val="baseline"/>
        <w:rPr>
          <w:rFonts w:eastAsia="SimSun" w:cs="Mangal"/>
          <w:kern w:val="2"/>
          <w:lang w:eastAsia="zh-CN" w:bidi="hi-IN"/>
        </w:rPr>
      </w:pPr>
      <w:r>
        <w:rPr>
          <w:rFonts w:eastAsia="SimSun" w:cs="Mangal"/>
          <w:kern w:val="2"/>
          <w:lang w:eastAsia="zh-CN" w:bidi="hi-IN"/>
        </w:rPr>
        <w:t>Monsieur OBIN : est-ce la police municipale qui effectuera les contrôles ?</w:t>
      </w:r>
    </w:p>
    <w:p w:rsidR="00C44E86" w:rsidRDefault="00C44E86" w:rsidP="00C44E86">
      <w:pPr>
        <w:widowControl w:val="0"/>
        <w:suppressAutoHyphens/>
        <w:ind w:firstLine="851"/>
        <w:jc w:val="both"/>
        <w:textAlignment w:val="baseline"/>
        <w:rPr>
          <w:rFonts w:eastAsia="SimSun" w:cs="Mangal"/>
          <w:kern w:val="2"/>
          <w:lang w:eastAsia="zh-CN" w:bidi="hi-IN"/>
        </w:rPr>
      </w:pPr>
    </w:p>
    <w:p w:rsidR="00C44E86" w:rsidRDefault="00C44E86" w:rsidP="00C44E86">
      <w:pPr>
        <w:widowControl w:val="0"/>
        <w:suppressAutoHyphens/>
        <w:ind w:firstLine="851"/>
        <w:jc w:val="both"/>
        <w:textAlignment w:val="baseline"/>
        <w:rPr>
          <w:rFonts w:eastAsia="SimSun" w:cs="Mangal"/>
          <w:kern w:val="2"/>
          <w:lang w:eastAsia="zh-CN" w:bidi="hi-IN"/>
        </w:rPr>
      </w:pPr>
      <w:r>
        <w:rPr>
          <w:rFonts w:eastAsia="SimSun" w:cs="Mangal"/>
          <w:kern w:val="2"/>
          <w:lang w:eastAsia="zh-CN" w:bidi="hi-IN"/>
        </w:rPr>
        <w:t xml:space="preserve">Monsieur le Maire : le service urbanisme </w:t>
      </w:r>
      <w:r w:rsidR="00BA651C">
        <w:rPr>
          <w:rFonts w:eastAsia="SimSun" w:cs="Mangal"/>
          <w:kern w:val="2"/>
          <w:lang w:eastAsia="zh-CN" w:bidi="hi-IN"/>
        </w:rPr>
        <w:t xml:space="preserve">est </w:t>
      </w:r>
      <w:r>
        <w:rPr>
          <w:rFonts w:eastAsia="SimSun" w:cs="Mangal"/>
          <w:kern w:val="2"/>
          <w:lang w:eastAsia="zh-CN" w:bidi="hi-IN"/>
        </w:rPr>
        <w:t>informé de la date de début et de fin de chantier. Il effectuera le contrôle avec l’aide de la police municipale.</w:t>
      </w:r>
    </w:p>
    <w:p w:rsidR="00F82913" w:rsidRDefault="00F82913" w:rsidP="00C44E86">
      <w:pPr>
        <w:widowControl w:val="0"/>
        <w:suppressAutoHyphens/>
        <w:ind w:firstLine="851"/>
        <w:jc w:val="both"/>
        <w:textAlignment w:val="baseline"/>
        <w:rPr>
          <w:rFonts w:eastAsia="SimSun" w:cs="Mangal"/>
          <w:kern w:val="2"/>
          <w:lang w:eastAsia="zh-CN" w:bidi="hi-IN"/>
        </w:rPr>
      </w:pPr>
    </w:p>
    <w:p w:rsidR="00F82913" w:rsidRDefault="00F82913" w:rsidP="00C44E86">
      <w:pPr>
        <w:widowControl w:val="0"/>
        <w:suppressAutoHyphens/>
        <w:ind w:firstLine="851"/>
        <w:jc w:val="both"/>
        <w:textAlignment w:val="baseline"/>
        <w:rPr>
          <w:rFonts w:eastAsia="SimSun" w:cs="Mangal"/>
          <w:kern w:val="2"/>
          <w:lang w:eastAsia="zh-CN" w:bidi="hi-IN"/>
        </w:rPr>
      </w:pPr>
    </w:p>
    <w:p w:rsidR="00F82913" w:rsidRPr="00C44E86" w:rsidRDefault="00F82913" w:rsidP="00C44E86">
      <w:pPr>
        <w:widowControl w:val="0"/>
        <w:suppressAutoHyphens/>
        <w:ind w:firstLine="851"/>
        <w:jc w:val="both"/>
        <w:textAlignment w:val="baseline"/>
        <w:rPr>
          <w:rFonts w:eastAsia="SimSun" w:cs="Mangal"/>
          <w:kern w:val="2"/>
          <w:lang w:eastAsia="zh-CN" w:bidi="hi-IN"/>
        </w:rPr>
      </w:pPr>
    </w:p>
    <w:p w:rsidR="00C44E86" w:rsidRPr="00C44E86" w:rsidRDefault="00C44E86" w:rsidP="00C44E86">
      <w:pPr>
        <w:widowControl w:val="0"/>
        <w:suppressAutoHyphens/>
        <w:ind w:firstLine="851"/>
        <w:jc w:val="both"/>
        <w:textAlignment w:val="baseline"/>
        <w:rPr>
          <w:rFonts w:eastAsia="SimSun" w:cs="Mangal"/>
          <w:kern w:val="2"/>
          <w:lang w:eastAsia="zh-CN" w:bidi="hi-IN"/>
        </w:rPr>
      </w:pPr>
    </w:p>
    <w:p w:rsidR="00C44E86" w:rsidRPr="00C44E86" w:rsidRDefault="00C44E86" w:rsidP="00C44E86">
      <w:pPr>
        <w:rPr>
          <w:b/>
        </w:rPr>
      </w:pPr>
      <w:r w:rsidRPr="00C44E86">
        <w:rPr>
          <w:b/>
        </w:rPr>
        <w:t>ADOPTE A L’UNANIMITE</w:t>
      </w:r>
    </w:p>
    <w:p w:rsidR="007F2C90" w:rsidRDefault="007F2C90" w:rsidP="005461CF">
      <w:pPr>
        <w:jc w:val="both"/>
        <w:rPr>
          <w:rFonts w:eastAsiaTheme="minorHAnsi"/>
          <w:lang w:eastAsia="en-US"/>
        </w:rPr>
      </w:pPr>
    </w:p>
    <w:p w:rsidR="00F82913" w:rsidRDefault="00F82913" w:rsidP="005461CF">
      <w:pPr>
        <w:jc w:val="both"/>
        <w:rPr>
          <w:rFonts w:eastAsiaTheme="minorHAnsi"/>
          <w:lang w:eastAsia="en-US"/>
        </w:rPr>
      </w:pPr>
    </w:p>
    <w:p w:rsidR="00F82913" w:rsidRDefault="00F82913">
      <w:pPr>
        <w:spacing w:after="160" w:line="259" w:lineRule="auto"/>
        <w:rPr>
          <w:rFonts w:eastAsiaTheme="minorHAnsi"/>
          <w:lang w:eastAsia="en-US"/>
        </w:rPr>
      </w:pPr>
      <w:r>
        <w:rPr>
          <w:rFonts w:eastAsiaTheme="minorHAnsi"/>
          <w:lang w:eastAsia="en-US"/>
        </w:rPr>
        <w:br w:type="page"/>
      </w: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tbl>
      <w:tblPr>
        <w:tblW w:w="9860" w:type="dxa"/>
        <w:tblCellMar>
          <w:left w:w="70" w:type="dxa"/>
          <w:right w:w="70" w:type="dxa"/>
        </w:tblCellMar>
        <w:tblLook w:val="04A0" w:firstRow="1" w:lastRow="0" w:firstColumn="1" w:lastColumn="0" w:noHBand="0" w:noVBand="1"/>
      </w:tblPr>
      <w:tblGrid>
        <w:gridCol w:w="6340"/>
        <w:gridCol w:w="1800"/>
        <w:gridCol w:w="1720"/>
      </w:tblGrid>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tc>
        <w:tc>
          <w:tcPr>
            <w:tcW w:w="1800" w:type="dxa"/>
            <w:tcBorders>
              <w:top w:val="nil"/>
              <w:left w:val="nil"/>
              <w:bottom w:val="nil"/>
              <w:right w:val="nil"/>
            </w:tcBorders>
            <w:shd w:val="clear" w:color="auto" w:fill="auto"/>
            <w:noWrap/>
            <w:vAlign w:val="bottom"/>
            <w:hideMark/>
          </w:tcPr>
          <w:p w:rsidR="00F82913" w:rsidRPr="00F82913" w:rsidRDefault="00F82913" w:rsidP="00F82913"/>
        </w:tc>
        <w:tc>
          <w:tcPr>
            <w:tcW w:w="1720" w:type="dxa"/>
            <w:tcBorders>
              <w:top w:val="nil"/>
              <w:left w:val="nil"/>
              <w:bottom w:val="nil"/>
              <w:right w:val="nil"/>
            </w:tcBorders>
            <w:shd w:val="clear" w:color="auto" w:fill="auto"/>
            <w:noWrap/>
            <w:vAlign w:val="bottom"/>
            <w:hideMark/>
          </w:tcPr>
          <w:p w:rsidR="00F82913" w:rsidRPr="00F82913" w:rsidRDefault="00F82913" w:rsidP="00F82913"/>
        </w:tc>
      </w:tr>
      <w:tr w:rsidR="00F82913" w:rsidRPr="00F82913" w:rsidTr="00F82913">
        <w:trPr>
          <w:trHeight w:val="255"/>
        </w:trPr>
        <w:tc>
          <w:tcPr>
            <w:tcW w:w="6340" w:type="dxa"/>
            <w:tcBorders>
              <w:top w:val="single" w:sz="4" w:space="0" w:color="000000"/>
              <w:left w:val="single" w:sz="4" w:space="0" w:color="000000"/>
              <w:bottom w:val="nil"/>
              <w:right w:val="nil"/>
            </w:tcBorders>
            <w:shd w:val="clear" w:color="auto" w:fill="auto"/>
            <w:noWrap/>
            <w:vAlign w:val="bottom"/>
            <w:hideMark/>
          </w:tcPr>
          <w:p w:rsidR="00F82913" w:rsidRPr="00F82913" w:rsidRDefault="00F82913" w:rsidP="00F82913">
            <w:r w:rsidRPr="00F82913">
              <w:t> </w:t>
            </w:r>
          </w:p>
        </w:tc>
        <w:tc>
          <w:tcPr>
            <w:tcW w:w="1800" w:type="dxa"/>
            <w:tcBorders>
              <w:top w:val="single" w:sz="4" w:space="0" w:color="000000"/>
              <w:left w:val="nil"/>
              <w:bottom w:val="nil"/>
              <w:right w:val="nil"/>
            </w:tcBorders>
            <w:shd w:val="clear" w:color="auto" w:fill="auto"/>
            <w:noWrap/>
            <w:vAlign w:val="bottom"/>
            <w:hideMark/>
          </w:tcPr>
          <w:p w:rsidR="00F82913" w:rsidRPr="00F82913" w:rsidRDefault="00F82913" w:rsidP="00F82913">
            <w:pPr>
              <w:rPr>
                <w:b/>
                <w:bCs/>
              </w:rPr>
            </w:pPr>
            <w:r w:rsidRPr="00F82913">
              <w:rPr>
                <w:b/>
                <w:bCs/>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b/>
                <w:bCs/>
              </w:rPr>
            </w:pPr>
            <w:r w:rsidRPr="00F82913">
              <w:rPr>
                <w:b/>
                <w:bCs/>
              </w:rPr>
              <w:t> </w:t>
            </w:r>
          </w:p>
        </w:tc>
      </w:tr>
      <w:tr w:rsidR="00F82913" w:rsidRPr="00F82913" w:rsidTr="00F82913">
        <w:trPr>
          <w:trHeight w:val="360"/>
        </w:trPr>
        <w:tc>
          <w:tcPr>
            <w:tcW w:w="9860" w:type="dxa"/>
            <w:gridSpan w:val="3"/>
            <w:tcBorders>
              <w:top w:val="nil"/>
              <w:left w:val="single" w:sz="4" w:space="0" w:color="000000"/>
              <w:bottom w:val="nil"/>
              <w:right w:val="single" w:sz="4" w:space="0" w:color="000000"/>
            </w:tcBorders>
            <w:shd w:val="clear" w:color="auto" w:fill="auto"/>
            <w:noWrap/>
            <w:vAlign w:val="center"/>
            <w:hideMark/>
          </w:tcPr>
          <w:p w:rsidR="00F82913" w:rsidRPr="00F82913" w:rsidRDefault="00F82913" w:rsidP="00F82913">
            <w:pPr>
              <w:jc w:val="center"/>
              <w:rPr>
                <w:b/>
                <w:bCs/>
              </w:rPr>
            </w:pPr>
            <w:r w:rsidRPr="00F82913">
              <w:rPr>
                <w:b/>
                <w:bCs/>
              </w:rPr>
              <w:t>2021-12-09 / 21  - TARIFS  CIMETIÈRE</w:t>
            </w:r>
          </w:p>
        </w:tc>
      </w:tr>
      <w:tr w:rsidR="00F82913" w:rsidRPr="00F82913" w:rsidTr="00F82913">
        <w:trPr>
          <w:trHeight w:val="255"/>
        </w:trPr>
        <w:tc>
          <w:tcPr>
            <w:tcW w:w="6340" w:type="dxa"/>
            <w:tcBorders>
              <w:top w:val="nil"/>
              <w:left w:val="single" w:sz="4" w:space="0" w:color="000000"/>
              <w:bottom w:val="single" w:sz="4" w:space="0" w:color="000000"/>
              <w:right w:val="nil"/>
            </w:tcBorders>
            <w:shd w:val="clear" w:color="auto" w:fill="auto"/>
            <w:noWrap/>
            <w:vAlign w:val="bottom"/>
            <w:hideMark/>
          </w:tcPr>
          <w:p w:rsidR="00F82913" w:rsidRPr="00F82913" w:rsidRDefault="00F82913" w:rsidP="00F82913">
            <w:r w:rsidRPr="00F82913">
              <w:t> </w:t>
            </w:r>
          </w:p>
        </w:tc>
        <w:tc>
          <w:tcPr>
            <w:tcW w:w="1800" w:type="dxa"/>
            <w:tcBorders>
              <w:top w:val="nil"/>
              <w:left w:val="nil"/>
              <w:bottom w:val="single" w:sz="4" w:space="0" w:color="000000"/>
              <w:right w:val="nil"/>
            </w:tcBorders>
            <w:shd w:val="clear" w:color="auto" w:fill="auto"/>
            <w:noWrap/>
            <w:vAlign w:val="bottom"/>
            <w:hideMark/>
          </w:tcPr>
          <w:p w:rsidR="00F82913" w:rsidRPr="00F82913" w:rsidRDefault="00F82913" w:rsidP="00F82913">
            <w:pPr>
              <w:rPr>
                <w:b/>
                <w:bCs/>
              </w:rPr>
            </w:pPr>
            <w:r w:rsidRPr="00F82913">
              <w:rPr>
                <w:b/>
                <w:bCs/>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b/>
                <w:bCs/>
              </w:rPr>
            </w:pPr>
            <w:r w:rsidRPr="00F82913">
              <w:rPr>
                <w:b/>
                <w:bCs/>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b/>
                <w:bCs/>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tc>
        <w:tc>
          <w:tcPr>
            <w:tcW w:w="1720" w:type="dxa"/>
            <w:tcBorders>
              <w:top w:val="nil"/>
              <w:left w:val="nil"/>
              <w:bottom w:val="nil"/>
              <w:right w:val="nil"/>
            </w:tcBorders>
            <w:shd w:val="clear" w:color="auto" w:fill="auto"/>
            <w:noWrap/>
            <w:vAlign w:val="bottom"/>
            <w:hideMark/>
          </w:tcPr>
          <w:p w:rsidR="00F82913" w:rsidRPr="00F82913" w:rsidRDefault="00F82913" w:rsidP="00F82913"/>
        </w:tc>
      </w:tr>
      <w:tr w:rsidR="00F82913" w:rsidRPr="00F82913" w:rsidTr="00F82913">
        <w:trPr>
          <w:trHeight w:val="255"/>
        </w:trPr>
        <w:tc>
          <w:tcPr>
            <w:tcW w:w="9860" w:type="dxa"/>
            <w:gridSpan w:val="3"/>
            <w:tcBorders>
              <w:top w:val="nil"/>
              <w:left w:val="nil"/>
              <w:bottom w:val="nil"/>
              <w:right w:val="nil"/>
            </w:tcBorders>
            <w:shd w:val="clear" w:color="auto" w:fill="auto"/>
            <w:noWrap/>
            <w:vAlign w:val="bottom"/>
            <w:hideMark/>
          </w:tcPr>
          <w:p w:rsidR="00F82913" w:rsidRDefault="00F82913" w:rsidP="00F82913">
            <w:pPr>
              <w:ind w:firstLine="776"/>
            </w:pPr>
            <w:r>
              <w:t>Monsieur CERVEAUX prend la parole.</w:t>
            </w:r>
          </w:p>
          <w:p w:rsidR="00F82913" w:rsidRDefault="00F82913" w:rsidP="00F82913">
            <w:pPr>
              <w:ind w:firstLine="788"/>
            </w:pPr>
          </w:p>
          <w:p w:rsidR="00F82913" w:rsidRPr="00F82913" w:rsidRDefault="00F82913" w:rsidP="00F82913">
            <w:pPr>
              <w:ind w:firstLine="788"/>
            </w:pPr>
            <w:r w:rsidRPr="00F82913">
              <w:t>Par délibération du 10 décembre 2020, le Conseil Municipal a fixé les tarifs actuellement applicables concernant le cimetière.</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tc>
        <w:tc>
          <w:tcPr>
            <w:tcW w:w="1800" w:type="dxa"/>
            <w:tcBorders>
              <w:top w:val="nil"/>
              <w:left w:val="nil"/>
              <w:bottom w:val="nil"/>
              <w:right w:val="nil"/>
            </w:tcBorders>
            <w:shd w:val="clear" w:color="auto" w:fill="auto"/>
            <w:noWrap/>
            <w:vAlign w:val="bottom"/>
            <w:hideMark/>
          </w:tcPr>
          <w:p w:rsidR="00F82913" w:rsidRPr="00F82913" w:rsidRDefault="00F82913" w:rsidP="00F82913"/>
        </w:tc>
        <w:tc>
          <w:tcPr>
            <w:tcW w:w="1720" w:type="dxa"/>
            <w:tcBorders>
              <w:top w:val="nil"/>
              <w:left w:val="nil"/>
              <w:bottom w:val="nil"/>
              <w:right w:val="nil"/>
            </w:tcBorders>
            <w:shd w:val="clear" w:color="auto" w:fill="auto"/>
            <w:noWrap/>
            <w:vAlign w:val="bottom"/>
            <w:hideMark/>
          </w:tcPr>
          <w:p w:rsidR="00F82913" w:rsidRPr="00F82913" w:rsidRDefault="00F82913" w:rsidP="00F82913"/>
        </w:tc>
      </w:tr>
      <w:tr w:rsidR="00F82913" w:rsidRPr="00F82913" w:rsidTr="00F82913">
        <w:trPr>
          <w:trHeight w:val="255"/>
        </w:trPr>
        <w:tc>
          <w:tcPr>
            <w:tcW w:w="9860" w:type="dxa"/>
            <w:gridSpan w:val="3"/>
            <w:tcBorders>
              <w:top w:val="nil"/>
              <w:left w:val="nil"/>
              <w:bottom w:val="nil"/>
              <w:right w:val="nil"/>
            </w:tcBorders>
            <w:shd w:val="clear" w:color="auto" w:fill="auto"/>
            <w:noWrap/>
            <w:vAlign w:val="bottom"/>
            <w:hideMark/>
          </w:tcPr>
          <w:p w:rsidR="00F82913" w:rsidRPr="00F82913" w:rsidRDefault="00F82913" w:rsidP="00F82913">
            <w:pPr>
              <w:ind w:firstLine="788"/>
            </w:pPr>
            <w:r w:rsidRPr="00F82913">
              <w:t>Après consultation de la commission Finances, Monsieur le Maire propose d’appliquer, à compter du 1</w:t>
            </w:r>
            <w:r w:rsidRPr="00F82913">
              <w:rPr>
                <w:vertAlign w:val="superscript"/>
              </w:rPr>
              <w:t>er</w:t>
            </w:r>
            <w:r w:rsidRPr="00F82913">
              <w:t xml:space="preserve"> janvier 2022, les tarifs suivants :</w:t>
            </w:r>
          </w:p>
        </w:tc>
      </w:tr>
      <w:tr w:rsidR="00F82913" w:rsidRPr="00F82913" w:rsidTr="00F82913">
        <w:trPr>
          <w:trHeight w:val="255"/>
        </w:trPr>
        <w:tc>
          <w:tcPr>
            <w:tcW w:w="6340" w:type="dxa"/>
            <w:tcBorders>
              <w:top w:val="nil"/>
              <w:left w:val="nil"/>
              <w:bottom w:val="nil"/>
              <w:right w:val="nil"/>
            </w:tcBorders>
            <w:shd w:val="clear" w:color="auto" w:fill="auto"/>
            <w:noWrap/>
            <w:vAlign w:val="bottom"/>
          </w:tcPr>
          <w:p w:rsidR="00F82913" w:rsidRPr="00F82913" w:rsidRDefault="00F82913" w:rsidP="00F82913"/>
        </w:tc>
        <w:tc>
          <w:tcPr>
            <w:tcW w:w="1800" w:type="dxa"/>
            <w:tcBorders>
              <w:top w:val="nil"/>
              <w:left w:val="nil"/>
              <w:bottom w:val="nil"/>
              <w:right w:val="nil"/>
            </w:tcBorders>
            <w:shd w:val="clear" w:color="auto" w:fill="auto"/>
            <w:noWrap/>
            <w:vAlign w:val="bottom"/>
            <w:hideMark/>
          </w:tcPr>
          <w:p w:rsidR="00F82913" w:rsidRPr="00F82913" w:rsidRDefault="00F82913" w:rsidP="00F82913"/>
        </w:tc>
        <w:tc>
          <w:tcPr>
            <w:tcW w:w="1720" w:type="dxa"/>
            <w:tcBorders>
              <w:top w:val="nil"/>
              <w:left w:val="nil"/>
              <w:bottom w:val="nil"/>
              <w:right w:val="nil"/>
            </w:tcBorders>
            <w:shd w:val="clear" w:color="auto" w:fill="auto"/>
            <w:noWrap/>
            <w:vAlign w:val="bottom"/>
            <w:hideMark/>
          </w:tcPr>
          <w:p w:rsidR="00F82913" w:rsidRPr="00F82913" w:rsidRDefault="00F82913" w:rsidP="00F82913">
            <w:pPr>
              <w:jc w:val="cente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CONCESSION DE TERRAIN - 2,25 m2</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30 ans</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50 ans</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1 place</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217,00 €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426,00 €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superposition</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108,50 €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312,00 €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soit pour 2 personnes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325,50 €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738,00 €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CONCESSION DE TERRAIN - 1 m2 (enfant - 7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30 ans</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50 ans</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1 place</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96,50 €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189,50 €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jc w:val="cente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jc w:val="cente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PROLONGATION DE CONCESSION POUR 15 ANS</w:t>
            </w: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(sans inhumation sauf dépôt d'urnes cinéraires)</w:t>
            </w: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1 place</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87,60 €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superposition</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57,40 €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soit pour 2 personnes</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145,00 €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CONCESSION PERPETUELLE</w:t>
            </w:r>
          </w:p>
        </w:tc>
        <w:tc>
          <w:tcPr>
            <w:tcW w:w="180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superposition le m2</w:t>
            </w:r>
          </w:p>
        </w:tc>
        <w:tc>
          <w:tcPr>
            <w:tcW w:w="3520" w:type="dxa"/>
            <w:gridSpan w:val="2"/>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444,00 €</w:t>
            </w: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3520" w:type="dxa"/>
            <w:gridSpan w:val="2"/>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single" w:sz="4" w:space="0" w:color="000000"/>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single" w:sz="4" w:space="0" w:color="000000"/>
              <w:bottom w:val="single" w:sz="4" w:space="0" w:color="000000"/>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EXHUMATION ET REINHUMATION </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60,25 €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Transport d'un corps dans un autre terrain du cimetière</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nil"/>
              <w:right w:val="nil"/>
            </w:tcBorders>
            <w:shd w:val="clear" w:color="auto" w:fill="auto"/>
            <w:noWrap/>
            <w:vAlign w:val="bottom"/>
            <w:hideMark/>
          </w:tcPr>
          <w:p w:rsidR="00F82913" w:rsidRPr="00F82913" w:rsidRDefault="00F82913" w:rsidP="00F82913">
            <w:pPr>
              <w:jc w:val="right"/>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right"/>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DROIT D'EXHUMATION</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81,60 €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Départ vers un autre lieu que le cimetière d'Haubourdin</w:t>
            </w:r>
          </w:p>
        </w:tc>
        <w:tc>
          <w:tcPr>
            <w:tcW w:w="1800" w:type="dxa"/>
            <w:tcBorders>
              <w:top w:val="nil"/>
              <w:left w:val="nil"/>
              <w:bottom w:val="nil"/>
              <w:right w:val="nil"/>
            </w:tcBorders>
            <w:shd w:val="clear" w:color="auto" w:fill="auto"/>
            <w:noWrap/>
            <w:vAlign w:val="bottom"/>
            <w:hideMark/>
          </w:tcPr>
          <w:p w:rsidR="00F82913" w:rsidRPr="00F82913" w:rsidRDefault="00F82913" w:rsidP="00F82913">
            <w:pPr>
              <w:jc w:val="right"/>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right"/>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nil"/>
            </w:tcBorders>
            <w:shd w:val="clear" w:color="auto" w:fill="auto"/>
            <w:noWrap/>
            <w:vAlign w:val="bottom"/>
            <w:hideMark/>
          </w:tcPr>
          <w:p w:rsidR="00F82913" w:rsidRPr="00F82913" w:rsidRDefault="00F82913" w:rsidP="00F82913">
            <w:pPr>
              <w:jc w:val="right"/>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right"/>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9860" w:type="dxa"/>
            <w:gridSpan w:val="3"/>
            <w:tcBorders>
              <w:top w:val="nil"/>
              <w:left w:val="nil"/>
              <w:bottom w:val="nil"/>
              <w:right w:val="nil"/>
            </w:tcBorders>
            <w:shd w:val="clear" w:color="auto" w:fill="auto"/>
            <w:noWrap/>
            <w:vAlign w:val="bottom"/>
            <w:hideMark/>
          </w:tcPr>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rPr>
                <w:sz w:val="20"/>
                <w:szCs w:val="20"/>
              </w:rPr>
            </w:pPr>
          </w:p>
        </w:tc>
      </w:tr>
      <w:tr w:rsidR="00F82913" w:rsidRPr="00F82913" w:rsidTr="00F82913">
        <w:trPr>
          <w:trHeight w:val="255"/>
        </w:trPr>
        <w:tc>
          <w:tcPr>
            <w:tcW w:w="9860" w:type="dxa"/>
            <w:gridSpan w:val="3"/>
            <w:tcBorders>
              <w:top w:val="nil"/>
              <w:left w:val="nil"/>
              <w:bottom w:val="nil"/>
              <w:right w:val="nil"/>
            </w:tcBorders>
            <w:shd w:val="clear" w:color="auto" w:fill="auto"/>
            <w:noWrap/>
            <w:vAlign w:val="bottom"/>
            <w:hideMark/>
          </w:tcPr>
          <w:p w:rsidR="00F82913" w:rsidRDefault="00F82913" w:rsidP="00F82913">
            <w:pPr>
              <w:jc w:val="center"/>
              <w:rPr>
                <w:rFonts w:ascii="Arial" w:hAnsi="Arial" w:cs="Arial"/>
                <w:b/>
                <w:bCs/>
                <w:sz w:val="20"/>
                <w:szCs w:val="20"/>
              </w:rPr>
            </w:pPr>
          </w:p>
          <w:p w:rsidR="00F82913" w:rsidRDefault="00F82913" w:rsidP="00F82913">
            <w:pPr>
              <w:jc w:val="center"/>
              <w:rPr>
                <w:rFonts w:ascii="Arial" w:hAnsi="Arial" w:cs="Arial"/>
                <w:b/>
                <w:bCs/>
                <w:sz w:val="20"/>
                <w:szCs w:val="20"/>
              </w:rPr>
            </w:pPr>
          </w:p>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COLUMBARIUM</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jc w:val="cente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jc w:val="cente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urne supplémentaire</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ACHAT D'UNE CASE</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 urne</w:t>
            </w: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F82913" w:rsidRPr="00F82913" w:rsidRDefault="00F82913" w:rsidP="00F82913">
            <w:pPr>
              <w:rPr>
                <w:rFonts w:ascii="Arial" w:hAnsi="Arial" w:cs="Arial"/>
                <w:b/>
                <w:bCs/>
                <w:sz w:val="20"/>
                <w:szCs w:val="20"/>
              </w:rPr>
            </w:pP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Les cases peuvent contenir 3 urnes (selon dimension des urnes)</w:t>
            </w:r>
          </w:p>
        </w:tc>
        <w:tc>
          <w:tcPr>
            <w:tcW w:w="180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F82913" w:rsidRPr="00F82913" w:rsidRDefault="00F82913" w:rsidP="00F82913">
            <w:pPr>
              <w:rPr>
                <w:rFonts w:ascii="Arial" w:hAnsi="Arial" w:cs="Arial"/>
                <w:b/>
                <w:bCs/>
                <w:sz w:val="20"/>
                <w:szCs w:val="20"/>
              </w:rPr>
            </w:pP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15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332,00 €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55,30 €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30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488,00 €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110,60 €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50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820,00 €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166,00 €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w:t>
            </w:r>
            <w:r w:rsidRPr="00F82913">
              <w:rPr>
                <w:rFonts w:ascii="Arial" w:hAnsi="Arial" w:cs="Arial"/>
                <w:sz w:val="20"/>
                <w:szCs w:val="20"/>
              </w:rPr>
              <w:t xml:space="preserve">Plaque en marbre  </w:t>
            </w:r>
          </w:p>
        </w:tc>
        <w:tc>
          <w:tcPr>
            <w:tcW w:w="3520" w:type="dxa"/>
            <w:gridSpan w:val="2"/>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191,70 €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300"/>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TRANSLATION D'URNE</w:t>
            </w:r>
            <w:r w:rsidRPr="00F82913">
              <w:rPr>
                <w:rFonts w:ascii="Arial" w:hAnsi="Arial" w:cs="Arial"/>
              </w:rPr>
              <w:t xml:space="preserve"> (à l'intérieur du columbarium)</w:t>
            </w: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8140" w:type="dxa"/>
            <w:gridSpan w:val="2"/>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Gratuité sous réserve de l'abandon de la case concédée libérée au profit de la Commune</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single" w:sz="4" w:space="0" w:color="000000"/>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9860" w:type="dxa"/>
            <w:gridSpan w:val="3"/>
            <w:tcBorders>
              <w:top w:val="nil"/>
              <w:left w:val="nil"/>
              <w:bottom w:val="nil"/>
              <w:right w:val="nil"/>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CAVEAUX CINERAIRES</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jc w:val="cente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jc w:val="cente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urne supplémentaire</w:t>
            </w: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xml:space="preserve"> CONCESSION DE TERRAIN - 1 m2</w:t>
            </w:r>
          </w:p>
        </w:tc>
        <w:tc>
          <w:tcPr>
            <w:tcW w:w="180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 urne</w:t>
            </w: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F82913" w:rsidRPr="00F82913" w:rsidRDefault="00F82913" w:rsidP="00F82913">
            <w:pPr>
              <w:rPr>
                <w:rFonts w:ascii="Arial" w:hAnsi="Arial" w:cs="Arial"/>
                <w:b/>
                <w:bCs/>
                <w:sz w:val="20"/>
                <w:szCs w:val="20"/>
              </w:rPr>
            </w:pPr>
          </w:p>
        </w:tc>
      </w:tr>
      <w:tr w:rsidR="00F82913" w:rsidRPr="00F82913" w:rsidTr="00F82913">
        <w:trPr>
          <w:trHeight w:val="255"/>
        </w:trPr>
        <w:tc>
          <w:tcPr>
            <w:tcW w:w="6340" w:type="dxa"/>
            <w:tcBorders>
              <w:top w:val="nil"/>
              <w:left w:val="single" w:sz="4" w:space="0" w:color="000000"/>
              <w:bottom w:val="single" w:sz="4" w:space="0" w:color="000000"/>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 </w:t>
            </w: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F82913" w:rsidRPr="00F82913" w:rsidRDefault="00F82913" w:rsidP="00F82913">
            <w:pPr>
              <w:rPr>
                <w:rFonts w:ascii="Arial" w:hAnsi="Arial" w:cs="Arial"/>
                <w:b/>
                <w:bCs/>
                <w:sz w:val="20"/>
                <w:szCs w:val="20"/>
              </w:rPr>
            </w:pPr>
          </w:p>
        </w:tc>
      </w:tr>
      <w:tr w:rsidR="00F82913" w:rsidRPr="00F82913" w:rsidTr="00F82913">
        <w:trPr>
          <w:trHeight w:val="255"/>
        </w:trPr>
        <w:tc>
          <w:tcPr>
            <w:tcW w:w="6340" w:type="dxa"/>
            <w:tcBorders>
              <w:top w:val="nil"/>
              <w:left w:val="single" w:sz="4" w:space="0" w:color="000000"/>
              <w:bottom w:val="nil"/>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15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48,20 €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24,10 €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30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96,50 €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48,25 €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xml:space="preserve"> 50 ans</w:t>
            </w:r>
          </w:p>
        </w:tc>
        <w:tc>
          <w:tcPr>
            <w:tcW w:w="180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189,50 €</w:t>
            </w:r>
          </w:p>
        </w:tc>
        <w:tc>
          <w:tcPr>
            <w:tcW w:w="1720" w:type="dxa"/>
            <w:tcBorders>
              <w:top w:val="nil"/>
              <w:left w:val="nil"/>
              <w:bottom w:val="nil"/>
              <w:right w:val="single" w:sz="4" w:space="0" w:color="000000"/>
            </w:tcBorders>
            <w:shd w:val="clear" w:color="auto" w:fill="auto"/>
            <w:noWrap/>
            <w:vAlign w:val="bottom"/>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94,75 €</w:t>
            </w:r>
          </w:p>
        </w:tc>
      </w:tr>
      <w:tr w:rsidR="00F82913" w:rsidRPr="00F82913" w:rsidTr="00F82913">
        <w:trPr>
          <w:trHeight w:val="255"/>
        </w:trPr>
        <w:tc>
          <w:tcPr>
            <w:tcW w:w="6340" w:type="dxa"/>
            <w:tcBorders>
              <w:top w:val="nil"/>
              <w:left w:val="single" w:sz="4" w:space="0" w:color="000000"/>
              <w:bottom w:val="single" w:sz="4" w:space="0" w:color="000000"/>
              <w:right w:val="nil"/>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9860" w:type="dxa"/>
            <w:gridSpan w:val="3"/>
            <w:tcBorders>
              <w:top w:val="nil"/>
              <w:left w:val="nil"/>
              <w:bottom w:val="nil"/>
              <w:right w:val="nil"/>
            </w:tcBorders>
            <w:shd w:val="clear" w:color="auto" w:fill="auto"/>
            <w:noWrap/>
            <w:vAlign w:val="center"/>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SITE CINERAIRE</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jc w:val="center"/>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single" w:sz="4" w:space="0" w:color="000000"/>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single" w:sz="4" w:space="0" w:color="000000"/>
              <w:left w:val="nil"/>
              <w:bottom w:val="nil"/>
              <w:right w:val="nil"/>
            </w:tcBorders>
            <w:shd w:val="clear" w:color="auto" w:fill="auto"/>
            <w:noWrap/>
            <w:vAlign w:val="bottom"/>
            <w:hideMark/>
          </w:tcPr>
          <w:p w:rsidR="00F82913" w:rsidRPr="00F82913" w:rsidRDefault="00F82913" w:rsidP="00F82913">
            <w:pPr>
              <w:jc w:val="both"/>
              <w:rPr>
                <w:rFonts w:ascii="Arial" w:hAnsi="Arial" w:cs="Arial"/>
                <w:b/>
                <w:bCs/>
                <w:sz w:val="20"/>
                <w:szCs w:val="20"/>
              </w:rPr>
            </w:pPr>
            <w:r w:rsidRPr="00F82913">
              <w:rPr>
                <w:rFonts w:ascii="Arial" w:hAnsi="Arial" w:cs="Arial"/>
                <w:b/>
                <w:bCs/>
                <w:sz w:val="20"/>
                <w:szCs w:val="20"/>
              </w:rPr>
              <w:t> </w:t>
            </w:r>
          </w:p>
        </w:tc>
        <w:tc>
          <w:tcPr>
            <w:tcW w:w="1720" w:type="dxa"/>
            <w:tcBorders>
              <w:top w:val="single" w:sz="4" w:space="0" w:color="000000"/>
              <w:left w:val="nil"/>
              <w:bottom w:val="nil"/>
              <w:right w:val="single" w:sz="4" w:space="0" w:color="000000"/>
            </w:tcBorders>
            <w:shd w:val="clear" w:color="auto" w:fill="auto"/>
            <w:noWrap/>
            <w:vAlign w:val="bottom"/>
            <w:hideMark/>
          </w:tcPr>
          <w:p w:rsidR="00F82913" w:rsidRPr="00F82913" w:rsidRDefault="00F82913" w:rsidP="00F82913">
            <w:pPr>
              <w:jc w:val="both"/>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single" w:sz="4" w:space="0" w:color="000000"/>
              <w:bottom w:val="nil"/>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Plaque signalétique + gravure (colonne du souvenir)</w:t>
            </w:r>
          </w:p>
        </w:tc>
        <w:tc>
          <w:tcPr>
            <w:tcW w:w="3520" w:type="dxa"/>
            <w:gridSpan w:val="2"/>
            <w:tcBorders>
              <w:top w:val="nil"/>
              <w:left w:val="nil"/>
              <w:bottom w:val="nil"/>
              <w:right w:val="single" w:sz="4" w:space="0" w:color="000000"/>
            </w:tcBorders>
            <w:shd w:val="clear" w:color="auto" w:fill="auto"/>
            <w:noWrap/>
            <w:vAlign w:val="center"/>
            <w:hideMark/>
          </w:tcPr>
          <w:p w:rsidR="00F82913" w:rsidRPr="00F82913" w:rsidRDefault="00F82913" w:rsidP="00F82913">
            <w:pPr>
              <w:jc w:val="center"/>
              <w:rPr>
                <w:rFonts w:ascii="Arial" w:hAnsi="Arial" w:cs="Arial"/>
                <w:b/>
                <w:bCs/>
                <w:sz w:val="20"/>
                <w:szCs w:val="20"/>
              </w:rPr>
            </w:pPr>
            <w:r w:rsidRPr="00F82913">
              <w:rPr>
                <w:rFonts w:ascii="Arial" w:hAnsi="Arial" w:cs="Arial"/>
                <w:b/>
                <w:bCs/>
                <w:sz w:val="20"/>
                <w:szCs w:val="20"/>
              </w:rPr>
              <w:t>40,00 €</w:t>
            </w:r>
          </w:p>
        </w:tc>
      </w:tr>
      <w:tr w:rsidR="00F82913" w:rsidRPr="00F82913" w:rsidTr="00F82913">
        <w:trPr>
          <w:trHeight w:val="255"/>
        </w:trPr>
        <w:tc>
          <w:tcPr>
            <w:tcW w:w="6340" w:type="dxa"/>
            <w:tcBorders>
              <w:top w:val="nil"/>
              <w:left w:val="single" w:sz="4" w:space="0" w:color="000000"/>
              <w:bottom w:val="single" w:sz="4" w:space="0" w:color="000000"/>
              <w:right w:val="single" w:sz="4" w:space="0" w:color="000000"/>
            </w:tcBorders>
            <w:shd w:val="clear" w:color="auto" w:fill="auto"/>
            <w:noWrap/>
            <w:vAlign w:val="bottom"/>
            <w:hideMark/>
          </w:tcPr>
          <w:p w:rsidR="00F82913" w:rsidRPr="00F82913" w:rsidRDefault="00F82913" w:rsidP="00F82913">
            <w:pPr>
              <w:rPr>
                <w:rFonts w:ascii="Arial" w:hAnsi="Arial" w:cs="Arial"/>
                <w:sz w:val="20"/>
                <w:szCs w:val="20"/>
              </w:rPr>
            </w:pPr>
            <w:r w:rsidRPr="00F82913">
              <w:rPr>
                <w:rFonts w:ascii="Arial" w:hAnsi="Arial" w:cs="Arial"/>
                <w:sz w:val="20"/>
                <w:szCs w:val="20"/>
              </w:rPr>
              <w:t> </w:t>
            </w:r>
          </w:p>
        </w:tc>
        <w:tc>
          <w:tcPr>
            <w:tcW w:w="1800" w:type="dxa"/>
            <w:tcBorders>
              <w:top w:val="nil"/>
              <w:left w:val="nil"/>
              <w:bottom w:val="single" w:sz="4" w:space="0" w:color="000000"/>
              <w:right w:val="nil"/>
            </w:tcBorders>
            <w:shd w:val="clear" w:color="auto" w:fill="auto"/>
            <w:noWrap/>
            <w:vAlign w:val="bottom"/>
            <w:hideMark/>
          </w:tcPr>
          <w:p w:rsidR="00F82913" w:rsidRPr="00F82913" w:rsidRDefault="00F82913" w:rsidP="00F82913">
            <w:pPr>
              <w:jc w:val="both"/>
              <w:rPr>
                <w:rFonts w:ascii="Arial" w:hAnsi="Arial" w:cs="Arial"/>
                <w:b/>
                <w:bCs/>
                <w:sz w:val="20"/>
                <w:szCs w:val="20"/>
              </w:rPr>
            </w:pPr>
            <w:r w:rsidRPr="00F82913">
              <w:rPr>
                <w:rFonts w:ascii="Arial" w:hAnsi="Arial" w:cs="Arial"/>
                <w:b/>
                <w:bCs/>
                <w:sz w:val="20"/>
                <w:szCs w:val="20"/>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F82913" w:rsidRPr="00F82913" w:rsidRDefault="00F82913" w:rsidP="00F82913">
            <w:pPr>
              <w:jc w:val="both"/>
              <w:rPr>
                <w:rFonts w:ascii="Arial" w:hAnsi="Arial" w:cs="Arial"/>
                <w:b/>
                <w:bCs/>
                <w:sz w:val="20"/>
                <w:szCs w:val="20"/>
              </w:rPr>
            </w:pPr>
            <w:r w:rsidRPr="00F82913">
              <w:rPr>
                <w:rFonts w:ascii="Arial" w:hAnsi="Arial" w:cs="Arial"/>
                <w:b/>
                <w:bCs/>
                <w:sz w:val="20"/>
                <w:szCs w:val="20"/>
              </w:rPr>
              <w:t> </w:t>
            </w: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jc w:val="both"/>
              <w:rPr>
                <w:rFonts w:ascii="Arial" w:hAnsi="Arial" w:cs="Arial"/>
                <w:b/>
                <w:bCs/>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r w:rsidR="00F82913" w:rsidRPr="00F82913" w:rsidTr="00F82913">
        <w:trPr>
          <w:trHeight w:val="255"/>
        </w:trPr>
        <w:tc>
          <w:tcPr>
            <w:tcW w:w="634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80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c>
          <w:tcPr>
            <w:tcW w:w="1720" w:type="dxa"/>
            <w:tcBorders>
              <w:top w:val="nil"/>
              <w:left w:val="nil"/>
              <w:bottom w:val="nil"/>
              <w:right w:val="nil"/>
            </w:tcBorders>
            <w:shd w:val="clear" w:color="auto" w:fill="auto"/>
            <w:noWrap/>
            <w:vAlign w:val="bottom"/>
            <w:hideMark/>
          </w:tcPr>
          <w:p w:rsidR="00F82913" w:rsidRPr="00F82913" w:rsidRDefault="00F82913" w:rsidP="00F82913">
            <w:pPr>
              <w:rPr>
                <w:sz w:val="20"/>
                <w:szCs w:val="20"/>
              </w:rPr>
            </w:pPr>
          </w:p>
        </w:tc>
      </w:tr>
    </w:tbl>
    <w:p w:rsidR="00F82913" w:rsidRPr="00F82913" w:rsidRDefault="00F82913" w:rsidP="00F82913">
      <w:pPr>
        <w:widowControl w:val="0"/>
        <w:suppressAutoHyphens/>
        <w:ind w:firstLine="851"/>
        <w:jc w:val="both"/>
        <w:textAlignment w:val="baseline"/>
        <w:rPr>
          <w:rFonts w:eastAsia="SimSun" w:cs="Mangal"/>
          <w:kern w:val="2"/>
          <w:lang w:eastAsia="zh-CN" w:bidi="hi-IN"/>
        </w:rPr>
      </w:pPr>
    </w:p>
    <w:p w:rsidR="00F82913" w:rsidRPr="00F82913" w:rsidRDefault="00F82913" w:rsidP="00F82913">
      <w:pPr>
        <w:widowControl w:val="0"/>
        <w:suppressAutoHyphens/>
        <w:ind w:firstLine="851"/>
        <w:jc w:val="both"/>
        <w:textAlignment w:val="baseline"/>
        <w:rPr>
          <w:rFonts w:eastAsia="SimSun" w:cs="Mangal"/>
          <w:kern w:val="2"/>
          <w:lang w:eastAsia="zh-CN" w:bidi="hi-IN"/>
        </w:rPr>
      </w:pPr>
    </w:p>
    <w:p w:rsidR="00F82913" w:rsidRPr="00F82913" w:rsidRDefault="00F82913" w:rsidP="00F82913">
      <w:pPr>
        <w:rPr>
          <w:b/>
        </w:rPr>
      </w:pPr>
      <w:r w:rsidRPr="00F82913">
        <w:rPr>
          <w:b/>
        </w:rPr>
        <w:t>ADOPTE A L’UNANIMITE</w:t>
      </w:r>
    </w:p>
    <w:p w:rsidR="00F82913" w:rsidRDefault="00F82913" w:rsidP="005461CF">
      <w:pPr>
        <w:jc w:val="both"/>
        <w:rPr>
          <w:rFonts w:eastAsiaTheme="minorHAnsi"/>
          <w:lang w:eastAsia="en-US"/>
        </w:rPr>
      </w:pPr>
    </w:p>
    <w:p w:rsidR="00F82913" w:rsidRDefault="00F82913">
      <w:pPr>
        <w:spacing w:after="160" w:line="259" w:lineRule="auto"/>
        <w:rPr>
          <w:rFonts w:eastAsiaTheme="minorHAnsi"/>
          <w:lang w:eastAsia="en-US"/>
        </w:rPr>
      </w:pPr>
      <w:r>
        <w:rPr>
          <w:rFonts w:eastAsiaTheme="minorHAnsi"/>
          <w:lang w:eastAsia="en-US"/>
        </w:rPr>
        <w:br w:type="page"/>
      </w: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widowControl w:val="0"/>
        <w:suppressAutoHyphens/>
        <w:overflowPunct w:val="0"/>
        <w:autoSpaceDE w:val="0"/>
        <w:textAlignment w:val="baseline"/>
        <w:rPr>
          <w:kern w:val="2"/>
          <w:lang w:eastAsia="zh-CN"/>
        </w:rPr>
      </w:pPr>
    </w:p>
    <w:p w:rsidR="00F82913" w:rsidRPr="00F82913" w:rsidRDefault="00F82913" w:rsidP="00F82913">
      <w:pPr>
        <w:widowControl w:val="0"/>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b/>
          <w:kern w:val="2"/>
          <w:lang w:eastAsia="zh-CN"/>
        </w:rPr>
      </w:pPr>
    </w:p>
    <w:p w:rsidR="00F82913" w:rsidRPr="00F82913" w:rsidRDefault="00F82913" w:rsidP="00F82913">
      <w:pPr>
        <w:widowControl w:val="0"/>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kern w:val="2"/>
          <w:lang w:eastAsia="zh-CN"/>
        </w:rPr>
      </w:pPr>
      <w:r w:rsidRPr="00F82913">
        <w:rPr>
          <w:b/>
          <w:kern w:val="2"/>
          <w:lang w:eastAsia="zh-CN"/>
        </w:rPr>
        <w:t>2021-12-09 / 22 - FRAIS D'ENTERREMENT PRIS EN CHARGE PAR LA VILLE POUR LES OBSÈQUES DES PERSONNES ISOLÉES, EN SITUATION PRÉCAIRE OU SANS DOMICILE FIXE</w:t>
      </w:r>
    </w:p>
    <w:p w:rsidR="00F82913" w:rsidRPr="00F82913" w:rsidRDefault="00F82913" w:rsidP="00F82913">
      <w:pPr>
        <w:widowControl w:val="0"/>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b/>
          <w:kern w:val="2"/>
          <w:lang w:eastAsia="zh-CN"/>
        </w:rPr>
      </w:pPr>
    </w:p>
    <w:p w:rsidR="00F82913" w:rsidRPr="00F82913" w:rsidRDefault="00F82913" w:rsidP="00F82913">
      <w:pPr>
        <w:widowControl w:val="0"/>
        <w:suppressAutoHyphens/>
        <w:overflowPunct w:val="0"/>
        <w:autoSpaceDE w:val="0"/>
        <w:jc w:val="center"/>
        <w:textAlignment w:val="baseline"/>
        <w:rPr>
          <w:b/>
          <w:kern w:val="2"/>
          <w:lang w:eastAsia="zh-CN"/>
        </w:rPr>
      </w:pPr>
    </w:p>
    <w:p w:rsidR="00F82913" w:rsidRPr="00F82913" w:rsidRDefault="00F82913" w:rsidP="00F82913">
      <w:pPr>
        <w:widowControl w:val="0"/>
        <w:suppressAutoHyphens/>
        <w:overflowPunct w:val="0"/>
        <w:autoSpaceDE w:val="0"/>
        <w:textAlignment w:val="baseline"/>
        <w:rPr>
          <w:b/>
          <w:kern w:val="2"/>
          <w:sz w:val="18"/>
          <w:szCs w:val="20"/>
          <w:lang w:eastAsia="zh-CN"/>
        </w:rPr>
      </w:pPr>
    </w:p>
    <w:p w:rsidR="00F82913" w:rsidRDefault="00F82913" w:rsidP="00F82913">
      <w:pPr>
        <w:widowControl w:val="0"/>
        <w:suppressAutoHyphens/>
        <w:overflowPunct w:val="0"/>
        <w:autoSpaceDE w:val="0"/>
        <w:ind w:firstLine="851"/>
        <w:jc w:val="both"/>
        <w:textAlignment w:val="baseline"/>
        <w:rPr>
          <w:kern w:val="2"/>
          <w:szCs w:val="20"/>
          <w:lang w:eastAsia="zh-CN"/>
        </w:rPr>
      </w:pPr>
      <w:r>
        <w:rPr>
          <w:kern w:val="2"/>
          <w:szCs w:val="20"/>
          <w:lang w:eastAsia="zh-CN"/>
        </w:rPr>
        <w:t>Monsieur CERVEAUX prend la parole.</w:t>
      </w:r>
    </w:p>
    <w:p w:rsidR="00F82913" w:rsidRDefault="00F82913" w:rsidP="00F82913">
      <w:pPr>
        <w:widowControl w:val="0"/>
        <w:suppressAutoHyphens/>
        <w:overflowPunct w:val="0"/>
        <w:autoSpaceDE w:val="0"/>
        <w:ind w:firstLine="851"/>
        <w:jc w:val="both"/>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r w:rsidRPr="00F82913">
        <w:rPr>
          <w:kern w:val="2"/>
          <w:szCs w:val="20"/>
          <w:lang w:eastAsia="zh-CN"/>
        </w:rPr>
        <w:t xml:space="preserve">Par délibération n° 2020-12-10/17 du 10 décembre 2020, le Conseil Municipal a autorisé le paiement, à hauteur de </w:t>
      </w: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r w:rsidRPr="00F82913">
        <w:rPr>
          <w:kern w:val="2"/>
          <w:szCs w:val="20"/>
          <w:lang w:eastAsia="zh-CN"/>
        </w:rPr>
        <w:t>- 1 156 € pour les personnes décédées à l’hôpital</w:t>
      </w: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r w:rsidRPr="00F82913">
        <w:rPr>
          <w:kern w:val="2"/>
          <w:szCs w:val="20"/>
          <w:lang w:eastAsia="zh-CN"/>
        </w:rPr>
        <w:t>- 1 500 € pour les personnes décédées au domicile</w:t>
      </w: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proofErr w:type="gramStart"/>
      <w:r w:rsidRPr="00F82913">
        <w:rPr>
          <w:kern w:val="2"/>
          <w:szCs w:val="20"/>
          <w:lang w:eastAsia="zh-CN"/>
        </w:rPr>
        <w:t>sur</w:t>
      </w:r>
      <w:proofErr w:type="gramEnd"/>
      <w:r w:rsidRPr="00F82913">
        <w:rPr>
          <w:kern w:val="2"/>
          <w:szCs w:val="20"/>
          <w:lang w:eastAsia="zh-CN"/>
        </w:rPr>
        <w:t xml:space="preserve"> le budget de la ville, des frais d'enterrement des personnes sans ressources et sans famille connue et pour lesquelles les services municipaux n'ont trouvé aucun recours auprès des villes dont le défunt est originaire.</w:t>
      </w:r>
    </w:p>
    <w:p w:rsidR="00F82913" w:rsidRPr="00F82913" w:rsidRDefault="00F82913" w:rsidP="00F82913">
      <w:pPr>
        <w:widowControl w:val="0"/>
        <w:suppressAutoHyphens/>
        <w:overflowPunct w:val="0"/>
        <w:autoSpaceDE w:val="0"/>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r w:rsidRPr="00F82913">
        <w:rPr>
          <w:kern w:val="2"/>
          <w:szCs w:val="20"/>
          <w:lang w:eastAsia="zh-CN"/>
        </w:rPr>
        <w:t>Après consultation de la Commission Finances, Monsieur le Maire propose au Conseil Municipal, à compter du 1er janvier 2022 :</w:t>
      </w: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r w:rsidRPr="00F82913">
        <w:rPr>
          <w:kern w:val="2"/>
          <w:szCs w:val="20"/>
          <w:lang w:eastAsia="zh-CN"/>
        </w:rPr>
        <w:t>-  d’augmenter de 1 156 € à 1 233 € la dépense pour les personnes décédées à l’hôpital</w:t>
      </w: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p>
    <w:p w:rsidR="00F82913" w:rsidRPr="00F82913" w:rsidRDefault="00F82913" w:rsidP="00F82913">
      <w:pPr>
        <w:widowControl w:val="0"/>
        <w:suppressAutoHyphens/>
        <w:overflowPunct w:val="0"/>
        <w:autoSpaceDE w:val="0"/>
        <w:ind w:firstLine="851"/>
        <w:jc w:val="both"/>
        <w:textAlignment w:val="baseline"/>
        <w:rPr>
          <w:kern w:val="2"/>
          <w:szCs w:val="20"/>
          <w:lang w:eastAsia="zh-CN"/>
        </w:rPr>
      </w:pPr>
      <w:r w:rsidRPr="00F82913">
        <w:rPr>
          <w:kern w:val="2"/>
          <w:szCs w:val="20"/>
          <w:lang w:eastAsia="zh-CN"/>
        </w:rPr>
        <w:t>- d’augmenter de 1 500 € à 1 541 € la dépense pour les personnes décédées au domicile</w:t>
      </w:r>
    </w:p>
    <w:p w:rsidR="00F82913" w:rsidRPr="00F82913" w:rsidRDefault="00F82913" w:rsidP="00F82913">
      <w:pPr>
        <w:widowControl w:val="0"/>
        <w:suppressAutoHyphens/>
        <w:overflowPunct w:val="0"/>
        <w:autoSpaceDE w:val="0"/>
        <w:jc w:val="both"/>
        <w:textAlignment w:val="baseline"/>
        <w:rPr>
          <w:kern w:val="2"/>
          <w:szCs w:val="20"/>
          <w:lang w:eastAsia="zh-CN"/>
        </w:rPr>
      </w:pPr>
    </w:p>
    <w:p w:rsidR="00F82913" w:rsidRPr="00F82913" w:rsidRDefault="00F82913" w:rsidP="00F82913">
      <w:pPr>
        <w:widowControl w:val="0"/>
        <w:suppressAutoHyphens/>
        <w:overflowPunct w:val="0"/>
        <w:autoSpaceDE w:val="0"/>
        <w:jc w:val="both"/>
        <w:textAlignment w:val="baseline"/>
        <w:rPr>
          <w:kern w:val="2"/>
          <w:szCs w:val="20"/>
          <w:lang w:eastAsia="zh-CN"/>
        </w:rPr>
      </w:pPr>
      <w:r w:rsidRPr="00F82913">
        <w:rPr>
          <w:kern w:val="2"/>
          <w:szCs w:val="20"/>
          <w:lang w:eastAsia="zh-CN"/>
        </w:rPr>
        <w:t xml:space="preserve"> </w:t>
      </w:r>
    </w:p>
    <w:p w:rsidR="00F82913" w:rsidRPr="00F82913" w:rsidRDefault="00F82913" w:rsidP="00F82913">
      <w:pPr>
        <w:widowControl w:val="0"/>
        <w:suppressAutoHyphens/>
        <w:overflowPunct w:val="0"/>
        <w:autoSpaceDE w:val="0"/>
        <w:textAlignment w:val="baseline"/>
        <w:rPr>
          <w:kern w:val="2"/>
          <w:szCs w:val="20"/>
          <w:lang w:eastAsia="zh-CN"/>
        </w:rPr>
      </w:pPr>
    </w:p>
    <w:p w:rsidR="00F82913" w:rsidRDefault="00F82913" w:rsidP="00F82913">
      <w:pPr>
        <w:widowControl w:val="0"/>
        <w:suppressAutoHyphens/>
        <w:overflowPunct w:val="0"/>
        <w:autoSpaceDE w:val="0"/>
        <w:ind w:firstLine="851"/>
        <w:textAlignment w:val="baseline"/>
        <w:rPr>
          <w:kern w:val="2"/>
          <w:szCs w:val="20"/>
          <w:lang w:eastAsia="zh-CN"/>
        </w:rPr>
      </w:pPr>
    </w:p>
    <w:p w:rsidR="00F82913" w:rsidRDefault="00F82913" w:rsidP="00F82913">
      <w:pPr>
        <w:widowControl w:val="0"/>
        <w:suppressAutoHyphens/>
        <w:overflowPunct w:val="0"/>
        <w:autoSpaceDE w:val="0"/>
        <w:ind w:firstLine="851"/>
        <w:textAlignment w:val="baseline"/>
        <w:rPr>
          <w:kern w:val="2"/>
          <w:szCs w:val="20"/>
          <w:lang w:eastAsia="zh-CN"/>
        </w:rPr>
      </w:pPr>
      <w:r>
        <w:rPr>
          <w:kern w:val="2"/>
          <w:szCs w:val="20"/>
          <w:lang w:eastAsia="zh-CN"/>
        </w:rPr>
        <w:t>Monsieur OBIN : que prend en compte cette somme ?</w:t>
      </w:r>
    </w:p>
    <w:p w:rsidR="00F82913" w:rsidRDefault="00F82913" w:rsidP="00F82913">
      <w:pPr>
        <w:widowControl w:val="0"/>
        <w:suppressAutoHyphens/>
        <w:overflowPunct w:val="0"/>
        <w:autoSpaceDE w:val="0"/>
        <w:ind w:firstLine="851"/>
        <w:textAlignment w:val="baseline"/>
        <w:rPr>
          <w:kern w:val="2"/>
          <w:szCs w:val="20"/>
          <w:lang w:eastAsia="zh-CN"/>
        </w:rPr>
      </w:pPr>
    </w:p>
    <w:p w:rsidR="00F82913" w:rsidRDefault="00F82913" w:rsidP="00F82913">
      <w:pPr>
        <w:widowControl w:val="0"/>
        <w:suppressAutoHyphens/>
        <w:overflowPunct w:val="0"/>
        <w:autoSpaceDE w:val="0"/>
        <w:ind w:firstLine="851"/>
        <w:textAlignment w:val="baseline"/>
        <w:rPr>
          <w:kern w:val="2"/>
          <w:szCs w:val="20"/>
          <w:lang w:eastAsia="zh-CN"/>
        </w:rPr>
      </w:pPr>
      <w:r>
        <w:rPr>
          <w:kern w:val="2"/>
          <w:szCs w:val="20"/>
          <w:lang w:eastAsia="zh-CN"/>
        </w:rPr>
        <w:t>Monsieur le Maire</w:t>
      </w:r>
      <w:r w:rsidR="00B0321E">
        <w:rPr>
          <w:kern w:val="2"/>
          <w:szCs w:val="20"/>
          <w:lang w:eastAsia="zh-CN"/>
        </w:rPr>
        <w:t> : elle comprend le cercueil, la</w:t>
      </w:r>
      <w:r>
        <w:rPr>
          <w:kern w:val="2"/>
          <w:szCs w:val="20"/>
          <w:lang w:eastAsia="zh-CN"/>
        </w:rPr>
        <w:t xml:space="preserve"> mis</w:t>
      </w:r>
      <w:r w:rsidR="00B0321E">
        <w:rPr>
          <w:kern w:val="2"/>
          <w:szCs w:val="20"/>
          <w:lang w:eastAsia="zh-CN"/>
        </w:rPr>
        <w:t>e</w:t>
      </w:r>
      <w:r>
        <w:rPr>
          <w:kern w:val="2"/>
          <w:szCs w:val="20"/>
          <w:lang w:eastAsia="zh-CN"/>
        </w:rPr>
        <w:t xml:space="preserve"> en bière, </w:t>
      </w:r>
      <w:r w:rsidR="00B0321E">
        <w:rPr>
          <w:kern w:val="2"/>
          <w:szCs w:val="20"/>
          <w:lang w:eastAsia="zh-CN"/>
        </w:rPr>
        <w:t>l’</w:t>
      </w:r>
      <w:r>
        <w:rPr>
          <w:kern w:val="2"/>
          <w:szCs w:val="20"/>
          <w:lang w:eastAsia="zh-CN"/>
        </w:rPr>
        <w:t xml:space="preserve">inhumation. </w:t>
      </w:r>
    </w:p>
    <w:p w:rsidR="00F82913" w:rsidRDefault="00F82913" w:rsidP="00F82913">
      <w:pPr>
        <w:widowControl w:val="0"/>
        <w:suppressAutoHyphens/>
        <w:overflowPunct w:val="0"/>
        <w:autoSpaceDE w:val="0"/>
        <w:ind w:firstLine="851"/>
        <w:textAlignment w:val="baseline"/>
        <w:rPr>
          <w:kern w:val="2"/>
          <w:szCs w:val="20"/>
          <w:lang w:eastAsia="zh-CN"/>
        </w:rPr>
      </w:pPr>
    </w:p>
    <w:p w:rsidR="00F82913" w:rsidRPr="00F82913" w:rsidRDefault="00F82913" w:rsidP="00F82913">
      <w:pPr>
        <w:widowControl w:val="0"/>
        <w:suppressAutoHyphens/>
        <w:overflowPunct w:val="0"/>
        <w:autoSpaceDE w:val="0"/>
        <w:ind w:firstLine="851"/>
        <w:textAlignment w:val="baseline"/>
        <w:rPr>
          <w:kern w:val="2"/>
          <w:szCs w:val="20"/>
          <w:lang w:eastAsia="zh-CN"/>
        </w:rPr>
      </w:pPr>
    </w:p>
    <w:p w:rsidR="00F82913" w:rsidRDefault="00F82913" w:rsidP="00F82913">
      <w:pPr>
        <w:rPr>
          <w:b/>
        </w:rPr>
      </w:pPr>
    </w:p>
    <w:p w:rsidR="00F82913" w:rsidRDefault="00F82913" w:rsidP="00F82913">
      <w:pPr>
        <w:rPr>
          <w:b/>
        </w:rPr>
      </w:pPr>
    </w:p>
    <w:p w:rsidR="00F82913" w:rsidRDefault="00F82913" w:rsidP="00F82913">
      <w:pPr>
        <w:rPr>
          <w:b/>
        </w:rPr>
      </w:pPr>
    </w:p>
    <w:p w:rsidR="00F82913" w:rsidRPr="00F82913" w:rsidRDefault="00F82913" w:rsidP="00F82913">
      <w:pPr>
        <w:rPr>
          <w:b/>
        </w:rPr>
      </w:pPr>
      <w:r w:rsidRPr="00F82913">
        <w:rPr>
          <w:b/>
        </w:rPr>
        <w:t>ADOPTE A L’UNANIMITE</w:t>
      </w:r>
    </w:p>
    <w:p w:rsidR="00F82913" w:rsidRDefault="00F82913" w:rsidP="005461CF">
      <w:pPr>
        <w:jc w:val="both"/>
        <w:rPr>
          <w:rFonts w:eastAsiaTheme="minorHAnsi"/>
          <w:lang w:eastAsia="en-US"/>
        </w:rPr>
      </w:pPr>
    </w:p>
    <w:p w:rsidR="00F82913" w:rsidRDefault="00F82913">
      <w:pPr>
        <w:spacing w:after="160" w:line="259" w:lineRule="auto"/>
        <w:rPr>
          <w:rFonts w:eastAsiaTheme="minorHAnsi"/>
          <w:lang w:eastAsia="en-US"/>
        </w:rPr>
      </w:pPr>
      <w:r>
        <w:rPr>
          <w:rFonts w:eastAsiaTheme="minorHAnsi"/>
          <w:lang w:eastAsia="en-US"/>
        </w:rPr>
        <w:br w:type="page"/>
      </w: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suppressAutoHyphens/>
        <w:overflowPunct w:val="0"/>
        <w:autoSpaceDE w:val="0"/>
        <w:ind w:right="280"/>
        <w:textAlignment w:val="baseline"/>
        <w:rPr>
          <w:sz w:val="18"/>
          <w:szCs w:val="20"/>
          <w:lang w:eastAsia="zh-CN"/>
        </w:rPr>
      </w:pPr>
    </w:p>
    <w:p w:rsidR="00F82913" w:rsidRPr="00F82913" w:rsidRDefault="00F82913" w:rsidP="00F82913">
      <w:pPr>
        <w:suppressAutoHyphens/>
        <w:ind w:left="284" w:right="280"/>
        <w:jc w:val="center"/>
        <w:rPr>
          <w:sz w:val="18"/>
          <w:lang w:eastAsia="zh-CN"/>
        </w:rPr>
      </w:pPr>
    </w:p>
    <w:p w:rsidR="00F82913" w:rsidRPr="00F82913" w:rsidRDefault="00F82913" w:rsidP="00F82913">
      <w:pPr>
        <w:pBdr>
          <w:top w:val="single" w:sz="4" w:space="1" w:color="000000"/>
          <w:left w:val="single" w:sz="4" w:space="4" w:color="000000"/>
          <w:bottom w:val="single" w:sz="4" w:space="1" w:color="000000"/>
          <w:right w:val="single" w:sz="4" w:space="0" w:color="000000"/>
        </w:pBdr>
        <w:suppressAutoHyphens/>
        <w:ind w:right="-2"/>
        <w:jc w:val="center"/>
        <w:rPr>
          <w:b/>
          <w:bCs/>
          <w:sz w:val="28"/>
          <w:lang w:eastAsia="zh-CN"/>
        </w:rPr>
      </w:pPr>
    </w:p>
    <w:p w:rsidR="00F82913" w:rsidRPr="00F82913" w:rsidRDefault="00F82913" w:rsidP="00F82913">
      <w:pPr>
        <w:pBdr>
          <w:top w:val="single" w:sz="4" w:space="1" w:color="000000"/>
          <w:left w:val="single" w:sz="4" w:space="4" w:color="000000"/>
          <w:bottom w:val="single" w:sz="4" w:space="1" w:color="000000"/>
          <w:right w:val="single" w:sz="4" w:space="0" w:color="000000"/>
        </w:pBdr>
        <w:suppressAutoHyphens/>
        <w:ind w:right="-2"/>
        <w:jc w:val="center"/>
        <w:rPr>
          <w:lang w:eastAsia="zh-CN"/>
        </w:rPr>
      </w:pPr>
      <w:r w:rsidRPr="00F82913">
        <w:rPr>
          <w:b/>
          <w:bCs/>
          <w:lang w:eastAsia="zh-CN"/>
        </w:rPr>
        <w:t>2021-12-09 / 23 – CLASSES DE DÉCOUVERTE – TARIF CLASSES ULIS</w:t>
      </w:r>
    </w:p>
    <w:p w:rsidR="00F82913" w:rsidRPr="00F82913" w:rsidRDefault="00F82913" w:rsidP="00F82913">
      <w:pPr>
        <w:pBdr>
          <w:top w:val="single" w:sz="4" w:space="1" w:color="000000"/>
          <w:left w:val="single" w:sz="4" w:space="4" w:color="000000"/>
          <w:bottom w:val="single" w:sz="4" w:space="1" w:color="000000"/>
          <w:right w:val="single" w:sz="4" w:space="0" w:color="000000"/>
        </w:pBdr>
        <w:suppressAutoHyphens/>
        <w:ind w:right="-2"/>
        <w:jc w:val="center"/>
        <w:rPr>
          <w:b/>
          <w:bCs/>
          <w:sz w:val="28"/>
          <w:lang w:eastAsia="zh-CN"/>
        </w:rPr>
      </w:pPr>
    </w:p>
    <w:p w:rsidR="00F82913" w:rsidRPr="00F82913" w:rsidRDefault="00F82913" w:rsidP="00F82913">
      <w:pPr>
        <w:suppressAutoHyphens/>
        <w:jc w:val="both"/>
        <w:rPr>
          <w:b/>
          <w:bCs/>
          <w:sz w:val="28"/>
          <w:szCs w:val="20"/>
          <w:lang w:eastAsia="zh-CN"/>
        </w:rPr>
      </w:pPr>
    </w:p>
    <w:p w:rsidR="00F82913" w:rsidRPr="00F82913" w:rsidRDefault="00F82913" w:rsidP="00F82913">
      <w:pPr>
        <w:suppressAutoHyphens/>
        <w:ind w:firstLine="900"/>
        <w:jc w:val="both"/>
        <w:rPr>
          <w:sz w:val="18"/>
          <w:szCs w:val="20"/>
          <w:lang w:eastAsia="zh-CN"/>
        </w:rPr>
      </w:pPr>
    </w:p>
    <w:p w:rsidR="00F82913" w:rsidRDefault="00F82913" w:rsidP="00F82913">
      <w:pPr>
        <w:suppressAutoHyphens/>
        <w:ind w:firstLine="900"/>
        <w:jc w:val="both"/>
        <w:rPr>
          <w:lang w:eastAsia="zh-CN"/>
        </w:rPr>
      </w:pPr>
      <w:r>
        <w:rPr>
          <w:lang w:eastAsia="zh-CN"/>
        </w:rPr>
        <w:t>Monsieur BUQUET prend la parole.</w:t>
      </w:r>
    </w:p>
    <w:p w:rsidR="00F82913" w:rsidRDefault="00F82913" w:rsidP="00F82913">
      <w:pPr>
        <w:suppressAutoHyphens/>
        <w:ind w:firstLine="900"/>
        <w:jc w:val="both"/>
        <w:rPr>
          <w:lang w:eastAsia="zh-CN"/>
        </w:rPr>
      </w:pPr>
    </w:p>
    <w:p w:rsidR="00F82913" w:rsidRPr="00F82913" w:rsidRDefault="00F82913" w:rsidP="00F82913">
      <w:pPr>
        <w:suppressAutoHyphens/>
        <w:ind w:firstLine="900"/>
        <w:jc w:val="both"/>
        <w:rPr>
          <w:lang w:eastAsia="zh-CN"/>
        </w:rPr>
      </w:pPr>
      <w:r w:rsidRPr="00F82913">
        <w:rPr>
          <w:lang w:eastAsia="zh-CN"/>
        </w:rPr>
        <w:t>Par délibération en date du 26 septembre 2018, le Conseil Municipal a voté les tarifs des classes de découverte en fonction du quotient familial.</w:t>
      </w:r>
    </w:p>
    <w:p w:rsidR="00F82913" w:rsidRPr="00F82913" w:rsidRDefault="00F82913" w:rsidP="00F82913">
      <w:pPr>
        <w:suppressAutoHyphens/>
        <w:ind w:firstLine="900"/>
        <w:jc w:val="both"/>
        <w:rPr>
          <w:lang w:eastAsia="zh-CN"/>
        </w:rPr>
      </w:pPr>
    </w:p>
    <w:p w:rsidR="00F82913" w:rsidRPr="00F82913" w:rsidRDefault="00F82913" w:rsidP="00F82913">
      <w:pPr>
        <w:suppressAutoHyphens/>
        <w:ind w:firstLine="900"/>
        <w:jc w:val="both"/>
        <w:rPr>
          <w:lang w:eastAsia="zh-CN"/>
        </w:rPr>
      </w:pPr>
      <w:r w:rsidRPr="00F82913">
        <w:rPr>
          <w:lang w:eastAsia="zh-CN"/>
        </w:rPr>
        <w:t>Par délibération en date du 12 décembre 2018, le Conseil Municipal a voté des dispositions complémentaires, identiques à celles appliquées dans le cadre des ACM, concernant ces tarifs.</w:t>
      </w:r>
    </w:p>
    <w:p w:rsidR="00F82913" w:rsidRPr="00F82913" w:rsidRDefault="00F82913" w:rsidP="00F82913">
      <w:pPr>
        <w:suppressAutoHyphens/>
        <w:ind w:firstLine="900"/>
        <w:jc w:val="both"/>
        <w:rPr>
          <w:lang w:eastAsia="zh-CN"/>
        </w:rPr>
      </w:pPr>
    </w:p>
    <w:p w:rsidR="00F82913" w:rsidRPr="00F82913" w:rsidRDefault="00F82913" w:rsidP="00F82913">
      <w:pPr>
        <w:suppressAutoHyphens/>
        <w:ind w:firstLine="900"/>
        <w:jc w:val="both"/>
        <w:rPr>
          <w:lang w:eastAsia="zh-CN"/>
        </w:rPr>
      </w:pPr>
      <w:r w:rsidRPr="00F82913">
        <w:rPr>
          <w:lang w:eastAsia="zh-CN"/>
        </w:rPr>
        <w:t xml:space="preserve">Après avis de la commission finances, Monsieur le Maire propose que les élèves inscrits dans le dispositif ULIS bénéficient du tarif « enfant </w:t>
      </w:r>
      <w:proofErr w:type="spellStart"/>
      <w:r w:rsidRPr="00F82913">
        <w:rPr>
          <w:lang w:eastAsia="zh-CN"/>
        </w:rPr>
        <w:t>haubourdinois</w:t>
      </w:r>
      <w:proofErr w:type="spellEnd"/>
      <w:r w:rsidRPr="00F82913">
        <w:rPr>
          <w:lang w:eastAsia="zh-CN"/>
        </w:rPr>
        <w:t> ».</w:t>
      </w:r>
    </w:p>
    <w:p w:rsidR="00F82913" w:rsidRPr="00F82913" w:rsidRDefault="00F82913" w:rsidP="00F82913">
      <w:pPr>
        <w:suppressAutoHyphens/>
        <w:ind w:firstLine="900"/>
        <w:jc w:val="both"/>
        <w:rPr>
          <w:lang w:eastAsia="zh-CN"/>
        </w:rPr>
      </w:pPr>
    </w:p>
    <w:p w:rsidR="00F82913" w:rsidRPr="00F82913" w:rsidRDefault="00F82913" w:rsidP="00F82913">
      <w:pPr>
        <w:suppressAutoHyphens/>
        <w:ind w:firstLine="900"/>
        <w:jc w:val="both"/>
        <w:rPr>
          <w:lang w:eastAsia="zh-CN"/>
        </w:rPr>
      </w:pPr>
    </w:p>
    <w:p w:rsidR="00F82913" w:rsidRPr="00F82913" w:rsidRDefault="00F82913" w:rsidP="00F82913">
      <w:pPr>
        <w:suppressAutoHyphens/>
        <w:ind w:firstLine="900"/>
        <w:jc w:val="both"/>
        <w:rPr>
          <w:lang w:eastAsia="zh-CN"/>
        </w:rPr>
      </w:pPr>
    </w:p>
    <w:p w:rsidR="00F82913" w:rsidRPr="00F82913" w:rsidRDefault="00F82913" w:rsidP="00F82913">
      <w:pPr>
        <w:suppressAutoHyphens/>
        <w:ind w:firstLine="851"/>
        <w:jc w:val="both"/>
        <w:rPr>
          <w:lang w:eastAsia="zh-CN"/>
        </w:rPr>
      </w:pPr>
      <w:r w:rsidRPr="00F82913">
        <w:rPr>
          <w:lang w:eastAsia="zh-CN"/>
        </w:rPr>
        <w:t>Rappel des tarifs actuellement en vigueur (délibération du 26 septembre 2018) :</w:t>
      </w:r>
    </w:p>
    <w:p w:rsidR="00F82913" w:rsidRPr="00F82913" w:rsidRDefault="00F82913" w:rsidP="00F82913">
      <w:pPr>
        <w:suppressAutoHyphens/>
        <w:jc w:val="both"/>
        <w:rPr>
          <w:lang w:eastAsia="zh-CN"/>
        </w:rPr>
      </w:pPr>
    </w:p>
    <w:p w:rsidR="00F82913" w:rsidRPr="00F82913" w:rsidRDefault="00F82913" w:rsidP="00F82913">
      <w:pPr>
        <w:suppressAutoHyphens/>
        <w:ind w:left="360"/>
        <w:rPr>
          <w:lang w:eastAsia="ar-SA"/>
        </w:rPr>
      </w:pPr>
    </w:p>
    <w:tbl>
      <w:tblPr>
        <w:tblW w:w="0" w:type="auto"/>
        <w:tblInd w:w="1242" w:type="dxa"/>
        <w:tblLayout w:type="fixed"/>
        <w:tblLook w:val="0000" w:firstRow="0" w:lastRow="0" w:firstColumn="0" w:lastColumn="0" w:noHBand="0" w:noVBand="0"/>
      </w:tblPr>
      <w:tblGrid>
        <w:gridCol w:w="2847"/>
        <w:gridCol w:w="3061"/>
      </w:tblGrid>
      <w:tr w:rsidR="00F82913" w:rsidRPr="00F82913" w:rsidTr="00F82913">
        <w:tc>
          <w:tcPr>
            <w:tcW w:w="2847" w:type="dxa"/>
            <w:tcBorders>
              <w:top w:val="single" w:sz="4" w:space="0" w:color="000000"/>
              <w:left w:val="single" w:sz="4" w:space="0" w:color="000000"/>
              <w:bottom w:val="single" w:sz="4" w:space="0" w:color="000000"/>
            </w:tcBorders>
            <w:shd w:val="clear" w:color="auto" w:fill="auto"/>
          </w:tcPr>
          <w:p w:rsidR="00F82913" w:rsidRPr="00F82913" w:rsidRDefault="00F82913" w:rsidP="00F82913">
            <w:pPr>
              <w:suppressAutoHyphens/>
              <w:jc w:val="center"/>
              <w:rPr>
                <w:lang w:eastAsia="zh-CN"/>
              </w:rPr>
            </w:pPr>
            <w:r w:rsidRPr="00F82913">
              <w:rPr>
                <w:sz w:val="12"/>
                <w:szCs w:val="12"/>
                <w:lang w:eastAsia="ar-SA"/>
              </w:rPr>
              <w:br/>
            </w:r>
            <w:r w:rsidRPr="00F82913">
              <w:rPr>
                <w:b/>
                <w:lang w:eastAsia="ar-SA"/>
              </w:rPr>
              <w:t>Quotient Familial</w:t>
            </w:r>
          </w:p>
          <w:p w:rsidR="00F82913" w:rsidRPr="00F82913" w:rsidRDefault="00F82913" w:rsidP="00F82913">
            <w:pPr>
              <w:suppressAutoHyphens/>
              <w:jc w:val="center"/>
              <w:rPr>
                <w:sz w:val="10"/>
                <w:szCs w:val="10"/>
                <w:lang w:eastAsia="ar-SA"/>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82913" w:rsidRPr="00F82913" w:rsidRDefault="00F82913" w:rsidP="00F82913">
            <w:pPr>
              <w:suppressAutoHyphens/>
              <w:ind w:left="-110" w:right="-112"/>
              <w:jc w:val="center"/>
              <w:rPr>
                <w:lang w:eastAsia="zh-CN"/>
              </w:rPr>
            </w:pPr>
            <w:r w:rsidRPr="00F82913">
              <w:rPr>
                <w:sz w:val="12"/>
                <w:szCs w:val="12"/>
                <w:lang w:eastAsia="ar-SA"/>
              </w:rPr>
              <w:br/>
            </w:r>
            <w:r w:rsidRPr="00F82913">
              <w:rPr>
                <w:b/>
                <w:lang w:eastAsia="ar-SA"/>
              </w:rPr>
              <w:t xml:space="preserve">Tarif enfant </w:t>
            </w:r>
            <w:proofErr w:type="spellStart"/>
            <w:r w:rsidRPr="00F82913">
              <w:rPr>
                <w:b/>
                <w:lang w:eastAsia="ar-SA"/>
              </w:rPr>
              <w:t>haubourdinois</w:t>
            </w:r>
            <w:proofErr w:type="spellEnd"/>
            <w:r w:rsidRPr="00F82913">
              <w:rPr>
                <w:b/>
                <w:lang w:eastAsia="ar-SA"/>
              </w:rPr>
              <w:br/>
            </w:r>
          </w:p>
        </w:tc>
      </w:tr>
      <w:tr w:rsidR="00F82913" w:rsidRPr="00F82913" w:rsidTr="00F82913">
        <w:tc>
          <w:tcPr>
            <w:tcW w:w="2847" w:type="dxa"/>
            <w:tcBorders>
              <w:top w:val="single" w:sz="4" w:space="0" w:color="000000"/>
              <w:left w:val="single" w:sz="4" w:space="0" w:color="000000"/>
              <w:bottom w:val="single" w:sz="4" w:space="0" w:color="000000"/>
            </w:tcBorders>
            <w:shd w:val="clear" w:color="auto" w:fill="auto"/>
          </w:tcPr>
          <w:p w:rsidR="00F82913" w:rsidRPr="00F82913" w:rsidRDefault="00F82913" w:rsidP="00F82913">
            <w:pPr>
              <w:suppressAutoHyphens/>
              <w:snapToGrid w:val="0"/>
              <w:jc w:val="center"/>
              <w:rPr>
                <w:sz w:val="10"/>
                <w:szCs w:val="10"/>
                <w:lang w:eastAsia="ar-SA"/>
              </w:rPr>
            </w:pPr>
          </w:p>
          <w:p w:rsidR="00F82913" w:rsidRPr="00F82913" w:rsidRDefault="00F82913" w:rsidP="00F82913">
            <w:pPr>
              <w:suppressAutoHyphens/>
              <w:jc w:val="center"/>
              <w:rPr>
                <w:lang w:eastAsia="zh-CN"/>
              </w:rPr>
            </w:pPr>
            <w:r w:rsidRPr="00F82913">
              <w:rPr>
                <w:lang w:eastAsia="ar-SA"/>
              </w:rPr>
              <w:t>0 – 369 €</w:t>
            </w:r>
            <w:r w:rsidRPr="00F82913">
              <w:rPr>
                <w:sz w:val="12"/>
                <w:szCs w:val="12"/>
                <w:lang w:eastAsia="ar-SA"/>
              </w:rPr>
              <w:br/>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82913" w:rsidRPr="00F82913" w:rsidRDefault="00F82913" w:rsidP="00F82913">
            <w:pPr>
              <w:suppressAutoHyphens/>
              <w:jc w:val="center"/>
              <w:rPr>
                <w:lang w:eastAsia="zh-CN"/>
              </w:rPr>
            </w:pPr>
            <w:r w:rsidRPr="00F82913">
              <w:rPr>
                <w:sz w:val="12"/>
                <w:szCs w:val="12"/>
                <w:lang w:eastAsia="ar-SA"/>
              </w:rPr>
              <w:br/>
            </w:r>
            <w:r w:rsidRPr="00F82913">
              <w:rPr>
                <w:lang w:eastAsia="ar-SA"/>
              </w:rPr>
              <w:t>80,00 €</w:t>
            </w:r>
          </w:p>
        </w:tc>
      </w:tr>
      <w:tr w:rsidR="00F82913" w:rsidRPr="00F82913" w:rsidTr="00F82913">
        <w:tc>
          <w:tcPr>
            <w:tcW w:w="2847" w:type="dxa"/>
            <w:tcBorders>
              <w:top w:val="single" w:sz="4" w:space="0" w:color="000000"/>
              <w:left w:val="single" w:sz="4" w:space="0" w:color="000000"/>
              <w:bottom w:val="single" w:sz="4" w:space="0" w:color="000000"/>
            </w:tcBorders>
            <w:shd w:val="clear" w:color="auto" w:fill="auto"/>
          </w:tcPr>
          <w:p w:rsidR="00F82913" w:rsidRPr="00F82913" w:rsidRDefault="00F82913" w:rsidP="00F82913">
            <w:pPr>
              <w:suppressAutoHyphens/>
              <w:snapToGrid w:val="0"/>
              <w:jc w:val="center"/>
              <w:rPr>
                <w:sz w:val="10"/>
                <w:szCs w:val="10"/>
                <w:lang w:eastAsia="ar-SA"/>
              </w:rPr>
            </w:pPr>
          </w:p>
          <w:p w:rsidR="00F82913" w:rsidRPr="00F82913" w:rsidRDefault="00F82913" w:rsidP="00F82913">
            <w:pPr>
              <w:suppressAutoHyphens/>
              <w:jc w:val="center"/>
              <w:rPr>
                <w:lang w:eastAsia="zh-CN"/>
              </w:rPr>
            </w:pPr>
            <w:r w:rsidRPr="00F82913">
              <w:rPr>
                <w:lang w:eastAsia="ar-SA"/>
              </w:rPr>
              <w:t>de 370 € à 499 €</w:t>
            </w:r>
            <w:r w:rsidRPr="00F82913">
              <w:rPr>
                <w:sz w:val="12"/>
                <w:szCs w:val="12"/>
                <w:lang w:eastAsia="ar-SA"/>
              </w:rPr>
              <w:br/>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82913" w:rsidRPr="00F82913" w:rsidRDefault="00F82913" w:rsidP="00F82913">
            <w:pPr>
              <w:suppressAutoHyphens/>
              <w:jc w:val="center"/>
              <w:rPr>
                <w:lang w:eastAsia="zh-CN"/>
              </w:rPr>
            </w:pPr>
            <w:r w:rsidRPr="00F82913">
              <w:rPr>
                <w:sz w:val="12"/>
                <w:szCs w:val="12"/>
                <w:lang w:eastAsia="ar-SA"/>
              </w:rPr>
              <w:br/>
            </w:r>
            <w:r w:rsidRPr="00F82913">
              <w:rPr>
                <w:lang w:eastAsia="ar-SA"/>
              </w:rPr>
              <w:t>90,00 €</w:t>
            </w:r>
          </w:p>
        </w:tc>
      </w:tr>
      <w:tr w:rsidR="00F82913" w:rsidRPr="00F82913" w:rsidTr="00F82913">
        <w:tc>
          <w:tcPr>
            <w:tcW w:w="2847" w:type="dxa"/>
            <w:tcBorders>
              <w:top w:val="single" w:sz="4" w:space="0" w:color="000000"/>
              <w:left w:val="single" w:sz="4" w:space="0" w:color="000000"/>
              <w:bottom w:val="single" w:sz="4" w:space="0" w:color="000000"/>
            </w:tcBorders>
            <w:shd w:val="clear" w:color="auto" w:fill="auto"/>
          </w:tcPr>
          <w:p w:rsidR="00F82913" w:rsidRPr="00F82913" w:rsidRDefault="00F82913" w:rsidP="00F82913">
            <w:pPr>
              <w:suppressAutoHyphens/>
              <w:snapToGrid w:val="0"/>
              <w:jc w:val="center"/>
              <w:rPr>
                <w:sz w:val="10"/>
                <w:szCs w:val="10"/>
                <w:lang w:eastAsia="ar-SA"/>
              </w:rPr>
            </w:pPr>
          </w:p>
          <w:p w:rsidR="00F82913" w:rsidRPr="00F82913" w:rsidRDefault="00F82913" w:rsidP="00F82913">
            <w:pPr>
              <w:suppressAutoHyphens/>
              <w:jc w:val="center"/>
              <w:rPr>
                <w:lang w:eastAsia="zh-CN"/>
              </w:rPr>
            </w:pPr>
            <w:r w:rsidRPr="00F82913">
              <w:rPr>
                <w:lang w:eastAsia="ar-SA"/>
              </w:rPr>
              <w:t>de 500 € à 700 €</w:t>
            </w:r>
            <w:r w:rsidRPr="00F82913">
              <w:rPr>
                <w:sz w:val="12"/>
                <w:szCs w:val="12"/>
                <w:lang w:eastAsia="ar-SA"/>
              </w:rPr>
              <w:br/>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82913" w:rsidRPr="00F82913" w:rsidRDefault="00F82913" w:rsidP="00F82913">
            <w:pPr>
              <w:suppressAutoHyphens/>
              <w:jc w:val="center"/>
              <w:rPr>
                <w:lang w:eastAsia="zh-CN"/>
              </w:rPr>
            </w:pPr>
            <w:r w:rsidRPr="00F82913">
              <w:rPr>
                <w:sz w:val="12"/>
                <w:szCs w:val="12"/>
                <w:lang w:eastAsia="ar-SA"/>
              </w:rPr>
              <w:br/>
            </w:r>
            <w:r w:rsidRPr="00F82913">
              <w:rPr>
                <w:lang w:eastAsia="ar-SA"/>
              </w:rPr>
              <w:t>100,00 €</w:t>
            </w:r>
          </w:p>
        </w:tc>
      </w:tr>
      <w:tr w:rsidR="00F82913" w:rsidRPr="00F82913" w:rsidTr="00F82913">
        <w:tc>
          <w:tcPr>
            <w:tcW w:w="2847" w:type="dxa"/>
            <w:tcBorders>
              <w:top w:val="single" w:sz="4" w:space="0" w:color="000000"/>
              <w:left w:val="single" w:sz="4" w:space="0" w:color="000000"/>
              <w:bottom w:val="single" w:sz="4" w:space="0" w:color="000000"/>
            </w:tcBorders>
            <w:shd w:val="clear" w:color="auto" w:fill="auto"/>
          </w:tcPr>
          <w:p w:rsidR="00F82913" w:rsidRPr="00F82913" w:rsidRDefault="00F82913" w:rsidP="00F82913">
            <w:pPr>
              <w:suppressAutoHyphens/>
              <w:snapToGrid w:val="0"/>
              <w:jc w:val="center"/>
              <w:rPr>
                <w:sz w:val="10"/>
                <w:szCs w:val="10"/>
                <w:lang w:eastAsia="ar-SA"/>
              </w:rPr>
            </w:pPr>
          </w:p>
          <w:p w:rsidR="00F82913" w:rsidRPr="00F82913" w:rsidRDefault="00F82913" w:rsidP="00F82913">
            <w:pPr>
              <w:suppressAutoHyphens/>
              <w:jc w:val="center"/>
              <w:rPr>
                <w:lang w:eastAsia="zh-CN"/>
              </w:rPr>
            </w:pPr>
            <w:r w:rsidRPr="00F82913">
              <w:rPr>
                <w:lang w:eastAsia="ar-SA"/>
              </w:rPr>
              <w:t>de 701 € à 930 €</w:t>
            </w:r>
            <w:r w:rsidRPr="00F82913">
              <w:rPr>
                <w:sz w:val="12"/>
                <w:szCs w:val="12"/>
                <w:lang w:eastAsia="ar-SA"/>
              </w:rPr>
              <w:br/>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82913" w:rsidRPr="00F82913" w:rsidRDefault="00F82913" w:rsidP="00F82913">
            <w:pPr>
              <w:suppressAutoHyphens/>
              <w:jc w:val="center"/>
              <w:rPr>
                <w:lang w:eastAsia="zh-CN"/>
              </w:rPr>
            </w:pPr>
            <w:r w:rsidRPr="00F82913">
              <w:rPr>
                <w:sz w:val="12"/>
                <w:szCs w:val="12"/>
                <w:lang w:eastAsia="ar-SA"/>
              </w:rPr>
              <w:br/>
            </w:r>
            <w:r w:rsidRPr="00F82913">
              <w:rPr>
                <w:lang w:eastAsia="ar-SA"/>
              </w:rPr>
              <w:t>110,00 €</w:t>
            </w:r>
          </w:p>
        </w:tc>
      </w:tr>
      <w:tr w:rsidR="00F82913" w:rsidRPr="00F82913" w:rsidTr="00F82913">
        <w:tc>
          <w:tcPr>
            <w:tcW w:w="2847" w:type="dxa"/>
            <w:tcBorders>
              <w:top w:val="single" w:sz="4" w:space="0" w:color="000000"/>
              <w:left w:val="single" w:sz="4" w:space="0" w:color="000000"/>
              <w:bottom w:val="single" w:sz="4" w:space="0" w:color="000000"/>
            </w:tcBorders>
            <w:shd w:val="clear" w:color="auto" w:fill="auto"/>
          </w:tcPr>
          <w:p w:rsidR="00F82913" w:rsidRPr="00F82913" w:rsidRDefault="00F82913" w:rsidP="00F82913">
            <w:pPr>
              <w:suppressAutoHyphens/>
              <w:snapToGrid w:val="0"/>
              <w:jc w:val="center"/>
              <w:rPr>
                <w:sz w:val="10"/>
                <w:szCs w:val="10"/>
                <w:lang w:eastAsia="ar-SA"/>
              </w:rPr>
            </w:pPr>
          </w:p>
          <w:p w:rsidR="00F82913" w:rsidRPr="00F82913" w:rsidRDefault="00F82913" w:rsidP="00F82913">
            <w:pPr>
              <w:suppressAutoHyphens/>
              <w:jc w:val="center"/>
              <w:rPr>
                <w:lang w:eastAsia="zh-CN"/>
              </w:rPr>
            </w:pPr>
            <w:r w:rsidRPr="00F82913">
              <w:rPr>
                <w:lang w:eastAsia="ar-SA"/>
              </w:rPr>
              <w:t>+ de  930 €</w:t>
            </w:r>
            <w:r w:rsidRPr="00F82913">
              <w:rPr>
                <w:sz w:val="12"/>
                <w:szCs w:val="12"/>
                <w:lang w:eastAsia="ar-SA"/>
              </w:rPr>
              <w:br/>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82913" w:rsidRPr="00F82913" w:rsidRDefault="00F82913" w:rsidP="00F82913">
            <w:pPr>
              <w:suppressAutoHyphens/>
              <w:jc w:val="center"/>
              <w:rPr>
                <w:lang w:eastAsia="zh-CN"/>
              </w:rPr>
            </w:pPr>
            <w:r w:rsidRPr="00F82913">
              <w:rPr>
                <w:sz w:val="12"/>
                <w:szCs w:val="12"/>
                <w:lang w:eastAsia="ar-SA"/>
              </w:rPr>
              <w:br/>
            </w:r>
            <w:r w:rsidRPr="00F82913">
              <w:rPr>
                <w:lang w:eastAsia="ar-SA"/>
              </w:rPr>
              <w:t>120,00 €</w:t>
            </w:r>
          </w:p>
        </w:tc>
      </w:tr>
    </w:tbl>
    <w:p w:rsidR="00F82913" w:rsidRPr="00F82913" w:rsidRDefault="00F82913" w:rsidP="00F82913">
      <w:pPr>
        <w:suppressAutoHyphens/>
        <w:ind w:left="360" w:right="280"/>
        <w:rPr>
          <w:lang w:eastAsia="ar-SA"/>
        </w:rPr>
      </w:pPr>
    </w:p>
    <w:p w:rsidR="00F82913" w:rsidRPr="00F82913" w:rsidRDefault="00F82913" w:rsidP="00F82913">
      <w:pPr>
        <w:suppressAutoHyphens/>
        <w:ind w:left="360"/>
        <w:jc w:val="both"/>
        <w:rPr>
          <w:lang w:eastAsia="zh-CN"/>
        </w:rPr>
      </w:pPr>
      <w:r w:rsidRPr="00F82913">
        <w:rPr>
          <w:lang w:eastAsia="zh-CN"/>
        </w:rPr>
        <w:t>Tarif pour les enfants extérieurs : 240,00 €.</w:t>
      </w:r>
    </w:p>
    <w:p w:rsidR="00F82913" w:rsidRPr="00F82913" w:rsidRDefault="00F82913" w:rsidP="00F82913">
      <w:pPr>
        <w:suppressAutoHyphens/>
        <w:ind w:left="360"/>
        <w:jc w:val="both"/>
        <w:rPr>
          <w:lang w:eastAsia="zh-CN"/>
        </w:rPr>
      </w:pPr>
    </w:p>
    <w:p w:rsidR="00F82913" w:rsidRPr="00F82913" w:rsidRDefault="00F82913" w:rsidP="00F82913">
      <w:pPr>
        <w:suppressAutoHyphens/>
        <w:ind w:left="360" w:right="282"/>
        <w:jc w:val="both"/>
        <w:rPr>
          <w:lang w:eastAsia="ar-SA"/>
        </w:rPr>
      </w:pPr>
    </w:p>
    <w:p w:rsidR="00F82913" w:rsidRPr="00F82913" w:rsidRDefault="00F82913" w:rsidP="00F82913">
      <w:pPr>
        <w:widowControl w:val="0"/>
        <w:suppressAutoHyphens/>
        <w:overflowPunct w:val="0"/>
        <w:autoSpaceDE w:val="0"/>
        <w:textAlignment w:val="baseline"/>
        <w:rPr>
          <w:kern w:val="2"/>
          <w:szCs w:val="20"/>
          <w:lang w:eastAsia="zh-CN"/>
        </w:rPr>
      </w:pPr>
    </w:p>
    <w:p w:rsidR="00F82913" w:rsidRPr="00F82913" w:rsidRDefault="00F82913" w:rsidP="00F82913">
      <w:pPr>
        <w:widowControl w:val="0"/>
        <w:suppressAutoHyphens/>
        <w:overflowPunct w:val="0"/>
        <w:autoSpaceDE w:val="0"/>
        <w:textAlignment w:val="baseline"/>
        <w:rPr>
          <w:kern w:val="2"/>
          <w:szCs w:val="20"/>
          <w:lang w:eastAsia="zh-CN"/>
        </w:rPr>
      </w:pPr>
    </w:p>
    <w:p w:rsidR="00F82913" w:rsidRPr="00F82913" w:rsidRDefault="00F82913" w:rsidP="00F82913">
      <w:pPr>
        <w:rPr>
          <w:b/>
        </w:rPr>
      </w:pPr>
      <w:r w:rsidRPr="00F82913">
        <w:rPr>
          <w:b/>
        </w:rPr>
        <w:t>ADOPTE A L’UNANIMITE</w:t>
      </w:r>
    </w:p>
    <w:p w:rsidR="00F82913" w:rsidRDefault="00F82913" w:rsidP="005461CF">
      <w:pPr>
        <w:jc w:val="both"/>
        <w:rPr>
          <w:rFonts w:eastAsiaTheme="minorHAnsi"/>
          <w:lang w:eastAsia="en-US"/>
        </w:rPr>
      </w:pPr>
    </w:p>
    <w:p w:rsidR="00F82913" w:rsidRDefault="00F82913">
      <w:pPr>
        <w:spacing w:after="160" w:line="259" w:lineRule="auto"/>
        <w:rPr>
          <w:rFonts w:eastAsiaTheme="minorHAnsi"/>
          <w:lang w:eastAsia="en-US"/>
        </w:rPr>
      </w:pPr>
      <w:r>
        <w:rPr>
          <w:rFonts w:eastAsiaTheme="minorHAnsi"/>
          <w:lang w:eastAsia="en-US"/>
        </w:rPr>
        <w:br w:type="page"/>
      </w: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widowControl w:val="0"/>
        <w:suppressAutoHyphens/>
        <w:overflowPunct w:val="0"/>
        <w:autoSpaceDE w:val="0"/>
        <w:jc w:val="center"/>
        <w:textAlignment w:val="baseline"/>
        <w:rPr>
          <w:kern w:val="2"/>
          <w:lang w:eastAsia="zh-CN"/>
        </w:rPr>
      </w:pPr>
    </w:p>
    <w:p w:rsidR="00F82913" w:rsidRPr="00F82913" w:rsidRDefault="00F82913" w:rsidP="00F82913">
      <w:pPr>
        <w:widowControl w:val="0"/>
        <w:suppressAutoHyphens/>
        <w:jc w:val="center"/>
        <w:rPr>
          <w:rFonts w:eastAsia="SimSun"/>
          <w:b/>
          <w:bCs/>
          <w:kern w:val="2"/>
          <w:lang w:eastAsia="zh-CN" w:bidi="hi-IN"/>
        </w:rPr>
      </w:pP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9670"/>
      </w:tblGrid>
      <w:tr w:rsidR="00F82913" w:rsidRPr="00F82913" w:rsidTr="00F82913">
        <w:tc>
          <w:tcPr>
            <w:tcW w:w="9670" w:type="dxa"/>
            <w:tcBorders>
              <w:top w:val="single" w:sz="2" w:space="0" w:color="000000"/>
              <w:left w:val="single" w:sz="2" w:space="0" w:color="000000"/>
              <w:bottom w:val="single" w:sz="2" w:space="0" w:color="000000"/>
              <w:right w:val="single" w:sz="2" w:space="0" w:color="000000"/>
            </w:tcBorders>
            <w:shd w:val="clear" w:color="auto" w:fill="auto"/>
          </w:tcPr>
          <w:p w:rsidR="00F82913" w:rsidRPr="00F82913" w:rsidRDefault="00F82913" w:rsidP="00F82913">
            <w:pPr>
              <w:widowControl w:val="0"/>
              <w:suppressLineNumbers/>
              <w:suppressAutoHyphens/>
              <w:snapToGrid w:val="0"/>
              <w:jc w:val="center"/>
              <w:rPr>
                <w:rFonts w:ascii="Liberation Serif" w:eastAsia="SimSun" w:hAnsi="Liberation Serif" w:cs="Mangal"/>
                <w:kern w:val="2"/>
                <w:lang w:eastAsia="zh-CN" w:bidi="hi-IN"/>
              </w:rPr>
            </w:pPr>
          </w:p>
          <w:p w:rsidR="00F82913" w:rsidRPr="00F82913" w:rsidRDefault="00F82913" w:rsidP="00F82913">
            <w:pPr>
              <w:widowControl w:val="0"/>
              <w:suppressAutoHyphens/>
              <w:jc w:val="center"/>
              <w:rPr>
                <w:rFonts w:ascii="Liberation Serif" w:eastAsia="SimSun" w:hAnsi="Liberation Serif" w:cs="Mangal"/>
                <w:kern w:val="2"/>
                <w:lang w:eastAsia="zh-CN" w:bidi="hi-IN"/>
              </w:rPr>
            </w:pPr>
            <w:r w:rsidRPr="00F82913">
              <w:rPr>
                <w:rFonts w:eastAsia="SimSun"/>
                <w:b/>
                <w:bCs/>
                <w:kern w:val="2"/>
                <w:lang w:eastAsia="zh-CN" w:bidi="hi-IN"/>
              </w:rPr>
              <w:t>2021-12-09 / 24 - FONDS DE CONCOURS – METROPOLE EUROPEENNE DE LILLE – ECOLES CRAPET ET SALENGRO</w:t>
            </w:r>
          </w:p>
          <w:p w:rsidR="00F82913" w:rsidRPr="00F82913" w:rsidRDefault="00F82913" w:rsidP="00F82913">
            <w:pPr>
              <w:widowControl w:val="0"/>
              <w:suppressAutoHyphens/>
              <w:jc w:val="center"/>
              <w:rPr>
                <w:rFonts w:ascii="Liberation Serif" w:eastAsia="SimSun" w:hAnsi="Liberation Serif" w:cs="Mangal"/>
                <w:kern w:val="2"/>
                <w:lang w:eastAsia="zh-CN" w:bidi="hi-IN"/>
              </w:rPr>
            </w:pPr>
          </w:p>
        </w:tc>
      </w:tr>
    </w:tbl>
    <w:p w:rsidR="00F82913" w:rsidRPr="00F82913" w:rsidRDefault="00F82913" w:rsidP="00F82913">
      <w:pPr>
        <w:widowControl w:val="0"/>
        <w:suppressAutoHyphens/>
        <w:jc w:val="both"/>
        <w:rPr>
          <w:rFonts w:eastAsia="SimSun"/>
          <w:b/>
          <w:bCs/>
          <w:color w:val="1F497D"/>
          <w:kern w:val="2"/>
          <w:lang w:eastAsia="zh-CN" w:bidi="hi-IN"/>
        </w:rPr>
      </w:pPr>
    </w:p>
    <w:p w:rsidR="00F82913" w:rsidRDefault="00F82913" w:rsidP="00F82913">
      <w:pPr>
        <w:widowControl w:val="0"/>
        <w:suppressAutoHyphens/>
        <w:ind w:firstLine="851"/>
        <w:jc w:val="both"/>
        <w:rPr>
          <w:rFonts w:eastAsia="SimSun"/>
          <w:kern w:val="2"/>
          <w:lang w:eastAsia="zh-CN" w:bidi="hi-IN"/>
        </w:rPr>
      </w:pPr>
      <w:r>
        <w:rPr>
          <w:rFonts w:eastAsia="SimSun"/>
          <w:kern w:val="2"/>
          <w:lang w:eastAsia="zh-CN" w:bidi="hi-IN"/>
        </w:rPr>
        <w:t>Madame NIREL prend la parole.</w:t>
      </w:r>
    </w:p>
    <w:p w:rsid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Vu</w:t>
      </w:r>
      <w:r w:rsidRPr="00F82913">
        <w:rPr>
          <w:rFonts w:eastAsia="SimSun"/>
          <w:b/>
          <w:bCs/>
          <w:kern w:val="2"/>
          <w:lang w:eastAsia="zh-CN" w:bidi="hi-IN"/>
        </w:rPr>
        <w:t xml:space="preserve"> l</w:t>
      </w:r>
      <w:r w:rsidRPr="00F82913">
        <w:rPr>
          <w:rFonts w:eastAsia="SimSun"/>
          <w:kern w:val="2"/>
          <w:lang w:eastAsia="zh-CN" w:bidi="hi-IN"/>
        </w:rPr>
        <w:t xml:space="preserve">e Code Général des Collectivités Territoriales, </w:t>
      </w:r>
    </w:p>
    <w:p w:rsidR="00F82913" w:rsidRPr="00F82913" w:rsidRDefault="00F82913" w:rsidP="00F82913">
      <w:pPr>
        <w:widowControl w:val="0"/>
        <w:suppressAutoHyphens/>
        <w:jc w:val="both"/>
        <w:rPr>
          <w:rFonts w:ascii="Liberation Serif" w:eastAsia="SimSun" w:hAnsi="Liberation Serif" w:cs="Mangal"/>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 xml:space="preserve">Vu la délibération n° 20 C 0379 du 18 décembre 2020, du Conseil de la Métropole Européenne de Lille, instaurant le Fonds de concours transition énergétique et bas carbone du patrimoine communal, et le règlement d’attribution et de gestion du fonds de concours annexé, </w:t>
      </w:r>
    </w:p>
    <w:p w:rsidR="00F82913" w:rsidRP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 xml:space="preserve">Vu la délibération n° 21 C 0294 du 28 juin 2021, du Conseil de la Métropole Européenne de Lille, apportant des ajustements au règlement, </w:t>
      </w:r>
    </w:p>
    <w:p w:rsidR="00F82913" w:rsidRP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 xml:space="preserve">Vu les travaux de construction des écoles </w:t>
      </w:r>
      <w:proofErr w:type="spellStart"/>
      <w:r w:rsidRPr="00F82913">
        <w:rPr>
          <w:rFonts w:eastAsia="SimSun"/>
          <w:kern w:val="2"/>
          <w:lang w:eastAsia="zh-CN" w:bidi="hi-IN"/>
        </w:rPr>
        <w:t>Crapet</w:t>
      </w:r>
      <w:proofErr w:type="spellEnd"/>
      <w:r w:rsidRPr="00F82913">
        <w:rPr>
          <w:rFonts w:eastAsia="SimSun"/>
          <w:kern w:val="2"/>
          <w:lang w:eastAsia="zh-CN" w:bidi="hi-IN"/>
        </w:rPr>
        <w:t xml:space="preserve"> et Salengro, bâtiments importants du quartier du P’tit Belgique. Construction qui a été voulue exemplaire par rapport aux matériaux utilisés et à la consommation d’énergie, et comprenant la pose d’environ 1 000m2 de panneaux photovoltaïques afin de pouvoir produire environ 200 </w:t>
      </w:r>
      <w:proofErr w:type="spellStart"/>
      <w:r w:rsidRPr="00F82913">
        <w:rPr>
          <w:rFonts w:eastAsia="SimSun"/>
          <w:kern w:val="2"/>
          <w:lang w:eastAsia="zh-CN" w:bidi="hi-IN"/>
        </w:rPr>
        <w:t>kwc</w:t>
      </w:r>
      <w:proofErr w:type="spellEnd"/>
      <w:r w:rsidRPr="00F82913">
        <w:rPr>
          <w:rFonts w:eastAsia="SimSun"/>
          <w:kern w:val="2"/>
          <w:lang w:eastAsia="zh-CN" w:bidi="hi-IN"/>
        </w:rPr>
        <w:t xml:space="preserve"> et permettre la labellisation BEPOS du bâtiment, </w:t>
      </w:r>
    </w:p>
    <w:p w:rsidR="00F82913" w:rsidRP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Vu le coût estimé des travaux engagés,</w:t>
      </w:r>
    </w:p>
    <w:p w:rsidR="00F82913" w:rsidRP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Vu le calcul de participation de la Métropole Européenne de Lille fixée à 40 % des dépenses éligibles, plafonnée par commune à 500 000 € par an, et ne pouvant pas excéder la part de financement assurée hors subventions, par la commune,</w:t>
      </w:r>
    </w:p>
    <w:p w:rsidR="00F82913" w:rsidRP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spacing w:after="140"/>
        <w:jc w:val="both"/>
        <w:rPr>
          <w:rFonts w:ascii="Liberation Serif" w:eastAsia="SimSun" w:hAnsi="Liberation Serif" w:cs="Mangal"/>
          <w:kern w:val="2"/>
          <w:lang w:eastAsia="zh-CN" w:bidi="hi-IN"/>
        </w:rPr>
      </w:pPr>
      <w:r w:rsidRPr="00F82913">
        <w:rPr>
          <w:rFonts w:eastAsia="SimSun"/>
          <w:kern w:val="2"/>
          <w:lang w:eastAsia="zh-CN" w:bidi="hi-IN"/>
        </w:rPr>
        <w:t xml:space="preserve">La Ville d'Haubourdin souhaite déposer, pour les travaux d’installation des panneaux photovoltaïques des écoles </w:t>
      </w:r>
      <w:proofErr w:type="spellStart"/>
      <w:r w:rsidRPr="00F82913">
        <w:rPr>
          <w:rFonts w:eastAsia="SimSun"/>
          <w:kern w:val="2"/>
          <w:lang w:eastAsia="zh-CN" w:bidi="hi-IN"/>
        </w:rPr>
        <w:t>Crapet</w:t>
      </w:r>
      <w:proofErr w:type="spellEnd"/>
      <w:r w:rsidRPr="00F82913">
        <w:rPr>
          <w:rFonts w:eastAsia="SimSun"/>
          <w:kern w:val="2"/>
          <w:lang w:eastAsia="zh-CN" w:bidi="hi-IN"/>
        </w:rPr>
        <w:t xml:space="preserve"> et Salengro, une demande de soutien au titre du Fonds de concours transition énergétique et bas carbone du patrimoine communal, de la Métropole Européenne de Lille. </w:t>
      </w:r>
    </w:p>
    <w:p w:rsidR="00F82913" w:rsidRPr="00F82913" w:rsidRDefault="00F82913" w:rsidP="00F82913">
      <w:pPr>
        <w:widowControl w:val="0"/>
        <w:suppressAutoHyphens/>
        <w:jc w:val="both"/>
        <w:rPr>
          <w:rFonts w:eastAsia="SimSun"/>
          <w:kern w:val="2"/>
          <w:lang w:eastAsia="zh-CN" w:bidi="hi-IN"/>
        </w:rPr>
      </w:pP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rFonts w:eastAsia="SimSun"/>
          <w:kern w:val="2"/>
          <w:lang w:eastAsia="zh-CN" w:bidi="hi-IN"/>
        </w:rPr>
        <w:t>Le plan de financement est le suivant :</w:t>
      </w:r>
    </w:p>
    <w:p w:rsidR="00F82913" w:rsidRPr="00F82913" w:rsidRDefault="00F82913" w:rsidP="00F82913">
      <w:pPr>
        <w:widowControl w:val="0"/>
        <w:suppressAutoHyphens/>
        <w:jc w:val="both"/>
        <w:rPr>
          <w:rFonts w:ascii="Liberation Serif" w:eastAsia="SimSun" w:hAnsi="Liberation Serif" w:cs="Mangal"/>
          <w:kern w:val="2"/>
          <w:lang w:eastAsia="zh-CN" w:bidi="hi-IN"/>
        </w:rPr>
      </w:pPr>
      <w:r w:rsidRPr="00F82913">
        <w:rPr>
          <w:kern w:val="2"/>
          <w:lang w:eastAsia="zh-CN" w:bidi="hi-IN"/>
        </w:rPr>
        <w:t xml:space="preserve"> </w:t>
      </w:r>
    </w:p>
    <w:p w:rsidR="00F82913" w:rsidRPr="00F82913" w:rsidRDefault="00F82913" w:rsidP="00F82913">
      <w:pPr>
        <w:widowControl w:val="0"/>
        <w:suppressAutoHyphens/>
        <w:jc w:val="both"/>
        <w:rPr>
          <w:rFonts w:eastAsia="SimSun"/>
          <w:kern w:val="2"/>
          <w:lang w:eastAsia="zh-CN" w:bidi="hi-IN"/>
        </w:rPr>
      </w:pPr>
    </w:p>
    <w:tbl>
      <w:tblPr>
        <w:tblW w:w="9637" w:type="dxa"/>
        <w:tblInd w:w="-1" w:type="dxa"/>
        <w:tblLayout w:type="fixed"/>
        <w:tblCellMar>
          <w:top w:w="55" w:type="dxa"/>
          <w:left w:w="55" w:type="dxa"/>
          <w:bottom w:w="55" w:type="dxa"/>
          <w:right w:w="55" w:type="dxa"/>
        </w:tblCellMar>
        <w:tblLook w:val="0000" w:firstRow="0" w:lastRow="0" w:firstColumn="0" w:lastColumn="0" w:noHBand="0" w:noVBand="0"/>
      </w:tblPr>
      <w:tblGrid>
        <w:gridCol w:w="4878"/>
        <w:gridCol w:w="4759"/>
      </w:tblGrid>
      <w:tr w:rsidR="00F82913" w:rsidRPr="00F82913" w:rsidTr="00F82913">
        <w:tc>
          <w:tcPr>
            <w:tcW w:w="4877" w:type="dxa"/>
            <w:tcBorders>
              <w:top w:val="single" w:sz="2" w:space="0" w:color="000000"/>
              <w:left w:val="single" w:sz="2" w:space="0" w:color="000000"/>
              <w:right w:val="single" w:sz="2" w:space="0" w:color="000000"/>
            </w:tcBorders>
            <w:shd w:val="clear" w:color="auto" w:fill="auto"/>
          </w:tcPr>
          <w:p w:rsidR="00F82913" w:rsidRPr="00F82913" w:rsidRDefault="00F82913" w:rsidP="00F82913">
            <w:pPr>
              <w:widowControl w:val="0"/>
              <w:suppressLineNumbers/>
              <w:suppressAutoHyphens/>
              <w:jc w:val="center"/>
              <w:rPr>
                <w:rFonts w:ascii="Liberation Serif" w:eastAsia="SimSun" w:hAnsi="Liberation Serif" w:cs="Mangal"/>
                <w:kern w:val="2"/>
                <w:lang w:eastAsia="zh-CN" w:bidi="hi-IN"/>
              </w:rPr>
            </w:pPr>
            <w:r w:rsidRPr="00F82913">
              <w:rPr>
                <w:rFonts w:eastAsia="SimSun"/>
                <w:b/>
                <w:bCs/>
                <w:kern w:val="2"/>
                <w:lang w:eastAsia="zh-CN" w:bidi="hi-IN"/>
              </w:rPr>
              <w:t>DEPENSES (HT)</w:t>
            </w:r>
          </w:p>
        </w:tc>
        <w:tc>
          <w:tcPr>
            <w:tcW w:w="4759" w:type="dxa"/>
            <w:tcBorders>
              <w:top w:val="single" w:sz="2" w:space="0" w:color="000000"/>
              <w:left w:val="single" w:sz="2" w:space="0" w:color="000000"/>
              <w:right w:val="single" w:sz="2" w:space="0" w:color="000000"/>
            </w:tcBorders>
            <w:shd w:val="clear" w:color="auto" w:fill="auto"/>
          </w:tcPr>
          <w:p w:rsidR="00F82913" w:rsidRPr="00F82913" w:rsidRDefault="00F82913" w:rsidP="00F82913">
            <w:pPr>
              <w:widowControl w:val="0"/>
              <w:suppressLineNumbers/>
              <w:suppressAutoHyphens/>
              <w:jc w:val="center"/>
              <w:rPr>
                <w:rFonts w:ascii="Liberation Serif" w:eastAsia="SimSun" w:hAnsi="Liberation Serif" w:cs="Mangal"/>
                <w:kern w:val="2"/>
                <w:lang w:eastAsia="zh-CN" w:bidi="hi-IN"/>
              </w:rPr>
            </w:pPr>
            <w:r w:rsidRPr="00F82913">
              <w:rPr>
                <w:rFonts w:eastAsia="SimSun"/>
                <w:b/>
                <w:bCs/>
                <w:kern w:val="2"/>
                <w:lang w:eastAsia="zh-CN" w:bidi="hi-IN"/>
              </w:rPr>
              <w:t>RECETTES</w:t>
            </w:r>
          </w:p>
        </w:tc>
      </w:tr>
    </w:tbl>
    <w:tbl>
      <w:tblPr>
        <w:tblStyle w:val="Grilledutableau1"/>
        <w:tblW w:w="9634" w:type="dxa"/>
        <w:tblLayout w:type="fixed"/>
        <w:tblLook w:val="04A0" w:firstRow="1" w:lastRow="0" w:firstColumn="1" w:lastColumn="0" w:noHBand="0" w:noVBand="1"/>
      </w:tblPr>
      <w:tblGrid>
        <w:gridCol w:w="2911"/>
        <w:gridCol w:w="1980"/>
        <w:gridCol w:w="2910"/>
        <w:gridCol w:w="1833"/>
      </w:tblGrid>
      <w:tr w:rsidR="00F82913" w:rsidRPr="00F82913" w:rsidTr="00F82913">
        <w:trPr>
          <w:trHeight w:val="567"/>
        </w:trPr>
        <w:tc>
          <w:tcPr>
            <w:tcW w:w="2911" w:type="dxa"/>
            <w:vAlign w:val="center"/>
          </w:tcPr>
          <w:p w:rsidR="00F82913" w:rsidRPr="00F82913" w:rsidRDefault="00F82913" w:rsidP="00F82913">
            <w:pPr>
              <w:widowControl w:val="0"/>
              <w:spacing w:after="140"/>
              <w:rPr>
                <w:rFonts w:eastAsia="SimSun"/>
                <w:kern w:val="2"/>
                <w:sz w:val="16"/>
                <w:szCs w:val="16"/>
                <w:lang w:eastAsia="zh-CN" w:bidi="hi-IN"/>
              </w:rPr>
            </w:pPr>
            <w:r w:rsidRPr="00F82913">
              <w:rPr>
                <w:rFonts w:eastAsia="SimSun"/>
                <w:kern w:val="2"/>
                <w:lang w:eastAsia="zh-CN" w:bidi="hi-IN"/>
              </w:rPr>
              <w:t>Etude de dimensionnement</w:t>
            </w:r>
          </w:p>
        </w:tc>
        <w:tc>
          <w:tcPr>
            <w:tcW w:w="1980" w:type="dxa"/>
            <w:vAlign w:val="center"/>
          </w:tcPr>
          <w:p w:rsidR="00F82913" w:rsidRPr="00F82913" w:rsidRDefault="00F82913" w:rsidP="00F82913">
            <w:pPr>
              <w:widowControl w:val="0"/>
              <w:spacing w:after="140"/>
              <w:jc w:val="right"/>
              <w:rPr>
                <w:rFonts w:eastAsia="SimSun"/>
                <w:kern w:val="2"/>
                <w:lang w:eastAsia="zh-CN" w:bidi="hi-IN"/>
              </w:rPr>
            </w:pPr>
            <w:r w:rsidRPr="00F82913">
              <w:rPr>
                <w:rFonts w:eastAsia="SimSun"/>
                <w:kern w:val="2"/>
                <w:lang w:eastAsia="zh-CN" w:bidi="hi-IN"/>
              </w:rPr>
              <w:t>24 000,00 €</w:t>
            </w:r>
          </w:p>
        </w:tc>
        <w:tc>
          <w:tcPr>
            <w:tcW w:w="2910" w:type="dxa"/>
            <w:vAlign w:val="center"/>
          </w:tcPr>
          <w:p w:rsidR="00F82913" w:rsidRPr="00F82913" w:rsidRDefault="00F82913" w:rsidP="00F82913">
            <w:pPr>
              <w:widowControl w:val="0"/>
              <w:spacing w:after="140"/>
              <w:rPr>
                <w:rFonts w:eastAsia="SimSun"/>
                <w:kern w:val="2"/>
                <w:sz w:val="16"/>
                <w:szCs w:val="16"/>
                <w:lang w:eastAsia="zh-CN" w:bidi="hi-IN"/>
              </w:rPr>
            </w:pPr>
            <w:r w:rsidRPr="00F82913">
              <w:rPr>
                <w:rFonts w:eastAsia="SimSun"/>
                <w:kern w:val="2"/>
                <w:lang w:eastAsia="zh-CN" w:bidi="hi-IN"/>
              </w:rPr>
              <w:t>Conseil Régional</w:t>
            </w:r>
          </w:p>
        </w:tc>
        <w:tc>
          <w:tcPr>
            <w:tcW w:w="1833" w:type="dxa"/>
            <w:vAlign w:val="center"/>
          </w:tcPr>
          <w:p w:rsidR="00F82913" w:rsidRPr="00F82913" w:rsidRDefault="00F82913" w:rsidP="00F82913">
            <w:pPr>
              <w:widowControl w:val="0"/>
              <w:spacing w:after="140"/>
              <w:jc w:val="right"/>
              <w:rPr>
                <w:rFonts w:eastAsia="SimSun"/>
                <w:kern w:val="2"/>
                <w:lang w:eastAsia="zh-CN" w:bidi="hi-IN"/>
              </w:rPr>
            </w:pPr>
            <w:r w:rsidRPr="00F82913">
              <w:rPr>
                <w:rFonts w:eastAsia="SimSun"/>
                <w:kern w:val="2"/>
                <w:lang w:eastAsia="zh-CN" w:bidi="hi-IN"/>
              </w:rPr>
              <w:t>146 900,00 €</w:t>
            </w:r>
          </w:p>
        </w:tc>
      </w:tr>
      <w:tr w:rsidR="00F82913" w:rsidRPr="00F82913" w:rsidTr="00F82913">
        <w:tc>
          <w:tcPr>
            <w:tcW w:w="2911" w:type="dxa"/>
            <w:tcBorders>
              <w:left w:val="single" w:sz="2" w:space="0" w:color="000000"/>
              <w:bottom w:val="single" w:sz="2" w:space="0" w:color="000000"/>
            </w:tcBorders>
            <w:shd w:val="clear" w:color="auto" w:fill="auto"/>
          </w:tcPr>
          <w:p w:rsidR="00F82913" w:rsidRPr="00F82913" w:rsidRDefault="00F82913" w:rsidP="00F82913">
            <w:pPr>
              <w:suppressLineNumbers/>
              <w:rPr>
                <w:rFonts w:eastAsia="SimSun"/>
                <w:kern w:val="2"/>
                <w:sz w:val="12"/>
                <w:szCs w:val="12"/>
                <w:lang w:eastAsia="zh-CN" w:bidi="hi-IN"/>
              </w:rPr>
            </w:pPr>
          </w:p>
          <w:p w:rsidR="00F82913" w:rsidRPr="00F82913" w:rsidRDefault="00F82913" w:rsidP="00F82913">
            <w:pPr>
              <w:suppressLineNumbers/>
              <w:rPr>
                <w:rFonts w:eastAsia="SimSun"/>
                <w:kern w:val="2"/>
                <w:lang w:eastAsia="zh-CN" w:bidi="hi-IN"/>
              </w:rPr>
            </w:pPr>
            <w:r w:rsidRPr="00F82913">
              <w:rPr>
                <w:sz w:val="20"/>
                <w:szCs w:val="20"/>
              </w:rPr>
              <w:t xml:space="preserve">Travaux centrale </w:t>
            </w:r>
            <w:proofErr w:type="spellStart"/>
            <w:r w:rsidRPr="00F82913">
              <w:rPr>
                <w:sz w:val="20"/>
                <w:szCs w:val="20"/>
              </w:rPr>
              <w:t>photo-voltaïque</w:t>
            </w:r>
            <w:proofErr w:type="spellEnd"/>
            <w:r w:rsidRPr="00F82913">
              <w:rPr>
                <w:sz w:val="20"/>
                <w:szCs w:val="20"/>
              </w:rPr>
              <w:t xml:space="preserve"> y compris panneaux, onduleurs, réseaux électriques… </w:t>
            </w:r>
          </w:p>
          <w:p w:rsidR="00F82913" w:rsidRPr="00F82913" w:rsidRDefault="00F82913" w:rsidP="00F82913">
            <w:pPr>
              <w:suppressLineNumbers/>
              <w:rPr>
                <w:rFonts w:ascii="Liberation Serif" w:eastAsia="SimSun" w:hAnsi="Liberation Serif" w:cs="Mangal"/>
                <w:kern w:val="2"/>
                <w:sz w:val="16"/>
                <w:szCs w:val="16"/>
                <w:lang w:eastAsia="zh-CN" w:bidi="hi-IN"/>
              </w:rPr>
            </w:pPr>
          </w:p>
        </w:tc>
        <w:tc>
          <w:tcPr>
            <w:tcW w:w="1980" w:type="dxa"/>
            <w:tcBorders>
              <w:left w:val="single" w:sz="2" w:space="0" w:color="000000"/>
              <w:bottom w:val="single" w:sz="2" w:space="0" w:color="000000"/>
            </w:tcBorders>
            <w:shd w:val="clear" w:color="auto" w:fill="auto"/>
          </w:tcPr>
          <w:p w:rsidR="00F82913" w:rsidRPr="00F82913" w:rsidRDefault="00F82913" w:rsidP="00F82913">
            <w:pPr>
              <w:suppressLineNumbers/>
              <w:jc w:val="right"/>
              <w:rPr>
                <w:rFonts w:ascii="Liberation Serif" w:hAnsi="Liberation Serif" w:cs="Mangal"/>
                <w:sz w:val="20"/>
                <w:szCs w:val="20"/>
              </w:rPr>
            </w:pPr>
            <w:r w:rsidRPr="00F82913">
              <w:rPr>
                <w:sz w:val="20"/>
                <w:szCs w:val="20"/>
              </w:rPr>
              <w:br/>
              <w:t>269 800,00 €</w:t>
            </w:r>
          </w:p>
        </w:tc>
        <w:tc>
          <w:tcPr>
            <w:tcW w:w="2910" w:type="dxa"/>
            <w:tcBorders>
              <w:left w:val="single" w:sz="2" w:space="0" w:color="000000"/>
              <w:bottom w:val="single" w:sz="2" w:space="0" w:color="000000"/>
            </w:tcBorders>
            <w:shd w:val="clear" w:color="auto" w:fill="auto"/>
          </w:tcPr>
          <w:p w:rsidR="00F82913" w:rsidRPr="00F82913" w:rsidRDefault="00F82913" w:rsidP="00F82913">
            <w:pPr>
              <w:suppressLineNumbers/>
              <w:rPr>
                <w:rFonts w:eastAsia="SimSun"/>
                <w:kern w:val="2"/>
                <w:sz w:val="12"/>
                <w:szCs w:val="12"/>
                <w:lang w:eastAsia="zh-CN" w:bidi="hi-IN"/>
              </w:rPr>
            </w:pPr>
          </w:p>
          <w:p w:rsidR="00F82913" w:rsidRPr="00F82913" w:rsidRDefault="00F82913" w:rsidP="00F82913">
            <w:pPr>
              <w:suppressLineNumbers/>
              <w:rPr>
                <w:rFonts w:eastAsia="SimSun"/>
                <w:kern w:val="2"/>
                <w:lang w:eastAsia="zh-CN" w:bidi="hi-IN"/>
              </w:rPr>
            </w:pPr>
            <w:r w:rsidRPr="00F82913">
              <w:rPr>
                <w:sz w:val="20"/>
                <w:szCs w:val="20"/>
              </w:rPr>
              <w:t>MEL – Fonds de concours transition énergétique et bas carbone du patrimoine communal</w:t>
            </w:r>
          </w:p>
        </w:tc>
        <w:tc>
          <w:tcPr>
            <w:tcW w:w="1833" w:type="dxa"/>
            <w:tcBorders>
              <w:left w:val="single" w:sz="2" w:space="0" w:color="000000"/>
              <w:bottom w:val="single" w:sz="2" w:space="0" w:color="000000"/>
              <w:right w:val="single" w:sz="2" w:space="0" w:color="000000"/>
            </w:tcBorders>
            <w:shd w:val="clear" w:color="auto" w:fill="auto"/>
          </w:tcPr>
          <w:p w:rsidR="00F82913" w:rsidRPr="00F82913" w:rsidRDefault="00F82913" w:rsidP="00F82913">
            <w:pPr>
              <w:suppressLineNumbers/>
              <w:snapToGrid w:val="0"/>
              <w:jc w:val="right"/>
              <w:rPr>
                <w:kern w:val="2"/>
                <w:lang w:eastAsia="zh-CN" w:bidi="hi-IN"/>
              </w:rPr>
            </w:pPr>
            <w:r w:rsidRPr="00F82913">
              <w:rPr>
                <w:sz w:val="20"/>
                <w:szCs w:val="20"/>
              </w:rPr>
              <w:t xml:space="preserve"> </w:t>
            </w:r>
          </w:p>
          <w:p w:rsidR="00F82913" w:rsidRPr="00F82913" w:rsidRDefault="00F82913" w:rsidP="00F82913">
            <w:pPr>
              <w:suppressLineNumbers/>
              <w:snapToGrid w:val="0"/>
              <w:jc w:val="right"/>
              <w:rPr>
                <w:rFonts w:eastAsia="SimSun" w:cs="Mangal"/>
                <w:sz w:val="20"/>
                <w:szCs w:val="20"/>
              </w:rPr>
            </w:pPr>
            <w:r w:rsidRPr="00F82913">
              <w:rPr>
                <w:sz w:val="20"/>
                <w:szCs w:val="20"/>
              </w:rPr>
              <w:t xml:space="preserve"> 73 450,00 €</w:t>
            </w:r>
          </w:p>
        </w:tc>
      </w:tr>
      <w:tr w:rsidR="00F82913" w:rsidRPr="00F82913" w:rsidTr="00F82913">
        <w:trPr>
          <w:trHeight w:val="454"/>
        </w:trPr>
        <w:tc>
          <w:tcPr>
            <w:tcW w:w="2911" w:type="dxa"/>
            <w:vAlign w:val="center"/>
          </w:tcPr>
          <w:p w:rsidR="00F82913" w:rsidRPr="00F82913" w:rsidRDefault="00F82913" w:rsidP="00F82913">
            <w:pPr>
              <w:widowControl w:val="0"/>
              <w:spacing w:after="140"/>
              <w:rPr>
                <w:rFonts w:eastAsia="SimSun"/>
                <w:kern w:val="2"/>
                <w:lang w:eastAsia="zh-CN" w:bidi="hi-IN"/>
              </w:rPr>
            </w:pPr>
          </w:p>
        </w:tc>
        <w:tc>
          <w:tcPr>
            <w:tcW w:w="1980" w:type="dxa"/>
            <w:vAlign w:val="center"/>
          </w:tcPr>
          <w:p w:rsidR="00F82913" w:rsidRPr="00F82913" w:rsidRDefault="00F82913" w:rsidP="00F82913">
            <w:pPr>
              <w:widowControl w:val="0"/>
              <w:spacing w:after="140"/>
              <w:rPr>
                <w:rFonts w:eastAsia="SimSun"/>
                <w:kern w:val="2"/>
                <w:lang w:eastAsia="zh-CN" w:bidi="hi-IN"/>
              </w:rPr>
            </w:pPr>
          </w:p>
        </w:tc>
        <w:tc>
          <w:tcPr>
            <w:tcW w:w="2910" w:type="dxa"/>
            <w:tcBorders>
              <w:left w:val="single" w:sz="2" w:space="0" w:color="000000"/>
              <w:bottom w:val="single" w:sz="2" w:space="0" w:color="000000"/>
            </w:tcBorders>
            <w:shd w:val="clear" w:color="auto" w:fill="auto"/>
            <w:vAlign w:val="center"/>
          </w:tcPr>
          <w:p w:rsidR="00F82913" w:rsidRPr="00F82913" w:rsidRDefault="00F82913" w:rsidP="00F82913">
            <w:pPr>
              <w:suppressLineNumbers/>
              <w:rPr>
                <w:rFonts w:ascii="Liberation Serif" w:hAnsi="Liberation Serif" w:cs="Mangal"/>
                <w:sz w:val="20"/>
                <w:szCs w:val="20"/>
              </w:rPr>
            </w:pPr>
            <w:r w:rsidRPr="00F82913">
              <w:rPr>
                <w:sz w:val="20"/>
                <w:szCs w:val="20"/>
              </w:rPr>
              <w:t>Ville d’Haubourdin</w:t>
            </w:r>
          </w:p>
        </w:tc>
        <w:tc>
          <w:tcPr>
            <w:tcW w:w="1833" w:type="dxa"/>
            <w:tcBorders>
              <w:left w:val="single" w:sz="2" w:space="0" w:color="000000"/>
              <w:bottom w:val="single" w:sz="2" w:space="0" w:color="000000"/>
              <w:right w:val="single" w:sz="2" w:space="0" w:color="000000"/>
            </w:tcBorders>
            <w:shd w:val="clear" w:color="auto" w:fill="auto"/>
            <w:vAlign w:val="center"/>
          </w:tcPr>
          <w:p w:rsidR="00F82913" w:rsidRPr="00F82913" w:rsidRDefault="00F82913" w:rsidP="00F82913">
            <w:pPr>
              <w:suppressLineNumbers/>
              <w:snapToGrid w:val="0"/>
              <w:jc w:val="right"/>
              <w:rPr>
                <w:rFonts w:ascii="Liberation Serif" w:hAnsi="Liberation Serif" w:cs="Mangal"/>
                <w:sz w:val="20"/>
                <w:szCs w:val="20"/>
              </w:rPr>
            </w:pPr>
            <w:r w:rsidRPr="00F82913">
              <w:rPr>
                <w:sz w:val="20"/>
                <w:szCs w:val="20"/>
              </w:rPr>
              <w:t>73 450,00 €</w:t>
            </w:r>
          </w:p>
        </w:tc>
      </w:tr>
      <w:tr w:rsidR="00F82913" w:rsidRPr="00F82913" w:rsidTr="00F82913">
        <w:trPr>
          <w:trHeight w:val="454"/>
        </w:trPr>
        <w:tc>
          <w:tcPr>
            <w:tcW w:w="2911" w:type="dxa"/>
            <w:tcBorders>
              <w:left w:val="single" w:sz="2" w:space="0" w:color="000000"/>
              <w:bottom w:val="single" w:sz="2" w:space="0" w:color="000000"/>
            </w:tcBorders>
            <w:shd w:val="clear" w:color="auto" w:fill="auto"/>
            <w:vAlign w:val="center"/>
          </w:tcPr>
          <w:p w:rsidR="00F82913" w:rsidRPr="00F82913" w:rsidRDefault="00F82913" w:rsidP="00F82913">
            <w:pPr>
              <w:suppressLineNumbers/>
              <w:rPr>
                <w:rFonts w:ascii="Liberation Serif" w:hAnsi="Liberation Serif" w:cs="Mangal"/>
                <w:sz w:val="20"/>
                <w:szCs w:val="20"/>
              </w:rPr>
            </w:pPr>
            <w:r w:rsidRPr="00F82913">
              <w:rPr>
                <w:b/>
                <w:bCs/>
                <w:sz w:val="20"/>
                <w:szCs w:val="20"/>
              </w:rPr>
              <w:t>TOTAL</w:t>
            </w:r>
          </w:p>
        </w:tc>
        <w:tc>
          <w:tcPr>
            <w:tcW w:w="1980" w:type="dxa"/>
            <w:tcBorders>
              <w:left w:val="single" w:sz="2" w:space="0" w:color="000000"/>
              <w:bottom w:val="single" w:sz="2" w:space="0" w:color="000000"/>
            </w:tcBorders>
            <w:shd w:val="clear" w:color="auto" w:fill="auto"/>
            <w:vAlign w:val="center"/>
          </w:tcPr>
          <w:p w:rsidR="00F82913" w:rsidRPr="00F82913" w:rsidRDefault="00F82913" w:rsidP="00F82913">
            <w:pPr>
              <w:suppressLineNumbers/>
              <w:jc w:val="right"/>
              <w:rPr>
                <w:rFonts w:ascii="Liberation Serif" w:hAnsi="Liberation Serif" w:cs="Mangal"/>
                <w:sz w:val="20"/>
                <w:szCs w:val="20"/>
              </w:rPr>
            </w:pPr>
            <w:r w:rsidRPr="00F82913">
              <w:rPr>
                <w:b/>
                <w:bCs/>
                <w:sz w:val="20"/>
                <w:szCs w:val="20"/>
              </w:rPr>
              <w:t>293 800,00  €</w:t>
            </w:r>
          </w:p>
        </w:tc>
        <w:tc>
          <w:tcPr>
            <w:tcW w:w="2910" w:type="dxa"/>
            <w:tcBorders>
              <w:left w:val="single" w:sz="2" w:space="0" w:color="000000"/>
              <w:bottom w:val="single" w:sz="2" w:space="0" w:color="000000"/>
            </w:tcBorders>
            <w:shd w:val="clear" w:color="auto" w:fill="auto"/>
            <w:vAlign w:val="center"/>
          </w:tcPr>
          <w:p w:rsidR="00F82913" w:rsidRPr="00F82913" w:rsidRDefault="00F82913" w:rsidP="00F82913">
            <w:pPr>
              <w:suppressLineNumbers/>
              <w:rPr>
                <w:rFonts w:ascii="Liberation Serif" w:hAnsi="Liberation Serif" w:cs="Mangal"/>
                <w:sz w:val="20"/>
                <w:szCs w:val="20"/>
              </w:rPr>
            </w:pPr>
            <w:r w:rsidRPr="00F82913">
              <w:rPr>
                <w:b/>
                <w:bCs/>
                <w:sz w:val="20"/>
                <w:szCs w:val="20"/>
              </w:rPr>
              <w:t>TOTAL</w:t>
            </w:r>
          </w:p>
        </w:tc>
        <w:tc>
          <w:tcPr>
            <w:tcW w:w="1833" w:type="dxa"/>
            <w:tcBorders>
              <w:left w:val="single" w:sz="2" w:space="0" w:color="000000"/>
              <w:bottom w:val="single" w:sz="2" w:space="0" w:color="000000"/>
              <w:right w:val="single" w:sz="2" w:space="0" w:color="000000"/>
            </w:tcBorders>
            <w:shd w:val="clear" w:color="auto" w:fill="auto"/>
            <w:vAlign w:val="center"/>
          </w:tcPr>
          <w:p w:rsidR="00F82913" w:rsidRPr="00F82913" w:rsidRDefault="00F82913" w:rsidP="00F82913">
            <w:pPr>
              <w:suppressLineNumbers/>
              <w:snapToGrid w:val="0"/>
              <w:jc w:val="right"/>
              <w:rPr>
                <w:rFonts w:ascii="Liberation Serif" w:hAnsi="Liberation Serif" w:cs="Mangal"/>
                <w:sz w:val="20"/>
                <w:szCs w:val="20"/>
              </w:rPr>
            </w:pPr>
            <w:r w:rsidRPr="00F82913">
              <w:rPr>
                <w:b/>
                <w:bCs/>
                <w:sz w:val="20"/>
                <w:szCs w:val="20"/>
              </w:rPr>
              <w:t>293 800,00 €</w:t>
            </w:r>
          </w:p>
        </w:tc>
      </w:tr>
    </w:tbl>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widowControl w:val="0"/>
        <w:suppressAutoHyphens/>
        <w:spacing w:after="140"/>
        <w:rPr>
          <w:rFonts w:eastAsia="SimSun"/>
          <w:kern w:val="2"/>
          <w:lang w:eastAsia="zh-CN" w:bidi="hi-IN"/>
        </w:rPr>
      </w:pPr>
    </w:p>
    <w:p w:rsidR="00F82913" w:rsidRPr="00F82913" w:rsidRDefault="00F82913" w:rsidP="00F82913">
      <w:pPr>
        <w:widowControl w:val="0"/>
        <w:suppressAutoHyphens/>
        <w:jc w:val="center"/>
        <w:rPr>
          <w:rFonts w:eastAsia="SimSun"/>
          <w:b/>
          <w:bCs/>
          <w:kern w:val="2"/>
          <w:lang w:eastAsia="zh-CN" w:bidi="hi-IN"/>
        </w:rPr>
      </w:pPr>
    </w:p>
    <w:p w:rsidR="00F82913" w:rsidRPr="00F82913" w:rsidRDefault="00F82913" w:rsidP="00F82913">
      <w:pPr>
        <w:widowControl w:val="0"/>
        <w:suppressAutoHyphens/>
        <w:spacing w:after="140"/>
        <w:ind w:firstLine="851"/>
        <w:rPr>
          <w:rFonts w:eastAsia="SimSun"/>
          <w:kern w:val="2"/>
          <w:lang w:eastAsia="zh-CN" w:bidi="hi-IN"/>
        </w:rPr>
      </w:pPr>
      <w:r w:rsidRPr="00F82913">
        <w:rPr>
          <w:rFonts w:eastAsia="SimSun"/>
          <w:kern w:val="2"/>
          <w:lang w:eastAsia="zh-CN" w:bidi="hi-IN"/>
        </w:rPr>
        <w:t>Monsieur le Maire demande au Conseil Municipal de l’autoriser :</w:t>
      </w:r>
    </w:p>
    <w:p w:rsidR="00F82913" w:rsidRPr="00F82913" w:rsidRDefault="00F82913" w:rsidP="00F82913">
      <w:pPr>
        <w:widowControl w:val="0"/>
        <w:suppressAutoHyphens/>
        <w:spacing w:after="140"/>
        <w:ind w:firstLine="851"/>
        <w:jc w:val="both"/>
        <w:rPr>
          <w:rFonts w:eastAsia="SimSun"/>
          <w:kern w:val="2"/>
          <w:lang w:eastAsia="zh-CN" w:bidi="hi-IN"/>
        </w:rPr>
      </w:pPr>
      <w:r w:rsidRPr="00F82913">
        <w:rPr>
          <w:rFonts w:eastAsia="SimSun"/>
          <w:kern w:val="2"/>
          <w:lang w:eastAsia="zh-CN" w:bidi="hi-IN"/>
        </w:rPr>
        <w:t xml:space="preserve">- à solliciter la subvention pour le montant indiqué dans le plan de financement au titre du Fonds de concours transition énergétique et bas carbone du patrimoine communal </w:t>
      </w:r>
    </w:p>
    <w:p w:rsidR="00F82913" w:rsidRPr="00F82913" w:rsidRDefault="00F82913" w:rsidP="00F82913">
      <w:pPr>
        <w:widowControl w:val="0"/>
        <w:suppressAutoHyphens/>
        <w:spacing w:after="140"/>
        <w:ind w:firstLine="851"/>
        <w:jc w:val="both"/>
        <w:rPr>
          <w:rFonts w:ascii="Liberation Serif" w:eastAsia="SimSun" w:hAnsi="Liberation Serif" w:cs="Mangal"/>
          <w:kern w:val="2"/>
          <w:lang w:eastAsia="zh-CN" w:bidi="hi-IN"/>
        </w:rPr>
      </w:pPr>
      <w:r w:rsidRPr="00F82913">
        <w:rPr>
          <w:rFonts w:eastAsia="SimSun"/>
          <w:kern w:val="2"/>
          <w:lang w:eastAsia="zh-CN" w:bidi="hi-IN"/>
        </w:rPr>
        <w:t>- à signer et transmettre à la Métropole Européenne de Lille tous documents et justificatifs qui lui seront nécessaires pour l'instruction et le suivi du dossier.</w:t>
      </w:r>
    </w:p>
    <w:p w:rsidR="00F82913" w:rsidRDefault="00F82913" w:rsidP="00F82913">
      <w:pPr>
        <w:widowControl w:val="0"/>
        <w:suppressAutoHyphens/>
        <w:spacing w:after="140"/>
        <w:rPr>
          <w:rFonts w:eastAsia="SimSun"/>
          <w:kern w:val="2"/>
          <w:lang w:eastAsia="zh-CN" w:bidi="hi-IN"/>
        </w:rPr>
      </w:pPr>
    </w:p>
    <w:p w:rsidR="00F82913" w:rsidRDefault="00F82913" w:rsidP="00F82913">
      <w:pPr>
        <w:widowControl w:val="0"/>
        <w:suppressAutoHyphens/>
        <w:spacing w:after="140"/>
        <w:rPr>
          <w:rFonts w:eastAsia="SimSun"/>
          <w:kern w:val="2"/>
          <w:lang w:eastAsia="zh-CN" w:bidi="hi-IN"/>
        </w:rPr>
      </w:pPr>
    </w:p>
    <w:p w:rsidR="00F82913" w:rsidRPr="00F82913" w:rsidRDefault="00F82913" w:rsidP="00F82913">
      <w:pPr>
        <w:widowControl w:val="0"/>
        <w:suppressAutoHyphens/>
        <w:spacing w:after="140"/>
        <w:rPr>
          <w:rFonts w:eastAsia="SimSun"/>
          <w:kern w:val="2"/>
          <w:lang w:eastAsia="zh-CN" w:bidi="hi-IN"/>
        </w:rPr>
      </w:pPr>
    </w:p>
    <w:p w:rsidR="00F82913" w:rsidRPr="00F82913" w:rsidRDefault="00F82913" w:rsidP="00F82913">
      <w:pPr>
        <w:widowControl w:val="0"/>
        <w:suppressAutoHyphens/>
        <w:overflowPunct w:val="0"/>
        <w:autoSpaceDE w:val="0"/>
        <w:jc w:val="center"/>
        <w:textAlignment w:val="baseline"/>
        <w:rPr>
          <w:kern w:val="2"/>
          <w:szCs w:val="20"/>
          <w:lang w:eastAsia="zh-CN"/>
        </w:rPr>
      </w:pPr>
    </w:p>
    <w:p w:rsidR="00F82913" w:rsidRPr="00F82913" w:rsidRDefault="00F82913" w:rsidP="00F82913">
      <w:pPr>
        <w:rPr>
          <w:b/>
        </w:rPr>
      </w:pPr>
      <w:r w:rsidRPr="00F82913">
        <w:rPr>
          <w:b/>
        </w:rPr>
        <w:t>ADOPTE A L’UNANIMITE</w:t>
      </w:r>
    </w:p>
    <w:p w:rsidR="00F82913" w:rsidRDefault="00F82913">
      <w:pPr>
        <w:spacing w:after="160" w:line="259" w:lineRule="auto"/>
        <w:rPr>
          <w:rFonts w:eastAsiaTheme="minorHAnsi"/>
          <w:lang w:eastAsia="en-US"/>
        </w:rPr>
      </w:pPr>
      <w:r>
        <w:rPr>
          <w:rFonts w:eastAsiaTheme="minorHAnsi"/>
          <w:lang w:eastAsia="en-US"/>
        </w:rPr>
        <w:br w:type="page"/>
      </w: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suppressAutoHyphens/>
        <w:rPr>
          <w:rFonts w:eastAsia="NSimSun"/>
          <w:kern w:val="2"/>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F82913" w:rsidRPr="00F82913" w:rsidTr="00F8291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F82913" w:rsidRPr="00F82913" w:rsidRDefault="00F82913" w:rsidP="00F82913">
            <w:pPr>
              <w:widowControl w:val="0"/>
              <w:suppressLineNumbers/>
              <w:suppressAutoHyphens/>
              <w:snapToGrid w:val="0"/>
              <w:jc w:val="center"/>
              <w:rPr>
                <w:rFonts w:eastAsia="NSimSun"/>
                <w:kern w:val="2"/>
                <w:lang w:eastAsia="zh-CN" w:bidi="hi-IN"/>
              </w:rPr>
            </w:pPr>
          </w:p>
          <w:p w:rsidR="00F82913" w:rsidRDefault="00F82913" w:rsidP="00F82913">
            <w:pPr>
              <w:suppressAutoHyphens/>
              <w:jc w:val="center"/>
              <w:rPr>
                <w:rFonts w:eastAsia="NSimSun"/>
                <w:b/>
                <w:bCs/>
                <w:kern w:val="2"/>
                <w:lang w:eastAsia="zh-CN" w:bidi="hi-IN"/>
              </w:rPr>
            </w:pPr>
            <w:r w:rsidRPr="00F82913">
              <w:rPr>
                <w:rFonts w:eastAsia="NSimSun"/>
                <w:b/>
                <w:bCs/>
                <w:kern w:val="2"/>
                <w:lang w:eastAsia="zh-CN" w:bidi="hi-IN"/>
              </w:rPr>
              <w:t xml:space="preserve">2021-12-09 / 25 -   NUMERO UNIQUE ET REFORME DE LA DEMANDE </w:t>
            </w:r>
          </w:p>
          <w:p w:rsidR="00F82913" w:rsidRPr="00F82913" w:rsidRDefault="00F82913" w:rsidP="00F82913">
            <w:pPr>
              <w:suppressAutoHyphens/>
              <w:jc w:val="center"/>
              <w:rPr>
                <w:rFonts w:eastAsia="NSimSun"/>
                <w:kern w:val="2"/>
                <w:lang w:eastAsia="zh-CN" w:bidi="hi-IN"/>
              </w:rPr>
            </w:pPr>
            <w:r w:rsidRPr="00F82913">
              <w:rPr>
                <w:rFonts w:eastAsia="NSimSun"/>
                <w:b/>
                <w:bCs/>
                <w:kern w:val="2"/>
                <w:lang w:eastAsia="zh-CN" w:bidi="hi-IN"/>
              </w:rPr>
              <w:t>DE LOGEMENT LOCATIF SOCIAL</w:t>
            </w:r>
          </w:p>
          <w:p w:rsidR="00F82913" w:rsidRPr="00F82913" w:rsidRDefault="00F82913" w:rsidP="00F82913">
            <w:pPr>
              <w:widowControl w:val="0"/>
              <w:suppressLineNumbers/>
              <w:suppressAutoHyphens/>
              <w:jc w:val="center"/>
              <w:rPr>
                <w:rFonts w:eastAsia="NSimSun"/>
                <w:kern w:val="2"/>
                <w:lang w:eastAsia="zh-CN" w:bidi="hi-IN"/>
              </w:rPr>
            </w:pPr>
          </w:p>
        </w:tc>
      </w:tr>
    </w:tbl>
    <w:p w:rsidR="00F82913" w:rsidRPr="00F82913" w:rsidRDefault="00F82913" w:rsidP="00F82913">
      <w:pPr>
        <w:suppressAutoHyphens/>
        <w:jc w:val="center"/>
        <w:rPr>
          <w:rFonts w:eastAsia="NSimSun"/>
          <w:kern w:val="2"/>
          <w:lang w:eastAsia="zh-CN" w:bidi="hi-IN"/>
        </w:rPr>
      </w:pPr>
    </w:p>
    <w:p w:rsidR="00F82913" w:rsidRPr="00F82913" w:rsidRDefault="00F82913" w:rsidP="00F82913">
      <w:pPr>
        <w:suppressAutoHyphens/>
        <w:rPr>
          <w:rFonts w:eastAsia="NSimSun"/>
          <w:kern w:val="2"/>
          <w:lang w:eastAsia="zh-CN" w:bidi="hi-IN"/>
        </w:rPr>
      </w:pPr>
    </w:p>
    <w:p w:rsidR="00F82913" w:rsidRDefault="00F82913" w:rsidP="00F82913">
      <w:pPr>
        <w:suppressAutoHyphens/>
        <w:ind w:firstLine="851"/>
        <w:jc w:val="both"/>
        <w:rPr>
          <w:rFonts w:eastAsia="NSimSun"/>
          <w:kern w:val="2"/>
          <w:lang w:eastAsia="zh-CN" w:bidi="hi-IN"/>
        </w:rPr>
      </w:pPr>
      <w:r>
        <w:rPr>
          <w:rFonts w:eastAsia="NSimSun"/>
          <w:kern w:val="2"/>
          <w:lang w:eastAsia="zh-CN" w:bidi="hi-IN"/>
        </w:rPr>
        <w:t>Madame IDZIOREK prend la parole.</w:t>
      </w:r>
    </w:p>
    <w:p w:rsid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xml:space="preserve">L'article L441-2-1 du Code de la Construction et de </w:t>
      </w:r>
      <w:proofErr w:type="spellStart"/>
      <w:r w:rsidRPr="00F82913">
        <w:rPr>
          <w:rFonts w:eastAsia="NSimSun"/>
          <w:kern w:val="2"/>
          <w:lang w:eastAsia="zh-CN" w:bidi="hi-IN"/>
        </w:rPr>
        <w:t>I'Habitation</w:t>
      </w:r>
      <w:proofErr w:type="spellEnd"/>
      <w:r w:rsidRPr="00F82913">
        <w:rPr>
          <w:rFonts w:eastAsia="NSimSun"/>
          <w:kern w:val="2"/>
          <w:lang w:eastAsia="zh-CN" w:bidi="hi-IN"/>
        </w:rPr>
        <w:t>, issu de la loi n° 98-657 du 29 juillet 1998 d'orientation relative à la lutte contre les exclusions, a créé une obligation d’enregistrement, au niveau départemental, de toute demande de logement locatif social.</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xml:space="preserve">Les demandeurs ont ainsi la garantie du suivi de leur demande. </w:t>
      </w:r>
      <w:proofErr w:type="spellStart"/>
      <w:proofErr w:type="gramStart"/>
      <w:r w:rsidRPr="00F82913">
        <w:rPr>
          <w:rFonts w:eastAsia="NSimSun"/>
          <w:kern w:val="2"/>
          <w:lang w:eastAsia="zh-CN" w:bidi="hi-IN"/>
        </w:rPr>
        <w:t>lls</w:t>
      </w:r>
      <w:proofErr w:type="spellEnd"/>
      <w:proofErr w:type="gramEnd"/>
      <w:r w:rsidRPr="00F82913">
        <w:rPr>
          <w:rFonts w:eastAsia="NSimSun"/>
          <w:kern w:val="2"/>
          <w:lang w:eastAsia="zh-CN" w:bidi="hi-IN"/>
        </w:rPr>
        <w:t xml:space="preserve"> disposent de </w:t>
      </w:r>
      <w:proofErr w:type="spellStart"/>
      <w:r w:rsidRPr="00F82913">
        <w:rPr>
          <w:rFonts w:eastAsia="NSimSun"/>
          <w:kern w:val="2"/>
          <w:lang w:eastAsia="zh-CN" w:bidi="hi-IN"/>
        </w:rPr>
        <w:t>I'assurance</w:t>
      </w:r>
      <w:proofErr w:type="spellEnd"/>
      <w:r w:rsidRPr="00F82913">
        <w:rPr>
          <w:rFonts w:eastAsia="NSimSun"/>
          <w:kern w:val="2"/>
          <w:lang w:eastAsia="zh-CN" w:bidi="hi-IN"/>
        </w:rPr>
        <w:t xml:space="preserve"> que leur demande est effectivement prise en compte et, en cas d'attente anormalement longue mesurée par le système d'enregistrement, cette même demande pourra bénéficier d'un examen prioritaire par la Commission Départementale de Médiation.</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xml:space="preserve">Le système d'enregistrement des demandes de logement locatif social a fait </w:t>
      </w:r>
      <w:proofErr w:type="spellStart"/>
      <w:r w:rsidRPr="00F82913">
        <w:rPr>
          <w:rFonts w:eastAsia="NSimSun"/>
          <w:kern w:val="2"/>
          <w:lang w:eastAsia="zh-CN" w:bidi="hi-IN"/>
        </w:rPr>
        <w:t>I'objet</w:t>
      </w:r>
      <w:proofErr w:type="spellEnd"/>
      <w:r w:rsidRPr="00F82913">
        <w:rPr>
          <w:rFonts w:eastAsia="NSimSun"/>
          <w:kern w:val="2"/>
          <w:lang w:eastAsia="zh-CN" w:bidi="hi-IN"/>
        </w:rPr>
        <w:t xml:space="preserve"> d'une réforme importante par la loi n° 2009-323 du 25 mars 2009 de mobilisation pour le logement et la lutte contre </w:t>
      </w:r>
      <w:proofErr w:type="spellStart"/>
      <w:r w:rsidRPr="00F82913">
        <w:rPr>
          <w:rFonts w:eastAsia="NSimSun"/>
          <w:kern w:val="2"/>
          <w:lang w:eastAsia="zh-CN" w:bidi="hi-IN"/>
        </w:rPr>
        <w:t>I'exclusion</w:t>
      </w:r>
      <w:proofErr w:type="spellEnd"/>
      <w:r w:rsidRPr="00F82913">
        <w:rPr>
          <w:rFonts w:eastAsia="NSimSun"/>
          <w:kern w:val="2"/>
          <w:lang w:eastAsia="zh-CN" w:bidi="hi-IN"/>
        </w:rPr>
        <w:t>. Un nouveau dispositif informatique d'enregistrement départemental des demandes a été mis en place.</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Cette réforme a pour objectifs de simplifier les démarches du demandeur de logement, d'améliorer la transparence du processus d'attribution et de mieux connaître quantitativement et qualitativement les caractéristiques de la demande locative sociale.</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Outre les bailleurs, les services de l'Etat désignés par le Préfet et les collecteurs du 1%, les communes, les établissements publics de coopération intercommunale compétents et les départements peuvent, après délibération, devenir services enregistreurs. Dans ce cas, la Collectivité Territoriale doit signer la convention entre le Préfet, le département et les services enregistreurs du département, qui fixe les conditions et les modalités de mise en œuvre du système d'enregistrement national des demandes de logement locatif social.</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xml:space="preserve">Le fait d'adhérer au système d'enregistrement de la demande de logement locatif social permet à la collectivité d'une part, d'avoir accès aux données nominatives relatives aux demandes de logement quel que soit le lieu d'enregistrement (accès à </w:t>
      </w:r>
      <w:proofErr w:type="spellStart"/>
      <w:r w:rsidRPr="00F82913">
        <w:rPr>
          <w:rFonts w:eastAsia="NSimSun"/>
          <w:kern w:val="2"/>
          <w:lang w:eastAsia="zh-CN" w:bidi="hi-IN"/>
        </w:rPr>
        <w:t>I'ensemble</w:t>
      </w:r>
      <w:proofErr w:type="spellEnd"/>
      <w:r w:rsidRPr="00F82913">
        <w:rPr>
          <w:rFonts w:eastAsia="NSimSun"/>
          <w:kern w:val="2"/>
          <w:lang w:eastAsia="zh-CN" w:bidi="hi-IN"/>
        </w:rPr>
        <w:t xml:space="preserve"> des demandes du département pour les communes réservataires et accès aux demandes ayant identifié la commune pour les autres), et d'autre part, de proposer à ses administrés un service public de proximité complet, de </w:t>
      </w:r>
      <w:proofErr w:type="spellStart"/>
      <w:r w:rsidRPr="00F82913">
        <w:rPr>
          <w:rFonts w:eastAsia="NSimSun"/>
          <w:kern w:val="2"/>
          <w:lang w:eastAsia="zh-CN" w:bidi="hi-IN"/>
        </w:rPr>
        <w:t>I'enregistrement</w:t>
      </w:r>
      <w:proofErr w:type="spellEnd"/>
      <w:r w:rsidRPr="00F82913">
        <w:rPr>
          <w:rFonts w:eastAsia="NSimSun"/>
          <w:kern w:val="2"/>
          <w:lang w:eastAsia="zh-CN" w:bidi="hi-IN"/>
        </w:rPr>
        <w:t xml:space="preserve"> à la proposition de logement.</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La loi ALUR du 24 mars 2014 a modernisé la gestion de la demande de logement social, en mettant en œuvre notamment le dossier unique de demande, et permet aux guichets de partager les informations relatives à la demande.</w:t>
      </w: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r w:rsidRPr="00F82913">
        <w:rPr>
          <w:rFonts w:eastAsia="NSimSun"/>
          <w:kern w:val="2"/>
          <w:lang w:eastAsia="zh-CN" w:bidi="hi-IN"/>
        </w:rPr>
        <w:t xml:space="preserve">Vu </w:t>
      </w:r>
      <w:proofErr w:type="spellStart"/>
      <w:r w:rsidRPr="00F82913">
        <w:rPr>
          <w:rFonts w:eastAsia="NSimSun"/>
          <w:kern w:val="2"/>
          <w:lang w:eastAsia="zh-CN" w:bidi="hi-IN"/>
        </w:rPr>
        <w:t>I'article</w:t>
      </w:r>
      <w:proofErr w:type="spellEnd"/>
      <w:r w:rsidRPr="00F82913">
        <w:rPr>
          <w:rFonts w:eastAsia="NSimSun"/>
          <w:kern w:val="2"/>
          <w:lang w:eastAsia="zh-CN" w:bidi="hi-IN"/>
        </w:rPr>
        <w:t xml:space="preserve"> L2121-29 du Code Général des Collectivités Territoriales,</w:t>
      </w: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r w:rsidRPr="00F82913">
        <w:rPr>
          <w:rFonts w:eastAsia="NSimSun"/>
          <w:kern w:val="2"/>
          <w:lang w:eastAsia="zh-CN" w:bidi="hi-IN"/>
        </w:rPr>
        <w:t xml:space="preserve">Vu la loi n° 2009-323 du 25 mars 2009, modifiant les articles L.441-2-1 et suivants du Code de la Construction et de </w:t>
      </w:r>
      <w:proofErr w:type="spellStart"/>
      <w:r w:rsidRPr="00F82913">
        <w:rPr>
          <w:rFonts w:eastAsia="NSimSun"/>
          <w:kern w:val="2"/>
          <w:lang w:eastAsia="zh-CN" w:bidi="hi-IN"/>
        </w:rPr>
        <w:t>I'Habitation</w:t>
      </w:r>
      <w:proofErr w:type="spellEnd"/>
      <w:r w:rsidRPr="00F82913">
        <w:rPr>
          <w:rFonts w:eastAsia="NSimSun"/>
          <w:kern w:val="2"/>
          <w:lang w:eastAsia="zh-CN" w:bidi="hi-IN"/>
        </w:rPr>
        <w:t>,</w:t>
      </w:r>
    </w:p>
    <w:p w:rsidR="00F82913" w:rsidRDefault="00F82913" w:rsidP="00F82913">
      <w:pPr>
        <w:jc w:val="center"/>
        <w:rPr>
          <w:sz w:val="16"/>
          <w:szCs w:val="16"/>
        </w:rPr>
      </w:pP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suppressAutoHyphens/>
        <w:jc w:val="both"/>
        <w:rPr>
          <w:rFonts w:eastAsia="NSimSun"/>
          <w:kern w:val="2"/>
          <w:lang w:eastAsia="zh-CN" w:bidi="hi-IN"/>
        </w:rPr>
      </w:pPr>
    </w:p>
    <w:p w:rsidR="00F82913" w:rsidRDefault="00F82913" w:rsidP="00F82913">
      <w:pPr>
        <w:suppressAutoHyphens/>
        <w:jc w:val="both"/>
        <w:rPr>
          <w:rFonts w:eastAsia="NSimSun"/>
          <w:kern w:val="2"/>
          <w:lang w:eastAsia="zh-CN" w:bidi="hi-IN"/>
        </w:rPr>
      </w:pPr>
    </w:p>
    <w:p w:rsid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r w:rsidRPr="00F82913">
        <w:rPr>
          <w:rFonts w:eastAsia="NSimSun"/>
          <w:kern w:val="2"/>
          <w:lang w:eastAsia="zh-CN" w:bidi="hi-IN"/>
        </w:rPr>
        <w:t>Vu le décret n° 2010-431 du 29 avril 2010 (modifié par l'arrêté du 9 septembre 2010),</w:t>
      </w: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r w:rsidRPr="00F82913">
        <w:rPr>
          <w:rFonts w:eastAsia="NSimSun"/>
          <w:kern w:val="2"/>
          <w:lang w:eastAsia="zh-CN" w:bidi="hi-IN"/>
        </w:rPr>
        <w:t xml:space="preserve">Vu la loi n° 2014-366 du 24 mars 2014 pour </w:t>
      </w:r>
      <w:proofErr w:type="spellStart"/>
      <w:r w:rsidRPr="00F82913">
        <w:rPr>
          <w:rFonts w:eastAsia="NSimSun"/>
          <w:kern w:val="2"/>
          <w:lang w:eastAsia="zh-CN" w:bidi="hi-IN"/>
        </w:rPr>
        <w:t>I'accès</w:t>
      </w:r>
      <w:proofErr w:type="spellEnd"/>
      <w:r w:rsidRPr="00F82913">
        <w:rPr>
          <w:rFonts w:eastAsia="NSimSun"/>
          <w:kern w:val="2"/>
          <w:lang w:eastAsia="zh-CN" w:bidi="hi-IN"/>
        </w:rPr>
        <w:t xml:space="preserve"> au logement et un urbanisme rénové,</w:t>
      </w: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r w:rsidRPr="00F82913">
        <w:rPr>
          <w:rFonts w:eastAsia="NSimSun"/>
          <w:kern w:val="2"/>
          <w:lang w:eastAsia="zh-CN" w:bidi="hi-IN"/>
        </w:rPr>
        <w:t xml:space="preserve">Considérant que ce service de proximité visant à faciliter </w:t>
      </w:r>
      <w:proofErr w:type="spellStart"/>
      <w:r w:rsidRPr="00F82913">
        <w:rPr>
          <w:rFonts w:eastAsia="NSimSun"/>
          <w:kern w:val="2"/>
          <w:lang w:eastAsia="zh-CN" w:bidi="hi-IN"/>
        </w:rPr>
        <w:t>I'accès</w:t>
      </w:r>
      <w:proofErr w:type="spellEnd"/>
      <w:r w:rsidRPr="00F82913">
        <w:rPr>
          <w:rFonts w:eastAsia="NSimSun"/>
          <w:kern w:val="2"/>
          <w:lang w:eastAsia="zh-CN" w:bidi="hi-IN"/>
        </w:rPr>
        <w:t xml:space="preserve"> au logement est de nature à satisfaire les usagers,</w:t>
      </w: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Monsieur le Maire demande au Conseil Municipal :</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de devenir service enregistreur de toute demande de logement locatif social et de délivrer au demandeur un Numéro Unique Départemental</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d'utiliser pour ce faire le système d'enregistrement national des demandes de logement locatif social</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de l’autoriser à signer la convention entre le Préfet et les services enregistreurs du département du Nord concernant les conditions et les modalités de mise en œuvre du système d'enregistrement national</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ind w:firstLine="851"/>
        <w:jc w:val="both"/>
        <w:rPr>
          <w:rFonts w:eastAsia="NSimSun"/>
          <w:kern w:val="2"/>
          <w:lang w:eastAsia="zh-CN" w:bidi="hi-IN"/>
        </w:rPr>
      </w:pPr>
      <w:r w:rsidRPr="00F82913">
        <w:rPr>
          <w:rFonts w:eastAsia="NSimSun"/>
          <w:kern w:val="2"/>
          <w:lang w:eastAsia="zh-CN" w:bidi="hi-IN"/>
        </w:rPr>
        <w:t xml:space="preserve">- de le charger de </w:t>
      </w:r>
      <w:proofErr w:type="spellStart"/>
      <w:r w:rsidRPr="00F82913">
        <w:rPr>
          <w:rFonts w:eastAsia="NSimSun"/>
          <w:kern w:val="2"/>
          <w:lang w:eastAsia="zh-CN" w:bidi="hi-IN"/>
        </w:rPr>
        <w:t>I'application</w:t>
      </w:r>
      <w:proofErr w:type="spellEnd"/>
      <w:r w:rsidRPr="00F82913">
        <w:rPr>
          <w:rFonts w:eastAsia="NSimSun"/>
          <w:kern w:val="2"/>
          <w:lang w:eastAsia="zh-CN" w:bidi="hi-IN"/>
        </w:rPr>
        <w:t xml:space="preserve"> de la présente décision</w:t>
      </w:r>
    </w:p>
    <w:p w:rsidR="00F82913" w:rsidRPr="00F82913" w:rsidRDefault="00F82913" w:rsidP="00F82913">
      <w:pPr>
        <w:suppressAutoHyphens/>
        <w:ind w:firstLine="851"/>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p>
    <w:p w:rsidR="00F82913" w:rsidRPr="00F82913" w:rsidRDefault="00F82913" w:rsidP="00F82913">
      <w:pPr>
        <w:suppressAutoHyphens/>
        <w:jc w:val="both"/>
        <w:rPr>
          <w:rFonts w:eastAsia="NSimSun"/>
          <w:kern w:val="2"/>
          <w:lang w:eastAsia="zh-CN" w:bidi="hi-IN"/>
        </w:rPr>
      </w:pPr>
    </w:p>
    <w:p w:rsidR="00F82913" w:rsidRPr="00F82913" w:rsidRDefault="00F82913" w:rsidP="00F82913">
      <w:pPr>
        <w:rPr>
          <w:b/>
        </w:rPr>
      </w:pPr>
      <w:r w:rsidRPr="00F82913">
        <w:rPr>
          <w:b/>
        </w:rPr>
        <w:t>ADOPTE A L’UNANIMITE</w:t>
      </w:r>
    </w:p>
    <w:p w:rsidR="00F82913" w:rsidRDefault="00F82913" w:rsidP="005461CF">
      <w:pPr>
        <w:jc w:val="both"/>
        <w:rPr>
          <w:rFonts w:eastAsiaTheme="minorHAnsi"/>
          <w:lang w:eastAsia="en-US"/>
        </w:rPr>
      </w:pPr>
    </w:p>
    <w:p w:rsidR="00F82913" w:rsidRDefault="00F82913" w:rsidP="005461CF">
      <w:pPr>
        <w:jc w:val="both"/>
        <w:rPr>
          <w:rFonts w:eastAsiaTheme="minorHAnsi"/>
          <w:lang w:eastAsia="en-US"/>
        </w:rPr>
      </w:pPr>
    </w:p>
    <w:p w:rsidR="00F82913" w:rsidRDefault="00F82913">
      <w:pPr>
        <w:spacing w:after="160" w:line="259" w:lineRule="auto"/>
        <w:rPr>
          <w:rFonts w:eastAsiaTheme="minorHAnsi"/>
          <w:lang w:eastAsia="en-US"/>
        </w:rPr>
      </w:pPr>
      <w:r>
        <w:rPr>
          <w:rFonts w:eastAsiaTheme="minorHAnsi"/>
          <w:lang w:eastAsia="en-US"/>
        </w:rPr>
        <w:br w:type="page"/>
      </w:r>
    </w:p>
    <w:p w:rsidR="00F82913" w:rsidRPr="00F82913" w:rsidRDefault="00F82913" w:rsidP="00F82913">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F82913" w:rsidRPr="00F82913" w:rsidRDefault="00F82913" w:rsidP="00F82913">
      <w:pPr>
        <w:spacing w:before="100" w:beforeAutospacing="1"/>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56"/>
      </w:tblGrid>
      <w:tr w:rsidR="00F82913" w:rsidRPr="00F82913" w:rsidTr="00F82913">
        <w:trPr>
          <w:cantSplit/>
          <w:tblCellSpacing w:w="0" w:type="dxa"/>
        </w:trPr>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F82913" w:rsidRPr="00F82913" w:rsidRDefault="00F82913" w:rsidP="00F82913">
            <w:pPr>
              <w:spacing w:before="100" w:beforeAutospacing="1" w:after="142" w:line="276" w:lineRule="auto"/>
            </w:pPr>
          </w:p>
          <w:p w:rsidR="00F82913" w:rsidRPr="00F82913" w:rsidRDefault="00F82913" w:rsidP="00F82913">
            <w:pPr>
              <w:keepNext/>
              <w:spacing w:before="40"/>
              <w:jc w:val="center"/>
              <w:outlineLvl w:val="1"/>
              <w:rPr>
                <w:b/>
                <w:bCs/>
                <w:color w:val="2E74B5"/>
              </w:rPr>
            </w:pPr>
            <w:r w:rsidRPr="00F82913">
              <w:rPr>
                <w:b/>
                <w:bCs/>
                <w:color w:val="000000"/>
              </w:rPr>
              <w:t xml:space="preserve">2021-12-09 / 26 - CONVENTION DE PARTENARIAT POUR LUTTER CONTRE L’ISOLEMENT DES AINÉS ET DES PLUS FRAGILES EN SITUATION DE HANDICAP </w:t>
            </w:r>
          </w:p>
          <w:p w:rsidR="00F82913" w:rsidRPr="00F82913" w:rsidRDefault="00F82913" w:rsidP="00F82913">
            <w:pPr>
              <w:keepNext/>
              <w:spacing w:before="40"/>
              <w:jc w:val="center"/>
              <w:outlineLvl w:val="1"/>
              <w:rPr>
                <w:b/>
                <w:bCs/>
                <w:color w:val="2E74B5"/>
              </w:rPr>
            </w:pPr>
          </w:p>
        </w:tc>
      </w:tr>
    </w:tbl>
    <w:p w:rsidR="00F82913" w:rsidRDefault="00F82913" w:rsidP="00F82913">
      <w:pPr>
        <w:spacing w:before="100" w:beforeAutospacing="1"/>
        <w:ind w:firstLine="851"/>
        <w:jc w:val="both"/>
        <w:rPr>
          <w:color w:val="000000"/>
        </w:rPr>
      </w:pPr>
    </w:p>
    <w:p w:rsidR="00F82913" w:rsidRDefault="00A5084B" w:rsidP="00F82913">
      <w:pPr>
        <w:spacing w:before="100" w:beforeAutospacing="1"/>
        <w:ind w:firstLine="851"/>
        <w:jc w:val="both"/>
        <w:rPr>
          <w:color w:val="000000"/>
        </w:rPr>
      </w:pPr>
      <w:r>
        <w:rPr>
          <w:color w:val="000000"/>
        </w:rPr>
        <w:t>Madame IDZIOREK prend la parole.</w:t>
      </w:r>
    </w:p>
    <w:p w:rsidR="00F82913" w:rsidRPr="00F82913" w:rsidRDefault="00F82913" w:rsidP="00F82913">
      <w:pPr>
        <w:spacing w:before="100" w:beforeAutospacing="1"/>
        <w:ind w:firstLine="851"/>
        <w:jc w:val="both"/>
      </w:pPr>
      <w:r w:rsidRPr="00F82913">
        <w:rPr>
          <w:color w:val="000000"/>
        </w:rPr>
        <w:t>Le contexte de la crise sanitaire et du confinement lié au COVID 19, a amplifié l’isolement des personnes âgées et fragiles.</w:t>
      </w:r>
    </w:p>
    <w:p w:rsidR="00F82913" w:rsidRPr="00F82913" w:rsidRDefault="00F82913" w:rsidP="00A5084B">
      <w:pPr>
        <w:spacing w:before="100" w:beforeAutospacing="1"/>
        <w:ind w:firstLine="851"/>
        <w:jc w:val="both"/>
      </w:pPr>
      <w:r w:rsidRPr="00F82913">
        <w:rPr>
          <w:b/>
          <w:bCs/>
          <w:color w:val="000000"/>
        </w:rPr>
        <w:t>La commune</w:t>
      </w:r>
      <w:r w:rsidRPr="00F82913">
        <w:rPr>
          <w:color w:val="000000"/>
        </w:rPr>
        <w:t xml:space="preserve"> est l’échelon de proximité en capacité d’agir le plus finement possible en faveur de ses administrés, au travers des actions menées par le Centre Communal d’Action Sociale.</w:t>
      </w:r>
    </w:p>
    <w:p w:rsidR="00F82913" w:rsidRPr="00F82913" w:rsidRDefault="00F82913" w:rsidP="00F82913">
      <w:pPr>
        <w:spacing w:before="100" w:beforeAutospacing="1"/>
        <w:ind w:firstLine="851"/>
        <w:jc w:val="both"/>
      </w:pPr>
      <w:r w:rsidRPr="00F82913">
        <w:rPr>
          <w:b/>
          <w:bCs/>
          <w:color w:val="000000"/>
        </w:rPr>
        <w:t>Le Département</w:t>
      </w:r>
      <w:r w:rsidRPr="00F82913">
        <w:rPr>
          <w:color w:val="000000"/>
        </w:rPr>
        <w:t xml:space="preserve"> est chargé des solidarités humaines et territoriales de par la Loi </w:t>
      </w:r>
      <w:proofErr w:type="spellStart"/>
      <w:r w:rsidRPr="00F82913">
        <w:rPr>
          <w:color w:val="000000"/>
        </w:rPr>
        <w:t>NOTRe</w:t>
      </w:r>
      <w:proofErr w:type="spellEnd"/>
      <w:r w:rsidRPr="00F82913">
        <w:rPr>
          <w:color w:val="000000"/>
        </w:rPr>
        <w:t xml:space="preserve">. Il a une compétence propre, large en matière de solidarités à tous les âges de la vie. L’action du département se concrétise par une présence territoriale forte et pluridisciplinaire notamment à travers les équipes sociales. </w:t>
      </w:r>
    </w:p>
    <w:p w:rsidR="00F82913" w:rsidRPr="00F82913" w:rsidRDefault="00F82913" w:rsidP="00F82913">
      <w:pPr>
        <w:spacing w:before="100" w:beforeAutospacing="1"/>
        <w:ind w:firstLine="851"/>
        <w:jc w:val="both"/>
      </w:pPr>
      <w:r w:rsidRPr="00F82913">
        <w:rPr>
          <w:b/>
          <w:bCs/>
          <w:color w:val="000000"/>
          <w:shd w:val="clear" w:color="auto" w:fill="FFFFFF"/>
        </w:rPr>
        <w:t>La MDPH</w:t>
      </w:r>
      <w:r w:rsidRPr="00F82913">
        <w:rPr>
          <w:color w:val="000000"/>
          <w:shd w:val="clear" w:color="auto" w:fill="FFFFFF"/>
        </w:rPr>
        <w:t xml:space="preserve"> associe toutes les compétences impliquées aujourd'hui dans l'accompagnement des personnes handicapées et de leurs familles. Elle s’engage sur </w:t>
      </w:r>
      <w:r w:rsidRPr="00F82913">
        <w:rPr>
          <w:color w:val="000000"/>
        </w:rPr>
        <w:t xml:space="preserve">la question de la proximité dans le service public. </w:t>
      </w:r>
    </w:p>
    <w:p w:rsidR="00F82913" w:rsidRPr="00F82913" w:rsidRDefault="00F82913" w:rsidP="00F82913">
      <w:pPr>
        <w:spacing w:before="100" w:beforeAutospacing="1"/>
        <w:ind w:firstLine="851"/>
        <w:jc w:val="both"/>
      </w:pPr>
      <w:r w:rsidRPr="00F82913">
        <w:rPr>
          <w:color w:val="000000"/>
        </w:rPr>
        <w:t>Monsieur le Maire présente une convention qui a pour objet de préciser les coopérations entre les parties signataires dans un cadre renforcé pour élaborer des réponses durables, efficaces pour lutter contre l’isolement des aînés et des plus fragiles et repérer ce public dans l’organisation d’une veille sociale partagée. La convention précise les objectifs et leurs modalités de mise en œuvre au plus proche des territoires.</w:t>
      </w:r>
    </w:p>
    <w:p w:rsidR="00F82913" w:rsidRPr="00F82913" w:rsidRDefault="00F82913" w:rsidP="00F82913">
      <w:pPr>
        <w:spacing w:before="100" w:beforeAutospacing="1"/>
        <w:ind w:firstLine="851"/>
        <w:jc w:val="both"/>
        <w:rPr>
          <w:color w:val="000000"/>
        </w:rPr>
      </w:pPr>
    </w:p>
    <w:p w:rsidR="00F82913" w:rsidRPr="00F82913" w:rsidRDefault="00F82913" w:rsidP="00F82913">
      <w:pPr>
        <w:spacing w:before="100" w:beforeAutospacing="1"/>
        <w:ind w:firstLine="851"/>
        <w:jc w:val="both"/>
        <w:rPr>
          <w:color w:val="000000"/>
        </w:rPr>
      </w:pPr>
      <w:r w:rsidRPr="00F82913">
        <w:rPr>
          <w:color w:val="000000"/>
        </w:rPr>
        <w:t>En conséquence, Monsieur le Maire propose aux membres du conseil municipal :</w:t>
      </w:r>
    </w:p>
    <w:p w:rsidR="00F82913" w:rsidRPr="00F82913" w:rsidRDefault="00F82913" w:rsidP="00F82913">
      <w:pPr>
        <w:spacing w:before="100" w:beforeAutospacing="1"/>
        <w:ind w:firstLine="851"/>
        <w:jc w:val="both"/>
      </w:pPr>
      <w:r w:rsidRPr="00F82913">
        <w:rPr>
          <w:color w:val="000000"/>
        </w:rPr>
        <w:t>- d’approuver le projet de convention joint en annexe,</w:t>
      </w:r>
    </w:p>
    <w:p w:rsidR="00F82913" w:rsidRPr="00F82913" w:rsidRDefault="00F82913" w:rsidP="00F82913">
      <w:pPr>
        <w:spacing w:before="100" w:beforeAutospacing="1"/>
        <w:ind w:firstLine="851"/>
        <w:jc w:val="both"/>
      </w:pPr>
      <w:r w:rsidRPr="00F82913">
        <w:rPr>
          <w:color w:val="000000"/>
        </w:rPr>
        <w:t xml:space="preserve">- de l’autoriser à signer </w:t>
      </w:r>
      <w:proofErr w:type="spellStart"/>
      <w:proofErr w:type="gramStart"/>
      <w:r w:rsidRPr="00F82913">
        <w:rPr>
          <w:color w:val="000000"/>
        </w:rPr>
        <w:t>la dite</w:t>
      </w:r>
      <w:proofErr w:type="spellEnd"/>
      <w:proofErr w:type="gramEnd"/>
      <w:r w:rsidRPr="00F82913">
        <w:rPr>
          <w:color w:val="000000"/>
        </w:rPr>
        <w:t xml:space="preserve"> convention et toute pièce y afférent.</w:t>
      </w:r>
    </w:p>
    <w:p w:rsidR="00F82913" w:rsidRPr="00F82913" w:rsidRDefault="00F82913" w:rsidP="00F82913">
      <w:pPr>
        <w:widowControl w:val="0"/>
        <w:suppressAutoHyphens/>
        <w:ind w:firstLine="851"/>
        <w:jc w:val="both"/>
        <w:textAlignment w:val="baseline"/>
        <w:rPr>
          <w:rFonts w:eastAsia="SimSun"/>
          <w:kern w:val="2"/>
          <w:lang w:eastAsia="zh-CN" w:bidi="hi-IN"/>
        </w:rPr>
      </w:pPr>
    </w:p>
    <w:p w:rsidR="00F82913" w:rsidRPr="00F82913" w:rsidRDefault="00F82913" w:rsidP="00A5084B">
      <w:pPr>
        <w:widowControl w:val="0"/>
        <w:suppressAutoHyphens/>
        <w:jc w:val="both"/>
        <w:textAlignment w:val="baseline"/>
        <w:rPr>
          <w:rFonts w:eastAsia="SimSun"/>
          <w:kern w:val="2"/>
          <w:lang w:eastAsia="zh-CN" w:bidi="hi-IN"/>
        </w:rPr>
      </w:pPr>
    </w:p>
    <w:p w:rsidR="00F82913" w:rsidRPr="00F82913" w:rsidRDefault="00F82913" w:rsidP="00F82913">
      <w:pPr>
        <w:widowControl w:val="0"/>
        <w:suppressAutoHyphens/>
        <w:ind w:firstLine="851"/>
        <w:jc w:val="both"/>
        <w:textAlignment w:val="baseline"/>
        <w:rPr>
          <w:rFonts w:eastAsia="SimSun"/>
          <w:kern w:val="2"/>
          <w:lang w:eastAsia="zh-CN" w:bidi="hi-IN"/>
        </w:rPr>
      </w:pPr>
    </w:p>
    <w:p w:rsidR="00F82913" w:rsidRPr="00F82913" w:rsidRDefault="00F82913" w:rsidP="00F82913">
      <w:pPr>
        <w:rPr>
          <w:b/>
        </w:rPr>
      </w:pPr>
      <w:r w:rsidRPr="00F82913">
        <w:rPr>
          <w:b/>
        </w:rPr>
        <w:t>ADOPTE A L’UNANIMITE</w:t>
      </w:r>
    </w:p>
    <w:p w:rsidR="00A5084B" w:rsidRDefault="00A5084B">
      <w:pPr>
        <w:spacing w:after="160" w:line="259" w:lineRule="auto"/>
        <w:rPr>
          <w:rFonts w:eastAsiaTheme="minorHAnsi"/>
          <w:lang w:eastAsia="en-US"/>
        </w:rPr>
      </w:pPr>
      <w:r>
        <w:rPr>
          <w:rFonts w:eastAsiaTheme="minorHAnsi"/>
          <w:lang w:eastAsia="en-US"/>
        </w:rPr>
        <w:br w:type="page"/>
      </w:r>
    </w:p>
    <w:p w:rsidR="00A5084B" w:rsidRPr="00F82913" w:rsidRDefault="00A5084B" w:rsidP="00A5084B">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A5084B" w:rsidRPr="00A5084B" w:rsidRDefault="00A5084B" w:rsidP="00A5084B">
      <w:pPr>
        <w:widowControl w:val="0"/>
        <w:suppressAutoHyphens/>
        <w:textAlignment w:val="baseline"/>
        <w:rPr>
          <w:rFonts w:eastAsia="SimSun" w:cs="Mangal"/>
          <w:kern w:val="2"/>
          <w:lang w:eastAsia="zh-CN" w:bidi="hi-IN"/>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056"/>
      </w:tblGrid>
      <w:tr w:rsidR="00A5084B" w:rsidRPr="00A5084B" w:rsidTr="00AC54EE">
        <w:trPr>
          <w:trHeight w:val="870"/>
          <w:tblCellSpacing w:w="0" w:type="dxa"/>
          <w:jc w:val="center"/>
        </w:trPr>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A5084B" w:rsidRPr="00A5084B" w:rsidRDefault="00A5084B" w:rsidP="00A5084B">
            <w:pPr>
              <w:widowControl w:val="0"/>
              <w:suppressAutoHyphens/>
              <w:textAlignment w:val="baseline"/>
              <w:rPr>
                <w:rFonts w:eastAsia="SimSun" w:cs="Mangal"/>
                <w:kern w:val="2"/>
                <w:lang w:eastAsia="zh-CN" w:bidi="hi-IN"/>
              </w:rPr>
            </w:pPr>
          </w:p>
          <w:p w:rsidR="00A5084B" w:rsidRPr="00A5084B" w:rsidRDefault="00A5084B" w:rsidP="00A5084B">
            <w:pPr>
              <w:widowControl w:val="0"/>
              <w:suppressAutoHyphens/>
              <w:jc w:val="center"/>
              <w:textAlignment w:val="baseline"/>
              <w:rPr>
                <w:rFonts w:eastAsia="SimSun" w:cs="Mangal"/>
                <w:kern w:val="2"/>
                <w:lang w:eastAsia="zh-CN" w:bidi="hi-IN"/>
              </w:rPr>
            </w:pPr>
            <w:r w:rsidRPr="00A5084B">
              <w:rPr>
                <w:rFonts w:eastAsia="SimSun" w:cs="Mangal"/>
                <w:b/>
                <w:bCs/>
                <w:kern w:val="2"/>
                <w:lang w:eastAsia="zh-CN" w:bidi="hi-IN"/>
              </w:rPr>
              <w:t>2021-12-09 / 27 - PROJET ÉDUCATIF TERRITORIAL – PLAN MERCREDI</w:t>
            </w:r>
          </w:p>
          <w:p w:rsidR="00A5084B" w:rsidRPr="00A5084B" w:rsidRDefault="00A5084B" w:rsidP="00A5084B">
            <w:pPr>
              <w:widowControl w:val="0"/>
              <w:suppressAutoHyphens/>
              <w:textAlignment w:val="baseline"/>
              <w:rPr>
                <w:rFonts w:eastAsia="SimSun" w:cs="Mangal"/>
                <w:kern w:val="2"/>
                <w:lang w:eastAsia="zh-CN" w:bidi="hi-IN"/>
              </w:rPr>
            </w:pPr>
          </w:p>
        </w:tc>
      </w:tr>
    </w:tbl>
    <w:p w:rsidR="00A5084B" w:rsidRPr="00A5084B" w:rsidRDefault="00A5084B" w:rsidP="00A5084B">
      <w:pPr>
        <w:widowControl w:val="0"/>
        <w:suppressAutoHyphens/>
        <w:textAlignment w:val="baseline"/>
        <w:rPr>
          <w:rFonts w:eastAsia="SimSun" w:cs="Mangal"/>
          <w:kern w:val="2"/>
          <w:lang w:eastAsia="zh-CN" w:bidi="hi-IN"/>
        </w:rPr>
      </w:pPr>
    </w:p>
    <w:p w:rsidR="00A5084B" w:rsidRPr="00A5084B" w:rsidRDefault="00A5084B" w:rsidP="00A5084B">
      <w:pPr>
        <w:widowControl w:val="0"/>
        <w:suppressAutoHyphens/>
        <w:textAlignment w:val="baseline"/>
        <w:rPr>
          <w:rFonts w:eastAsia="SimSun" w:cs="Mangal"/>
          <w:kern w:val="2"/>
          <w:lang w:eastAsia="zh-CN" w:bidi="hi-IN"/>
        </w:rPr>
      </w:pPr>
    </w:p>
    <w:p w:rsidR="00A5084B" w:rsidRDefault="00A5084B" w:rsidP="00A5084B">
      <w:pPr>
        <w:widowControl w:val="0"/>
        <w:suppressAutoHyphens/>
        <w:ind w:firstLine="851"/>
        <w:jc w:val="both"/>
        <w:textAlignment w:val="baseline"/>
        <w:rPr>
          <w:rFonts w:eastAsia="SimSun" w:cs="Mangal"/>
          <w:kern w:val="2"/>
          <w:lang w:eastAsia="zh-CN" w:bidi="hi-IN"/>
        </w:rPr>
      </w:pPr>
      <w:r>
        <w:rPr>
          <w:rFonts w:eastAsia="SimSun" w:cs="Mangal"/>
          <w:kern w:val="2"/>
          <w:lang w:eastAsia="zh-CN" w:bidi="hi-IN"/>
        </w:rPr>
        <w:t>Monsieur BUQUET prend la parole.</w:t>
      </w:r>
    </w:p>
    <w:p w:rsid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Vu la délibération du Conseil Municipal du 11 décembre 2013 approuvant la proposition concernant la nouvelle organisation du temps scolaire des écoles primaires de la ville, applicable à la rentrée scolaire 2014/2015, ainsi que l'avant-projet éducatif territorial annexé, et autorisant Monsieur le Maire à soumettre cette nouvelle organisation à l'Inspecteur de l'Education Nationale puis au Directeur Académique des Services de l'Education Nationale, seul habilité à fixer les nouveaux horaires et à statuer sur cette proposition,</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Vu la délibération du Conseil Municipal du 17 décembre 2014 autorisant Monsieur le Maire à signer le Projet Educatif Territorial, à solliciter les partenaires signataires du Projet Educatif Territorial et à intervenir sur la base des orientations indiquées,</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color w:val="000000"/>
          <w:kern w:val="2"/>
          <w:lang w:eastAsia="zh-CN" w:bidi="hi-IN"/>
        </w:rPr>
        <w:t xml:space="preserve">Vu le décret n°2016-1051 du 1er août 2016 relatif au projet éducatif territorial et l'encadrement des enfants scolarisés bénéficiant d'activités périscolaires dans ce cadre, </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Vu le décret n° 2017-1108 du 27 juin 2017 relatif aux dérogations à l'organisation de la semaine scolaire dans les écoles maternelles et élémentaires publiques,</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Vu la délibération du 30 juin, autorisant Monsieur le Maire à signer le Projet Educatif Territorial 2017-2020</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 xml:space="preserve">Vu la délibération du 7 février 2018, proposant une modification de l’organisation du temps scolaire, </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color w:val="000000"/>
          <w:kern w:val="2"/>
          <w:lang w:eastAsia="zh-CN" w:bidi="hi-IN"/>
        </w:rPr>
        <w:t>Vu la décision du DASEN du 22 juin 2018 émettant un avis favorable au projet d’organisation des rythmes scolaires,</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color w:val="000000"/>
          <w:kern w:val="2"/>
          <w:lang w:eastAsia="zh-CN" w:bidi="hi-IN"/>
        </w:rPr>
        <w:t>Décret n° 2018-647 du 23 juillet 2018 modifiant les définitions et règles applicables aux accueils de loisirs</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Vu la délibération du Conseil Municipal du 14 novembre 2018 autorisant Monsieur le Maire à signer le Projet Educatif Territorial, à signer la charte qualité du Plan Mercredi, la convention PEDT, à solliciter les partenaires signataires du Projet Educatif Territorial et à intervenir sur la base des orientations indiquées,</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 xml:space="preserve">Vu la délibération du 6 février 2019, proposant une modification de l’organisation du temps scolaire, </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r w:rsidRPr="00A5084B">
        <w:rPr>
          <w:rFonts w:eastAsia="SimSun" w:cs="Mangal"/>
          <w:kern w:val="2"/>
          <w:lang w:eastAsia="zh-CN" w:bidi="hi-IN"/>
        </w:rPr>
        <w:t>Vu le Comité technique du Projet Educatif Territorial du 15 novembre 2021</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Default="00A5084B" w:rsidP="00A5084B">
      <w:pPr>
        <w:widowControl w:val="0"/>
        <w:suppressAutoHyphens/>
        <w:ind w:firstLine="851"/>
        <w:jc w:val="both"/>
        <w:textAlignment w:val="baseline"/>
        <w:rPr>
          <w:rFonts w:eastAsia="SimSun" w:cs="Mangal"/>
          <w:b/>
          <w:bCs/>
          <w:color w:val="000000"/>
          <w:kern w:val="2"/>
          <w:lang w:eastAsia="zh-CN" w:bidi="hi-IN"/>
        </w:rPr>
      </w:pPr>
    </w:p>
    <w:p w:rsidR="00A5084B" w:rsidRPr="00F82913" w:rsidRDefault="00A5084B" w:rsidP="00A5084B">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A5084B" w:rsidRDefault="00A5084B" w:rsidP="00A5084B">
      <w:pPr>
        <w:widowControl w:val="0"/>
        <w:suppressAutoHyphens/>
        <w:ind w:firstLine="851"/>
        <w:jc w:val="both"/>
        <w:textAlignment w:val="baseline"/>
        <w:rPr>
          <w:rFonts w:eastAsia="SimSun" w:cs="Mangal"/>
          <w:b/>
          <w:bCs/>
          <w:color w:val="000000"/>
          <w:kern w:val="2"/>
          <w:lang w:eastAsia="zh-CN" w:bidi="hi-IN"/>
        </w:rPr>
      </w:pPr>
    </w:p>
    <w:p w:rsidR="00A5084B" w:rsidRDefault="00A5084B" w:rsidP="00A5084B">
      <w:pPr>
        <w:widowControl w:val="0"/>
        <w:suppressAutoHyphens/>
        <w:ind w:firstLine="851"/>
        <w:jc w:val="both"/>
        <w:textAlignment w:val="baseline"/>
        <w:rPr>
          <w:rFonts w:eastAsia="SimSun" w:cs="Mangal"/>
          <w:b/>
          <w:bCs/>
          <w:color w:val="000000"/>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b/>
          <w:bCs/>
          <w:color w:val="000000"/>
          <w:kern w:val="2"/>
          <w:lang w:eastAsia="zh-CN" w:bidi="hi-IN"/>
        </w:rPr>
        <w:t>Le premier Projet Educatif Territorial 2014-2017</w:t>
      </w:r>
      <w:r w:rsidRPr="00A5084B">
        <w:rPr>
          <w:rFonts w:eastAsia="SimSun" w:cs="Mangal"/>
          <w:color w:val="000000"/>
          <w:kern w:val="2"/>
          <w:lang w:eastAsia="zh-CN" w:bidi="hi-IN"/>
        </w:rPr>
        <w:t xml:space="preserve"> a rappelé la nécessaire collaboration et mise en cohérence de tous les acteurs éducatifs locaux pour renforcer la réussite scolaire, l’intégration et l’épanouissement de tous les jeunes et ainsi coopérer à une mission d’accès à l’autonomie. Le Projet Educatif Territorial de la Ville d’Haubourdin s’est attaché à porter sur une tranche d’âge permettant une continuité des actions, les enfants et jeunes de 0 à 25 ans mais aussi sur l’ensemble des temps de l’enfant et du jeune avec pour effet principal attendu son épanouissement dans tous les temps de vie (scolaire, périscolaire, extrascolaire). </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Pour favoriser cette ambition, les différents acteurs du projet se sont donnés des objectifs éducatifs partagés :</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garantir la continuité éducative et la réussite scolaire pour tous par une dynamique d’acteurs, un soutien à la parentalité</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promouvoir le vivre ensemble : Citoyenneté, éducation à l’environnement, intégration, lutte contre les discriminations. Développement de l’autonomie et de l’engagement citoyen, prévention et soutien aux jeunes en difficulté</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favoriser l’épanouissement de tous en assurant l’accès à une offre éducative diversifiée Eveils culturel, artistique et sportif, accessibilité de l’offre.</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 xml:space="preserve">Suite à l’évaluation du premier Projet Pédagogique Territorial, les axes de travail identifiés dans </w:t>
      </w:r>
      <w:r w:rsidRPr="00A5084B">
        <w:rPr>
          <w:rFonts w:eastAsia="SimSun" w:cs="Mangal"/>
          <w:b/>
          <w:bCs/>
          <w:kern w:val="2"/>
          <w:lang w:eastAsia="zh-CN" w:bidi="hi-IN"/>
        </w:rPr>
        <w:t xml:space="preserve">le Projet Educatif Territorial 2017-2020 </w:t>
      </w:r>
      <w:r w:rsidRPr="00A5084B">
        <w:rPr>
          <w:rFonts w:eastAsia="SimSun" w:cs="Mangal"/>
          <w:kern w:val="2"/>
          <w:lang w:eastAsia="zh-CN" w:bidi="hi-IN"/>
        </w:rPr>
        <w:t>étaient les suivants :</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=&gt; la poursuite de la coopération des acteurs et de la continuité éducative : par un maintien et un développement des instances de concertation et des outils de transversalité</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=&gt; la parentalité : accueillir, orienter, accompagner les familles</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=&gt; les rythmes scolaires : les aménagements adaptés aux besoins des enfants</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 xml:space="preserve">=&gt; le public 11-17 ans : autonomie des jeunes, adaptation de l’offre au besoin </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 xml:space="preserve">En juin 2018, le Ministère de l’Education a lancé le Plan Mercredi qui souhaitait mettre en place un cadre permettant d’offrir au plus grand nombre d’enfants un accueil de loisirs éducatifs le mercredi, respectant une charte qualité, suite au retour à la semaine de 4 jours. La Ville s’est engagée avec ses partenaires dans ce Plan Mercredi en labellisant les mercredis loisirs proposés par le Centre Social et en offrant la possibilité que leur soutien financier par la CAF soit renforcé. Le Projet Educatif Territorial de la Ville a donc pris en compte </w:t>
      </w:r>
      <w:r w:rsidRPr="00A5084B">
        <w:rPr>
          <w:rFonts w:eastAsia="SimSun" w:cs="Mangal"/>
          <w:color w:val="000000"/>
          <w:kern w:val="2"/>
          <w:u w:val="single"/>
          <w:lang w:eastAsia="zh-CN" w:bidi="hi-IN"/>
        </w:rPr>
        <w:t>les quatre axes de la charte qualité du Plan Mercredi</w:t>
      </w:r>
      <w:r w:rsidRPr="00A5084B">
        <w:rPr>
          <w:rFonts w:eastAsia="SimSun" w:cs="Mangal"/>
          <w:color w:val="000000"/>
          <w:kern w:val="2"/>
          <w:lang w:eastAsia="zh-CN" w:bidi="hi-IN"/>
        </w:rPr>
        <w:t xml:space="preserve"> : </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complémentarité éducative des différents temps de l’enfant</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accueil de tous les publics (enfants et leurs familles)</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mise en valeur de la richesse du territoire</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color w:val="000000"/>
          <w:kern w:val="2"/>
          <w:lang w:eastAsia="zh-CN" w:bidi="hi-IN"/>
        </w:rPr>
        <w:t>=&gt; développement d’activités éducatives de qualité</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Il a intégré également les grands axes académiques :</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=&gt; la réussite de tous : d</w:t>
      </w:r>
      <w:r w:rsidRPr="00A5084B">
        <w:rPr>
          <w:rFonts w:eastAsia="SimSun" w:cs="Mangal"/>
          <w:color w:val="000000"/>
          <w:kern w:val="2"/>
          <w:lang w:eastAsia="zh-CN" w:bidi="hi-IN"/>
        </w:rPr>
        <w:t>éjouer les déterminismes pour permettre à tout élève de réussir</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=&gt; l’excellence pour tous : permettre à chacun de réaliser un parcours ambitieux et insérant.</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=&gt; la performance au service de tous : la formation des personnels</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F82913" w:rsidRDefault="00A5084B" w:rsidP="00A5084B">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A5084B" w:rsidRDefault="00A5084B" w:rsidP="00A5084B">
      <w:pPr>
        <w:widowControl w:val="0"/>
        <w:suppressAutoHyphens/>
        <w:ind w:firstLine="851"/>
        <w:jc w:val="both"/>
        <w:textAlignment w:val="baseline"/>
        <w:rPr>
          <w:rFonts w:eastAsia="SimSun" w:cs="Mangal"/>
          <w:kern w:val="2"/>
          <w:lang w:eastAsia="zh-CN" w:bidi="hi-IN"/>
        </w:rPr>
      </w:pPr>
    </w:p>
    <w:p w:rsid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Le Projet Educatif Territorial a pris fin en septembre 2021.</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Un nouveau Projet éducatif territorial est donc proposé pour la période 2021-2024. Il est annexé à la présente délibération. Il propose une évaluation du précédent et met en lumière les actions à venir, de la Ville et de ses partenaires, en direction du même public et dans le cadre des mêmes objectifs. Le nouveau Plan mercredi, élaboré en partenariat avec le Centre Social et l’éducation Nationale, est annexé au Projet Educatif Territorial.</w:t>
      </w: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Il est proposé au Conseil Municipal :</w:t>
      </w:r>
    </w:p>
    <w:p w:rsidR="00A5084B" w:rsidRPr="00A5084B" w:rsidRDefault="00A5084B" w:rsidP="00A5084B">
      <w:pPr>
        <w:widowControl w:val="0"/>
        <w:suppressAutoHyphens/>
        <w:ind w:firstLine="851"/>
        <w:jc w:val="both"/>
        <w:textAlignment w:val="baseline"/>
        <w:rPr>
          <w:rFonts w:eastAsia="SimSun" w:cs="Mangal"/>
          <w:kern w:val="2"/>
          <w:lang w:eastAsia="zh-CN" w:bidi="hi-IN"/>
        </w:rPr>
      </w:pP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 d'autoriser Monsieur le Maire à signer la charte qualité du Plan Mercredi, le Projet Educatif Territorial, la convention PEDT et à solliciter les partenaires signataires du Projet Educatif Territorial</w:t>
      </w:r>
    </w:p>
    <w:p w:rsidR="00A5084B" w:rsidRPr="00A5084B" w:rsidRDefault="00A5084B" w:rsidP="00A5084B">
      <w:pPr>
        <w:widowControl w:val="0"/>
        <w:suppressAutoHyphens/>
        <w:ind w:firstLine="851"/>
        <w:jc w:val="both"/>
        <w:textAlignment w:val="baseline"/>
        <w:rPr>
          <w:rFonts w:eastAsia="SimSun" w:cs="Mangal"/>
          <w:kern w:val="2"/>
          <w:lang w:eastAsia="zh-CN" w:bidi="hi-IN"/>
        </w:rPr>
      </w:pPr>
      <w:r w:rsidRPr="00A5084B">
        <w:rPr>
          <w:rFonts w:eastAsia="SimSun" w:cs="Mangal"/>
          <w:kern w:val="2"/>
          <w:lang w:eastAsia="zh-CN" w:bidi="hi-IN"/>
        </w:rPr>
        <w:t xml:space="preserve">- d'autoriser Monsieur le Maire à intervenir sur la base des orientations indiquées </w:t>
      </w:r>
    </w:p>
    <w:p w:rsidR="00A5084B" w:rsidRPr="00A5084B" w:rsidRDefault="00A5084B" w:rsidP="00A5084B">
      <w:pPr>
        <w:widowControl w:val="0"/>
        <w:suppressAutoHyphens/>
        <w:ind w:firstLine="851"/>
        <w:jc w:val="both"/>
        <w:textAlignment w:val="baseline"/>
        <w:rPr>
          <w:rFonts w:eastAsia="SimSun"/>
          <w:kern w:val="2"/>
          <w:lang w:eastAsia="zh-CN" w:bidi="hi-IN"/>
        </w:rPr>
      </w:pPr>
    </w:p>
    <w:p w:rsidR="00A5084B" w:rsidRPr="00A5084B" w:rsidRDefault="00A5084B" w:rsidP="00A5084B">
      <w:pPr>
        <w:widowControl w:val="0"/>
        <w:suppressAutoHyphens/>
        <w:ind w:firstLine="851"/>
        <w:jc w:val="both"/>
        <w:textAlignment w:val="baseline"/>
        <w:rPr>
          <w:rFonts w:eastAsia="SimSun"/>
          <w:kern w:val="2"/>
          <w:lang w:eastAsia="zh-CN" w:bidi="hi-IN"/>
        </w:rPr>
      </w:pPr>
    </w:p>
    <w:p w:rsidR="00A5084B" w:rsidRPr="00A5084B" w:rsidRDefault="00A5084B" w:rsidP="00A5084B">
      <w:pPr>
        <w:widowControl w:val="0"/>
        <w:suppressAutoHyphens/>
        <w:ind w:firstLine="851"/>
        <w:jc w:val="both"/>
        <w:textAlignment w:val="baseline"/>
        <w:rPr>
          <w:rFonts w:eastAsia="SimSun"/>
          <w:kern w:val="2"/>
          <w:lang w:eastAsia="zh-CN" w:bidi="hi-IN"/>
        </w:rPr>
      </w:pPr>
    </w:p>
    <w:p w:rsidR="00A5084B" w:rsidRDefault="00A5084B" w:rsidP="00A5084B">
      <w:pPr>
        <w:rPr>
          <w:b/>
        </w:rPr>
      </w:pPr>
    </w:p>
    <w:p w:rsidR="00A5084B" w:rsidRPr="00A5084B" w:rsidRDefault="00A5084B" w:rsidP="00A5084B">
      <w:pPr>
        <w:rPr>
          <w:b/>
        </w:rPr>
      </w:pPr>
      <w:r w:rsidRPr="00A5084B">
        <w:rPr>
          <w:b/>
        </w:rPr>
        <w:t>ADOPTE A L’UNANIMITE</w:t>
      </w:r>
    </w:p>
    <w:p w:rsidR="00A5084B" w:rsidRDefault="00A5084B">
      <w:pPr>
        <w:spacing w:after="160" w:line="259" w:lineRule="auto"/>
        <w:rPr>
          <w:rFonts w:eastAsiaTheme="minorHAnsi"/>
          <w:lang w:eastAsia="en-US"/>
        </w:rPr>
      </w:pPr>
      <w:r>
        <w:rPr>
          <w:rFonts w:eastAsiaTheme="minorHAnsi"/>
          <w:lang w:eastAsia="en-US"/>
        </w:rPr>
        <w:br w:type="page"/>
      </w:r>
    </w:p>
    <w:p w:rsidR="00A5084B" w:rsidRPr="00F82913" w:rsidRDefault="00A5084B" w:rsidP="00A5084B">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A5084B" w:rsidRPr="00A5084B" w:rsidRDefault="00A5084B" w:rsidP="00A5084B">
      <w:pPr>
        <w:suppressAutoHyphens/>
        <w:rPr>
          <w:rFonts w:eastAsia="NSimSun"/>
          <w:kern w:val="2"/>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A5084B" w:rsidRPr="00A5084B" w:rsidTr="00AC54EE">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A5084B" w:rsidRPr="00A5084B" w:rsidRDefault="00A5084B" w:rsidP="00A5084B">
            <w:pPr>
              <w:widowControl w:val="0"/>
              <w:suppressLineNumbers/>
              <w:suppressAutoHyphens/>
              <w:snapToGrid w:val="0"/>
              <w:rPr>
                <w:rFonts w:eastAsia="NSimSun"/>
                <w:kern w:val="2"/>
                <w:lang w:eastAsia="zh-CN" w:bidi="hi-IN"/>
              </w:rPr>
            </w:pPr>
          </w:p>
          <w:p w:rsidR="00A5084B" w:rsidRPr="00A5084B" w:rsidRDefault="00A5084B" w:rsidP="00A5084B">
            <w:pPr>
              <w:widowControl w:val="0"/>
              <w:suppressLineNumbers/>
              <w:suppressAutoHyphens/>
              <w:jc w:val="center"/>
              <w:rPr>
                <w:rFonts w:eastAsia="NSimSun"/>
                <w:kern w:val="2"/>
                <w:lang w:eastAsia="zh-CN" w:bidi="hi-IN"/>
              </w:rPr>
            </w:pPr>
            <w:r w:rsidRPr="00A5084B">
              <w:rPr>
                <w:rFonts w:eastAsia="NSimSun"/>
                <w:b/>
                <w:bCs/>
                <w:kern w:val="2"/>
                <w:lang w:eastAsia="zh-CN" w:bidi="hi-IN"/>
              </w:rPr>
              <w:t>2021-12-09 / 28 - MANIFESTATION FERME EN VILLE – SIGNATURE D’UNE CONVENTION AVEC L’ASSOCIATION NOVAGRI</w:t>
            </w:r>
          </w:p>
          <w:p w:rsidR="00A5084B" w:rsidRPr="00A5084B" w:rsidRDefault="00A5084B" w:rsidP="00A5084B">
            <w:pPr>
              <w:widowControl w:val="0"/>
              <w:suppressLineNumbers/>
              <w:suppressAutoHyphens/>
              <w:rPr>
                <w:rFonts w:eastAsia="NSimSun"/>
                <w:kern w:val="2"/>
                <w:lang w:eastAsia="zh-CN" w:bidi="hi-IN"/>
              </w:rPr>
            </w:pPr>
          </w:p>
        </w:tc>
      </w:tr>
    </w:tbl>
    <w:p w:rsidR="00A5084B" w:rsidRPr="00A5084B" w:rsidRDefault="00A5084B" w:rsidP="00A5084B">
      <w:pPr>
        <w:suppressAutoHyphens/>
        <w:rPr>
          <w:rFonts w:eastAsia="NSimSun"/>
          <w:kern w:val="2"/>
          <w:lang w:eastAsia="zh-CN" w:bidi="hi-IN"/>
        </w:rPr>
      </w:pPr>
    </w:p>
    <w:p w:rsidR="00A5084B" w:rsidRPr="00A5084B" w:rsidRDefault="00A5084B" w:rsidP="00A5084B">
      <w:pPr>
        <w:suppressAutoHyphens/>
        <w:rPr>
          <w:rFonts w:eastAsia="NSimSun"/>
          <w:kern w:val="2"/>
          <w:lang w:eastAsia="zh-CN" w:bidi="hi-IN"/>
        </w:rPr>
      </w:pPr>
    </w:p>
    <w:p w:rsidR="00A5084B" w:rsidRDefault="00A5084B" w:rsidP="00A5084B">
      <w:pPr>
        <w:suppressAutoHyphens/>
        <w:ind w:firstLine="851"/>
        <w:jc w:val="both"/>
        <w:rPr>
          <w:rFonts w:eastAsia="NSimSun"/>
          <w:kern w:val="2"/>
          <w:lang w:eastAsia="zh-CN" w:bidi="hi-IN"/>
        </w:rPr>
      </w:pPr>
      <w:r>
        <w:rPr>
          <w:rFonts w:eastAsia="NSimSun"/>
          <w:kern w:val="2"/>
          <w:lang w:eastAsia="zh-CN" w:bidi="hi-IN"/>
        </w:rPr>
        <w:t>Monsieur BUQUET prend la parole.</w:t>
      </w:r>
    </w:p>
    <w:p w:rsid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La Municipalité d’Haubourdin a été sollicitée par l’association NOVAGRI, à la demande des agriculteurs des </w:t>
      </w:r>
      <w:proofErr w:type="spellStart"/>
      <w:r w:rsidRPr="00A5084B">
        <w:rPr>
          <w:rFonts w:eastAsia="NSimSun"/>
          <w:kern w:val="2"/>
          <w:lang w:eastAsia="zh-CN" w:bidi="hi-IN"/>
        </w:rPr>
        <w:t>Weppes</w:t>
      </w:r>
      <w:proofErr w:type="spellEnd"/>
      <w:r w:rsidRPr="00A5084B">
        <w:rPr>
          <w:rFonts w:eastAsia="NSimSun"/>
          <w:kern w:val="2"/>
          <w:lang w:eastAsia="zh-CN" w:bidi="hi-IN"/>
        </w:rPr>
        <w:t>, pour organiser la manifestation « Ferme en Ville ».</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Cet évènement a pour objectifs de rapprocher monde urbain et monde rural et de faire découvrir aux citoyens en ville les différents aspects de l’agriculture.</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Il s’agit de faire connaître des filières, des métiers, de montrer la qualité du travail réalisé dans le respect des règles sanitaires, de l’environnement et du bien-être animal, et de faire goûter les produits locaux.</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Ferme en Ville » est un évènement clé en mains, fruit du travail de différents partenaires : l’association NOVAGRI, la commune d’accueil, les agriculteurs.</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La manifestation est gratuite, ouverte à tous et se déroule sur 3 jours, du vendredi au dimanche. Elle est prévue à Haubourdin les 20, 21 et 22 mai 2022. Le vendredi est consacré prioritairement à l’accueil des publics scolaires : l’encadrement est assuré par des animateurs de l’association Savoir Vert.</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Le coût pour la ville d’Haubourdin s’élève à 30 000 €. S’y ajoutent les moyens humains et logistiques (mise à disposition de matériel, </w:t>
      </w:r>
      <w:proofErr w:type="spellStart"/>
      <w:r w:rsidRPr="00A5084B">
        <w:rPr>
          <w:rFonts w:eastAsia="NSimSun"/>
          <w:kern w:val="2"/>
          <w:lang w:eastAsia="zh-CN" w:bidi="hi-IN"/>
        </w:rPr>
        <w:t>barrièrage</w:t>
      </w:r>
      <w:proofErr w:type="spellEnd"/>
      <w:r w:rsidRPr="00A5084B">
        <w:rPr>
          <w:rFonts w:eastAsia="NSimSun"/>
          <w:kern w:val="2"/>
          <w:lang w:eastAsia="zh-CN" w:bidi="hi-IN"/>
        </w:rPr>
        <w:t>, création d’une mare…).</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Monsieur le Maire demande au Conseil Municipal :</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d’accepter les termes de la convention en annexe</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de l’autoriser à signer la convention avec l’association NOVAGRI ainsi que toutes les pièces y afférent</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rPr>
          <w:b/>
        </w:rPr>
      </w:pPr>
      <w:r w:rsidRPr="00A5084B">
        <w:rPr>
          <w:b/>
        </w:rPr>
        <w:t>ADOPTE A L’UNANIMITE</w:t>
      </w:r>
    </w:p>
    <w:p w:rsidR="00F82913" w:rsidRDefault="00F82913" w:rsidP="005461CF">
      <w:pPr>
        <w:jc w:val="both"/>
        <w:rPr>
          <w:rFonts w:eastAsiaTheme="minorHAnsi"/>
          <w:lang w:eastAsia="en-US"/>
        </w:rPr>
      </w:pPr>
    </w:p>
    <w:p w:rsidR="00A5084B" w:rsidRDefault="00A5084B" w:rsidP="005461CF">
      <w:pPr>
        <w:jc w:val="both"/>
        <w:rPr>
          <w:rFonts w:eastAsiaTheme="minorHAnsi"/>
          <w:lang w:eastAsia="en-US"/>
        </w:rPr>
      </w:pPr>
    </w:p>
    <w:p w:rsidR="00A5084B" w:rsidRDefault="00A5084B">
      <w:pPr>
        <w:spacing w:after="160" w:line="259" w:lineRule="auto"/>
        <w:rPr>
          <w:rFonts w:eastAsiaTheme="minorHAnsi"/>
          <w:lang w:eastAsia="en-US"/>
        </w:rPr>
      </w:pPr>
      <w:r>
        <w:rPr>
          <w:rFonts w:eastAsiaTheme="minorHAnsi"/>
          <w:lang w:eastAsia="en-US"/>
        </w:rPr>
        <w:br w:type="page"/>
      </w:r>
    </w:p>
    <w:p w:rsidR="00A5084B" w:rsidRPr="00F82913" w:rsidRDefault="00A5084B" w:rsidP="00A5084B">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A5084B" w:rsidRPr="00A5084B" w:rsidRDefault="00A5084B" w:rsidP="00A5084B">
      <w:pPr>
        <w:suppressAutoHyphens/>
        <w:jc w:val="center"/>
        <w:rPr>
          <w:rFonts w:eastAsia="NSimSun"/>
          <w:kern w:val="2"/>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A5084B" w:rsidRPr="00A5084B" w:rsidTr="00AC54EE">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A5084B" w:rsidRPr="00A5084B" w:rsidRDefault="00A5084B" w:rsidP="00A5084B">
            <w:pPr>
              <w:widowControl w:val="0"/>
              <w:suppressLineNumbers/>
              <w:suppressAutoHyphens/>
              <w:snapToGrid w:val="0"/>
              <w:rPr>
                <w:rFonts w:eastAsia="NSimSun"/>
                <w:kern w:val="2"/>
                <w:lang w:eastAsia="zh-CN" w:bidi="hi-IN"/>
              </w:rPr>
            </w:pPr>
          </w:p>
          <w:p w:rsidR="00A5084B" w:rsidRPr="00A5084B" w:rsidRDefault="00A5084B" w:rsidP="00A5084B">
            <w:pPr>
              <w:widowControl w:val="0"/>
              <w:suppressLineNumbers/>
              <w:suppressAutoHyphens/>
              <w:jc w:val="center"/>
              <w:rPr>
                <w:rFonts w:eastAsia="NSimSun"/>
                <w:kern w:val="2"/>
                <w:lang w:eastAsia="zh-CN" w:bidi="hi-IN"/>
              </w:rPr>
            </w:pPr>
            <w:r w:rsidRPr="00A5084B">
              <w:rPr>
                <w:rFonts w:eastAsia="NSimSun"/>
                <w:b/>
                <w:bCs/>
                <w:kern w:val="2"/>
                <w:lang w:eastAsia="zh-CN" w:bidi="hi-IN"/>
              </w:rPr>
              <w:t>2021-12-09 / 29 - MANIFESTATION FERME EN VILLE – DEMANDE DE PARTICIPATION FINANCIERE AUPRES DES COMMUNES DES WEPPES</w:t>
            </w:r>
          </w:p>
          <w:p w:rsidR="00A5084B" w:rsidRPr="00A5084B" w:rsidRDefault="00A5084B" w:rsidP="00A5084B">
            <w:pPr>
              <w:widowControl w:val="0"/>
              <w:suppressLineNumbers/>
              <w:suppressAutoHyphens/>
              <w:rPr>
                <w:rFonts w:eastAsia="NSimSun"/>
                <w:kern w:val="2"/>
                <w:lang w:eastAsia="zh-CN" w:bidi="hi-IN"/>
              </w:rPr>
            </w:pPr>
          </w:p>
        </w:tc>
      </w:tr>
    </w:tbl>
    <w:p w:rsidR="00A5084B" w:rsidRPr="00A5084B" w:rsidRDefault="00A5084B" w:rsidP="00A5084B">
      <w:pPr>
        <w:suppressAutoHyphens/>
        <w:rPr>
          <w:rFonts w:eastAsia="NSimSun"/>
          <w:kern w:val="2"/>
          <w:lang w:eastAsia="zh-CN" w:bidi="hi-IN"/>
        </w:rPr>
      </w:pPr>
    </w:p>
    <w:p w:rsidR="00A5084B" w:rsidRPr="00A5084B" w:rsidRDefault="00A5084B" w:rsidP="00A5084B">
      <w:pPr>
        <w:suppressAutoHyphens/>
        <w:rPr>
          <w:rFonts w:eastAsia="NSimSun"/>
          <w:kern w:val="2"/>
          <w:lang w:eastAsia="zh-CN" w:bidi="hi-IN"/>
        </w:rPr>
      </w:pPr>
    </w:p>
    <w:p w:rsidR="00A5084B" w:rsidRDefault="008B48EE" w:rsidP="00A5084B">
      <w:pPr>
        <w:suppressAutoHyphens/>
        <w:ind w:firstLine="851"/>
        <w:jc w:val="both"/>
        <w:rPr>
          <w:rFonts w:eastAsia="NSimSun"/>
          <w:kern w:val="2"/>
          <w:lang w:eastAsia="zh-CN" w:bidi="hi-IN"/>
        </w:rPr>
      </w:pPr>
      <w:r>
        <w:rPr>
          <w:rFonts w:eastAsia="NSimSun"/>
          <w:kern w:val="2"/>
          <w:lang w:eastAsia="zh-CN" w:bidi="hi-IN"/>
        </w:rPr>
        <w:t>Monsieur BUQUET prend la parole.</w:t>
      </w:r>
    </w:p>
    <w:p w:rsid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La Municipalité d’Haubourdin a été sollicitée par l’association NOVAGRI, à la demande des agriculteurs des </w:t>
      </w:r>
      <w:proofErr w:type="spellStart"/>
      <w:r w:rsidRPr="00A5084B">
        <w:rPr>
          <w:rFonts w:eastAsia="NSimSun"/>
          <w:kern w:val="2"/>
          <w:lang w:eastAsia="zh-CN" w:bidi="hi-IN"/>
        </w:rPr>
        <w:t>Weppes</w:t>
      </w:r>
      <w:proofErr w:type="spellEnd"/>
      <w:r w:rsidRPr="00A5084B">
        <w:rPr>
          <w:rFonts w:eastAsia="NSimSun"/>
          <w:kern w:val="2"/>
          <w:lang w:eastAsia="zh-CN" w:bidi="hi-IN"/>
        </w:rPr>
        <w:t>, pour organiser la manifestation « Ferme en Ville ».</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Cet évènement a pour objectifs de rapprocher monde urbain et monde rural et de faire découvrir aux citoyens en ville les différents aspects de l’agriculture.</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Il s’agit de faire connaître des filières, des métiers, de montrer la qualité du travail réalisé dans le respect des règles sanitaires, de l’environnement et du bien-être animal, et de faire goûter les produits locaux.</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Ferme en Ville » est un évènement clé en mains, fruit du travail de différents partenaires : l’association NOVAGRI, la commune d’accueil, les agriculteurs.</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La présentation du projet « Ferme en Ville » a été réalisée lors d’une réunion en octobre 2020 à laquelle étaient invitées les communes des </w:t>
      </w:r>
      <w:proofErr w:type="spellStart"/>
      <w:r w:rsidRPr="00A5084B">
        <w:rPr>
          <w:rFonts w:eastAsia="NSimSun"/>
          <w:kern w:val="2"/>
          <w:lang w:eastAsia="zh-CN" w:bidi="hi-IN"/>
        </w:rPr>
        <w:t>Weppes</w:t>
      </w:r>
      <w:proofErr w:type="spellEnd"/>
      <w:r w:rsidRPr="00A5084B">
        <w:rPr>
          <w:rFonts w:eastAsia="NSimSun"/>
          <w:kern w:val="2"/>
          <w:lang w:eastAsia="zh-CN" w:bidi="hi-IN"/>
        </w:rPr>
        <w:t xml:space="preserve">.  </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La manifestation est gratuite, ouverte à tous et se déroule sur 3 jours, du vendredi au dimanche. Elle est prévue à Haubourdin les 20, 21 et 22 mai 2022.</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Le vendredi est consacré prioritairement à l’accueil des publics scolaires ; l’encadrement est assuré par des animateurs de l’association Savoir Vert : les écoles des communes des </w:t>
      </w:r>
      <w:proofErr w:type="spellStart"/>
      <w:r w:rsidRPr="00A5084B">
        <w:rPr>
          <w:rFonts w:eastAsia="NSimSun"/>
          <w:kern w:val="2"/>
          <w:lang w:eastAsia="zh-CN" w:bidi="hi-IN"/>
        </w:rPr>
        <w:t>Weppes</w:t>
      </w:r>
      <w:proofErr w:type="spellEnd"/>
      <w:r w:rsidRPr="00A5084B">
        <w:rPr>
          <w:rFonts w:eastAsia="NSimSun"/>
          <w:kern w:val="2"/>
          <w:lang w:eastAsia="zh-CN" w:bidi="hi-IN"/>
        </w:rPr>
        <w:t xml:space="preserve"> sont invitées à se rendre à cette manifestation durant cette journée.</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De même que la population des </w:t>
      </w:r>
      <w:proofErr w:type="spellStart"/>
      <w:r w:rsidRPr="00A5084B">
        <w:rPr>
          <w:rFonts w:eastAsia="NSimSun"/>
          <w:kern w:val="2"/>
          <w:lang w:eastAsia="zh-CN" w:bidi="hi-IN"/>
        </w:rPr>
        <w:t>Weppes</w:t>
      </w:r>
      <w:proofErr w:type="spellEnd"/>
      <w:r w:rsidRPr="00A5084B">
        <w:rPr>
          <w:rFonts w:eastAsia="NSimSun"/>
          <w:kern w:val="2"/>
          <w:lang w:eastAsia="zh-CN" w:bidi="hi-IN"/>
        </w:rPr>
        <w:t xml:space="preserve"> est invitée les samedi 21 et dimanche 22 mai à Haubourdin afin de profiter de cet évènement.</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Le coût pour la ville d’Haubourdin s’élevant à 30 000 € auxquels il faut ajouter les moyens humains et logistiques, les communes des </w:t>
      </w:r>
      <w:proofErr w:type="spellStart"/>
      <w:r w:rsidRPr="00A5084B">
        <w:rPr>
          <w:rFonts w:eastAsia="NSimSun"/>
          <w:kern w:val="2"/>
          <w:lang w:eastAsia="zh-CN" w:bidi="hi-IN"/>
        </w:rPr>
        <w:t>Weppes</w:t>
      </w:r>
      <w:proofErr w:type="spellEnd"/>
      <w:r w:rsidRPr="00A5084B">
        <w:rPr>
          <w:rFonts w:eastAsia="NSimSun"/>
          <w:kern w:val="2"/>
          <w:lang w:eastAsia="zh-CN" w:bidi="hi-IN"/>
        </w:rPr>
        <w:t xml:space="preserve"> qui le souhaitent pourraient être partenaires de cette manifestation.</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eastAsia="NSimSun"/>
          <w:kern w:val="2"/>
          <w:lang w:eastAsia="zh-CN" w:bidi="hi-IN"/>
        </w:rPr>
      </w:pPr>
      <w:r w:rsidRPr="00A5084B">
        <w:rPr>
          <w:rFonts w:eastAsia="NSimSun"/>
          <w:kern w:val="2"/>
          <w:lang w:eastAsia="zh-CN" w:bidi="hi-IN"/>
        </w:rPr>
        <w:t xml:space="preserve">En conséquence, Monsieur le Maire demande au Conseil Municipal de l’autoriser à solliciter une participation financière de 1 000 € à chaque commune des </w:t>
      </w:r>
      <w:proofErr w:type="spellStart"/>
      <w:r w:rsidRPr="00A5084B">
        <w:rPr>
          <w:rFonts w:eastAsia="NSimSun"/>
          <w:kern w:val="2"/>
          <w:lang w:eastAsia="zh-CN" w:bidi="hi-IN"/>
        </w:rPr>
        <w:t>Weppes</w:t>
      </w:r>
      <w:proofErr w:type="spellEnd"/>
      <w:r w:rsidRPr="00A5084B">
        <w:rPr>
          <w:rFonts w:eastAsia="NSimSun"/>
          <w:kern w:val="2"/>
          <w:lang w:eastAsia="zh-CN" w:bidi="hi-IN"/>
        </w:rPr>
        <w:t xml:space="preserve"> qui souhaite être partenaire de la manifestation « Ferme en Ville ».</w:t>
      </w:r>
    </w:p>
    <w:p w:rsidR="00A5084B" w:rsidRPr="00A5084B" w:rsidRDefault="00A5084B"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ascii="Liberation Serif" w:eastAsia="NSimSun" w:hAnsi="Liberation Serif" w:cs="Mangal"/>
          <w:kern w:val="2"/>
          <w:lang w:eastAsia="zh-CN" w:bidi="hi-IN"/>
        </w:rPr>
      </w:pPr>
    </w:p>
    <w:p w:rsidR="00A5084B" w:rsidRPr="00A5084B" w:rsidRDefault="00A5084B" w:rsidP="00A5084B">
      <w:pPr>
        <w:suppressAutoHyphens/>
        <w:ind w:firstLine="851"/>
        <w:jc w:val="both"/>
        <w:rPr>
          <w:rFonts w:ascii="Liberation Serif" w:eastAsia="NSimSun" w:hAnsi="Liberation Serif" w:cs="Mangal"/>
          <w:kern w:val="2"/>
          <w:lang w:eastAsia="zh-CN" w:bidi="hi-IN"/>
        </w:rPr>
      </w:pPr>
    </w:p>
    <w:p w:rsidR="00A5084B" w:rsidRDefault="00A5084B" w:rsidP="00A5084B">
      <w:pPr>
        <w:suppressAutoHyphens/>
        <w:ind w:firstLine="851"/>
        <w:jc w:val="both"/>
        <w:rPr>
          <w:rFonts w:ascii="Liberation Serif" w:eastAsia="NSimSun" w:hAnsi="Liberation Serif" w:cs="Mangal"/>
          <w:kern w:val="2"/>
          <w:lang w:eastAsia="zh-CN" w:bidi="hi-IN"/>
        </w:rPr>
      </w:pPr>
    </w:p>
    <w:p w:rsidR="008B48EE" w:rsidRDefault="008B48EE" w:rsidP="00A5084B">
      <w:pPr>
        <w:suppressAutoHyphens/>
        <w:ind w:firstLine="851"/>
        <w:jc w:val="both"/>
        <w:rPr>
          <w:rFonts w:eastAsia="NSimSun"/>
          <w:kern w:val="2"/>
          <w:lang w:eastAsia="zh-CN" w:bidi="hi-IN"/>
        </w:rPr>
      </w:pPr>
      <w:r w:rsidRPr="008B48EE">
        <w:rPr>
          <w:rFonts w:eastAsia="NSimSun"/>
          <w:kern w:val="2"/>
          <w:lang w:eastAsia="zh-CN" w:bidi="hi-IN"/>
        </w:rPr>
        <w:t xml:space="preserve">Monsieur OBIN : combien de </w:t>
      </w:r>
      <w:r>
        <w:rPr>
          <w:rFonts w:eastAsia="NSimSun"/>
          <w:kern w:val="2"/>
          <w:lang w:eastAsia="zh-CN" w:bidi="hi-IN"/>
        </w:rPr>
        <w:t>villes participeront ?</w:t>
      </w:r>
    </w:p>
    <w:p w:rsidR="008B48EE" w:rsidRDefault="008B48EE" w:rsidP="00A5084B">
      <w:pPr>
        <w:suppressAutoHyphens/>
        <w:ind w:firstLine="851"/>
        <w:jc w:val="both"/>
        <w:rPr>
          <w:rFonts w:eastAsia="NSimSun"/>
          <w:kern w:val="2"/>
          <w:lang w:eastAsia="zh-CN" w:bidi="hi-IN"/>
        </w:rPr>
      </w:pPr>
    </w:p>
    <w:p w:rsidR="008B48EE" w:rsidRDefault="008B48EE" w:rsidP="00A5084B">
      <w:pPr>
        <w:suppressAutoHyphens/>
        <w:ind w:firstLine="851"/>
        <w:jc w:val="both"/>
        <w:rPr>
          <w:rFonts w:eastAsia="NSimSun"/>
          <w:kern w:val="2"/>
          <w:lang w:eastAsia="zh-CN" w:bidi="hi-IN"/>
        </w:rPr>
      </w:pPr>
    </w:p>
    <w:p w:rsidR="008B48EE" w:rsidRDefault="008B48EE" w:rsidP="008B48EE">
      <w:pPr>
        <w:jc w:val="center"/>
        <w:rPr>
          <w:sz w:val="16"/>
          <w:szCs w:val="16"/>
        </w:rPr>
      </w:pPr>
    </w:p>
    <w:p w:rsidR="008B48EE" w:rsidRPr="00F82913" w:rsidRDefault="008B48EE" w:rsidP="008B48EE">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8B48EE" w:rsidRDefault="008B48EE" w:rsidP="00A5084B">
      <w:pPr>
        <w:suppressAutoHyphens/>
        <w:ind w:firstLine="851"/>
        <w:jc w:val="both"/>
        <w:rPr>
          <w:rFonts w:eastAsia="NSimSun"/>
          <w:kern w:val="2"/>
          <w:lang w:eastAsia="zh-CN" w:bidi="hi-IN"/>
        </w:rPr>
      </w:pPr>
    </w:p>
    <w:p w:rsidR="008B48EE" w:rsidRDefault="008B48EE" w:rsidP="00A5084B">
      <w:pPr>
        <w:suppressAutoHyphens/>
        <w:ind w:firstLine="851"/>
        <w:jc w:val="both"/>
        <w:rPr>
          <w:rFonts w:eastAsia="NSimSun"/>
          <w:kern w:val="2"/>
          <w:lang w:eastAsia="zh-CN" w:bidi="hi-IN"/>
        </w:rPr>
      </w:pPr>
    </w:p>
    <w:p w:rsidR="008B48EE" w:rsidRDefault="008B48EE" w:rsidP="00A5084B">
      <w:pPr>
        <w:suppressAutoHyphens/>
        <w:ind w:firstLine="851"/>
        <w:jc w:val="both"/>
        <w:rPr>
          <w:rFonts w:eastAsia="NSimSun"/>
          <w:kern w:val="2"/>
          <w:lang w:eastAsia="zh-CN" w:bidi="hi-IN"/>
        </w:rPr>
      </w:pPr>
      <w:r>
        <w:rPr>
          <w:rFonts w:eastAsia="NSimSun"/>
          <w:kern w:val="2"/>
          <w:lang w:eastAsia="zh-CN" w:bidi="hi-IN"/>
        </w:rPr>
        <w:t>Monsieur BUQUET : il y a deux ans, nous avons reçu une douzaine de villes. 5 ou 6 étaient intéressées. Nous avons aujourd’hui des arguments, des choses concrètes à proposer. Nous allons toutes les recontacter.</w:t>
      </w:r>
    </w:p>
    <w:p w:rsidR="008B48EE" w:rsidRDefault="008B48EE" w:rsidP="00A5084B">
      <w:pPr>
        <w:suppressAutoHyphens/>
        <w:ind w:firstLine="851"/>
        <w:jc w:val="both"/>
        <w:rPr>
          <w:rFonts w:eastAsia="NSimSun"/>
          <w:kern w:val="2"/>
          <w:lang w:eastAsia="zh-CN" w:bidi="hi-IN"/>
        </w:rPr>
      </w:pPr>
    </w:p>
    <w:p w:rsidR="008B48EE" w:rsidRDefault="008B48EE" w:rsidP="00A5084B">
      <w:pPr>
        <w:suppressAutoHyphens/>
        <w:ind w:firstLine="851"/>
        <w:jc w:val="both"/>
        <w:rPr>
          <w:rFonts w:eastAsia="NSimSun"/>
          <w:kern w:val="2"/>
          <w:lang w:eastAsia="zh-CN" w:bidi="hi-IN"/>
        </w:rPr>
      </w:pPr>
      <w:r>
        <w:rPr>
          <w:rFonts w:eastAsia="NSimSun"/>
          <w:kern w:val="2"/>
          <w:lang w:eastAsia="zh-CN" w:bidi="hi-IN"/>
        </w:rPr>
        <w:t>Monsieur le Maire : nous pouvons espérer une participation de l’ordre de 30 à 50%.</w:t>
      </w:r>
    </w:p>
    <w:p w:rsidR="008B48EE" w:rsidRDefault="008B48EE" w:rsidP="00A5084B">
      <w:pPr>
        <w:suppressAutoHyphens/>
        <w:ind w:firstLine="851"/>
        <w:jc w:val="both"/>
        <w:rPr>
          <w:rFonts w:eastAsia="NSimSun"/>
          <w:kern w:val="2"/>
          <w:lang w:eastAsia="zh-CN" w:bidi="hi-IN"/>
        </w:rPr>
      </w:pPr>
    </w:p>
    <w:p w:rsidR="008B48EE" w:rsidRPr="00A5084B" w:rsidRDefault="008B48EE" w:rsidP="00A5084B">
      <w:pPr>
        <w:suppressAutoHyphens/>
        <w:ind w:firstLine="851"/>
        <w:jc w:val="both"/>
        <w:rPr>
          <w:rFonts w:eastAsia="NSimSun"/>
          <w:kern w:val="2"/>
          <w:lang w:eastAsia="zh-CN" w:bidi="hi-IN"/>
        </w:rPr>
      </w:pPr>
    </w:p>
    <w:p w:rsidR="00A5084B" w:rsidRPr="00A5084B" w:rsidRDefault="00A5084B" w:rsidP="00A5084B">
      <w:pPr>
        <w:suppressAutoHyphens/>
        <w:ind w:firstLine="851"/>
        <w:jc w:val="both"/>
        <w:rPr>
          <w:rFonts w:ascii="Liberation Serif" w:eastAsia="NSimSun" w:hAnsi="Liberation Serif" w:cs="Mangal"/>
          <w:kern w:val="2"/>
          <w:lang w:eastAsia="zh-CN" w:bidi="hi-IN"/>
        </w:rPr>
      </w:pPr>
    </w:p>
    <w:p w:rsidR="008B48EE" w:rsidRDefault="008B48EE" w:rsidP="00A5084B">
      <w:pPr>
        <w:rPr>
          <w:b/>
        </w:rPr>
      </w:pPr>
    </w:p>
    <w:p w:rsidR="00A5084B" w:rsidRPr="00A5084B" w:rsidRDefault="00A5084B" w:rsidP="00A5084B">
      <w:pPr>
        <w:rPr>
          <w:b/>
        </w:rPr>
      </w:pPr>
      <w:r w:rsidRPr="00A5084B">
        <w:rPr>
          <w:b/>
        </w:rPr>
        <w:t>ADOPTE A L’UNANIMITE</w:t>
      </w:r>
    </w:p>
    <w:p w:rsidR="00A5084B" w:rsidRDefault="00A5084B" w:rsidP="005461CF">
      <w:pPr>
        <w:jc w:val="both"/>
        <w:rPr>
          <w:rFonts w:eastAsiaTheme="minorHAnsi"/>
          <w:lang w:eastAsia="en-US"/>
        </w:rPr>
      </w:pPr>
    </w:p>
    <w:p w:rsidR="008B48EE" w:rsidRDefault="008B48EE">
      <w:pPr>
        <w:spacing w:after="160" w:line="259" w:lineRule="auto"/>
        <w:rPr>
          <w:rFonts w:eastAsiaTheme="minorHAnsi"/>
          <w:lang w:eastAsia="en-US"/>
        </w:rPr>
      </w:pPr>
      <w:r>
        <w:rPr>
          <w:rFonts w:eastAsiaTheme="minorHAnsi"/>
          <w:lang w:eastAsia="en-US"/>
        </w:rPr>
        <w:br w:type="page"/>
      </w:r>
    </w:p>
    <w:p w:rsidR="008B48EE" w:rsidRPr="00F82913" w:rsidRDefault="008B48EE" w:rsidP="008B48EE">
      <w:pPr>
        <w:jc w:val="center"/>
        <w:rPr>
          <w:b/>
          <w:bCs/>
          <w:sz w:val="22"/>
          <w:szCs w:val="22"/>
        </w:rPr>
      </w:pPr>
      <w:r w:rsidRPr="009621B1">
        <w:rPr>
          <w:sz w:val="16"/>
          <w:szCs w:val="16"/>
        </w:rPr>
        <w:t>C</w:t>
      </w:r>
      <w:r>
        <w:rPr>
          <w:sz w:val="16"/>
          <w:szCs w:val="16"/>
        </w:rPr>
        <w:t>onseil Municipal du 9 décembre</w:t>
      </w:r>
      <w:r w:rsidRPr="009621B1">
        <w:rPr>
          <w:sz w:val="16"/>
          <w:szCs w:val="16"/>
        </w:rPr>
        <w:t xml:space="preserve"> 2021</w:t>
      </w:r>
    </w:p>
    <w:p w:rsidR="008B48EE" w:rsidRPr="008B48EE" w:rsidRDefault="008B48EE" w:rsidP="008B48EE">
      <w:pPr>
        <w:suppressAutoHyphens/>
        <w:rPr>
          <w:rFonts w:eastAsia="NSimSun"/>
          <w:kern w:val="2"/>
          <w:lang w:eastAsia="zh-CN" w:bidi="hi-IN"/>
        </w:rPr>
      </w:pPr>
    </w:p>
    <w:p w:rsidR="008B48EE" w:rsidRPr="008B48EE" w:rsidRDefault="008B48EE" w:rsidP="008B48EE">
      <w:pPr>
        <w:widowControl w:val="0"/>
        <w:suppressAutoHyphens/>
        <w:rPr>
          <w:rFonts w:eastAsia="Arial Unicode MS"/>
          <w:kern w:val="2"/>
          <w:lang w:eastAsia="zh-CN"/>
        </w:rPr>
      </w:pPr>
    </w:p>
    <w:p w:rsidR="008B48EE" w:rsidRPr="008B48EE" w:rsidRDefault="008B48EE" w:rsidP="008B48EE">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8B48EE" w:rsidRPr="008B48EE" w:rsidRDefault="008B48EE" w:rsidP="008B48EE">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8B48EE">
        <w:rPr>
          <w:rFonts w:eastAsia="Arial Unicode MS"/>
          <w:b/>
          <w:bCs/>
          <w:kern w:val="2"/>
          <w:lang w:eastAsia="zh-CN"/>
        </w:rPr>
        <w:t>2021-12-09 / 30 - CRÉATION ET SUPPRESSION DE POSTES</w:t>
      </w:r>
    </w:p>
    <w:p w:rsidR="008B48EE" w:rsidRPr="008B48EE" w:rsidRDefault="008B48EE" w:rsidP="008B48EE">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8B48EE" w:rsidRPr="008B48EE" w:rsidRDefault="008B48EE" w:rsidP="008B48EE">
      <w:pPr>
        <w:widowControl w:val="0"/>
        <w:suppressAutoHyphens/>
        <w:jc w:val="center"/>
        <w:rPr>
          <w:rFonts w:eastAsia="Arial Unicode MS"/>
          <w:b/>
          <w:bCs/>
          <w:kern w:val="2"/>
          <w:lang w:eastAsia="zh-CN"/>
        </w:rPr>
      </w:pPr>
    </w:p>
    <w:p w:rsidR="008B48EE" w:rsidRPr="008B48EE" w:rsidRDefault="008B48EE" w:rsidP="008B48EE">
      <w:pPr>
        <w:suppressAutoHyphens/>
        <w:autoSpaceDE w:val="0"/>
        <w:jc w:val="both"/>
        <w:rPr>
          <w:lang w:eastAsia="zh-CN"/>
        </w:rPr>
      </w:pPr>
    </w:p>
    <w:p w:rsidR="008B48EE" w:rsidRDefault="008B48EE" w:rsidP="008B48EE">
      <w:pPr>
        <w:suppressAutoHyphens/>
        <w:autoSpaceDE w:val="0"/>
        <w:ind w:firstLine="851"/>
        <w:jc w:val="both"/>
        <w:rPr>
          <w:lang w:eastAsia="zh-CN"/>
        </w:rPr>
      </w:pPr>
      <w:r>
        <w:rPr>
          <w:lang w:eastAsia="zh-CN"/>
        </w:rPr>
        <w:t>Monsieur le Maire prend la parole.</w:t>
      </w:r>
    </w:p>
    <w:p w:rsidR="008B48EE" w:rsidRDefault="008B48EE" w:rsidP="008B48EE">
      <w:pPr>
        <w:suppressAutoHyphens/>
        <w:autoSpaceDE w:val="0"/>
        <w:ind w:firstLine="851"/>
        <w:jc w:val="both"/>
        <w:rPr>
          <w:lang w:eastAsia="zh-CN"/>
        </w:rPr>
      </w:pPr>
    </w:p>
    <w:p w:rsidR="008B48EE" w:rsidRPr="008B48EE" w:rsidRDefault="008B48EE" w:rsidP="008B48EE">
      <w:pPr>
        <w:suppressAutoHyphens/>
        <w:autoSpaceDE w:val="0"/>
        <w:ind w:firstLine="851"/>
        <w:jc w:val="both"/>
        <w:rPr>
          <w:lang w:eastAsia="zh-CN"/>
        </w:rPr>
      </w:pPr>
      <w:r w:rsidRPr="008B48EE">
        <w:rPr>
          <w:lang w:eastAsia="zh-CN"/>
        </w:rPr>
        <w:t>Conformément à l’article 34 de la loi du 26 janvier 1984, les emplois de chaque collectivité ou établissement sont créés par l’organe délibérant de la collectivité ou de l’établissement.</w:t>
      </w:r>
    </w:p>
    <w:p w:rsidR="008B48EE" w:rsidRPr="008B48EE" w:rsidRDefault="008B48EE" w:rsidP="008B48EE">
      <w:pPr>
        <w:suppressAutoHyphens/>
        <w:autoSpaceDE w:val="0"/>
        <w:ind w:firstLine="851"/>
        <w:jc w:val="both"/>
        <w:rPr>
          <w:lang w:eastAsia="zh-CN"/>
        </w:rPr>
      </w:pPr>
    </w:p>
    <w:p w:rsidR="008B48EE" w:rsidRPr="008B48EE" w:rsidRDefault="008B48EE" w:rsidP="008B48EE">
      <w:pPr>
        <w:suppressAutoHyphens/>
        <w:autoSpaceDE w:val="0"/>
        <w:ind w:firstLine="851"/>
        <w:jc w:val="both"/>
        <w:rPr>
          <w:lang w:eastAsia="zh-CN"/>
        </w:rPr>
      </w:pPr>
      <w:r w:rsidRPr="008B48EE">
        <w:rPr>
          <w:lang w:eastAsia="zh-CN"/>
        </w:rPr>
        <w:t>Il appartient donc au Conseil Municipal de la Ville d’HAUBOURDIN de fixer l’effectif des emplois nécessaires au fonctionnement des services. En cas de réorganisation des services, la décision est soumise à l’avis préalable du Comité Technique.</w:t>
      </w:r>
    </w:p>
    <w:p w:rsidR="008B48EE" w:rsidRPr="008B48EE" w:rsidRDefault="008B48EE" w:rsidP="008B48EE">
      <w:pPr>
        <w:suppressAutoHyphens/>
        <w:autoSpaceDE w:val="0"/>
        <w:ind w:firstLine="851"/>
        <w:jc w:val="both"/>
        <w:rPr>
          <w:lang w:eastAsia="zh-CN"/>
        </w:rPr>
      </w:pPr>
    </w:p>
    <w:p w:rsidR="008B48EE" w:rsidRPr="008B48EE" w:rsidRDefault="008B48EE" w:rsidP="008B48EE">
      <w:pPr>
        <w:suppressAutoHyphens/>
        <w:autoSpaceDE w:val="0"/>
        <w:ind w:firstLine="851"/>
        <w:jc w:val="both"/>
        <w:rPr>
          <w:lang w:eastAsia="zh-CN"/>
        </w:rPr>
      </w:pPr>
      <w:r w:rsidRPr="008B48EE">
        <w:rPr>
          <w:lang w:eastAsia="zh-CN"/>
        </w:rPr>
        <w:t>Le projet sera donc présenté à l’avis du comité technique en date du 6 décembre 2021.</w:t>
      </w:r>
    </w:p>
    <w:p w:rsidR="008B48EE" w:rsidRPr="008B48EE" w:rsidRDefault="008B48EE" w:rsidP="008B48EE">
      <w:pPr>
        <w:suppressAutoHyphens/>
        <w:autoSpaceDE w:val="0"/>
        <w:ind w:firstLine="851"/>
        <w:jc w:val="both"/>
        <w:rPr>
          <w:lang w:eastAsia="zh-CN"/>
        </w:rPr>
      </w:pPr>
    </w:p>
    <w:p w:rsidR="008B48EE" w:rsidRPr="008B48EE" w:rsidRDefault="008B48EE" w:rsidP="008B48EE">
      <w:pPr>
        <w:suppressAutoHyphens/>
        <w:autoSpaceDE w:val="0"/>
        <w:jc w:val="both"/>
        <w:rPr>
          <w:lang w:eastAsia="zh-CN"/>
        </w:rPr>
      </w:pPr>
    </w:p>
    <w:p w:rsidR="008B48EE" w:rsidRPr="008B48EE" w:rsidRDefault="008B48EE" w:rsidP="008B48EE">
      <w:pPr>
        <w:suppressAutoHyphens/>
        <w:autoSpaceDE w:val="0"/>
        <w:jc w:val="both"/>
        <w:rPr>
          <w:lang w:eastAsia="zh-CN"/>
        </w:rPr>
      </w:pPr>
      <w:r w:rsidRPr="008B48EE">
        <w:rPr>
          <w:lang w:eastAsia="zh-CN"/>
        </w:rPr>
        <w:t>Il sera évoqué les modalités suivantes :</w:t>
      </w:r>
    </w:p>
    <w:p w:rsidR="008B48EE" w:rsidRPr="008B48EE" w:rsidRDefault="008B48EE" w:rsidP="008B48EE">
      <w:pPr>
        <w:suppressAutoHyphens/>
        <w:autoSpaceDE w:val="0"/>
        <w:jc w:val="both"/>
        <w:rPr>
          <w:lang w:eastAsia="zh-CN"/>
        </w:rPr>
      </w:pPr>
    </w:p>
    <w:p w:rsidR="008B48EE" w:rsidRPr="008B48EE" w:rsidRDefault="008B48EE" w:rsidP="008B48EE">
      <w:pPr>
        <w:widowControl w:val="0"/>
        <w:numPr>
          <w:ilvl w:val="0"/>
          <w:numId w:val="8"/>
        </w:numPr>
        <w:suppressAutoHyphens/>
        <w:spacing w:after="160" w:line="252" w:lineRule="auto"/>
        <w:jc w:val="both"/>
        <w:rPr>
          <w:rFonts w:eastAsia="Arial Unicode MS"/>
          <w:kern w:val="2"/>
          <w:lang w:eastAsia="zh-CN"/>
        </w:rPr>
      </w:pPr>
      <w:r w:rsidRPr="008B48EE">
        <w:rPr>
          <w:rFonts w:eastAsia="Arial Unicode MS"/>
          <w:bCs/>
          <w:iCs/>
          <w:kern w:val="2"/>
        </w:rPr>
        <w:t>Le Centre Culturel Paul André LEQUIMME ne nécessite plus le maintien d’un gardiennage permanent du bâtiment. Il convient de supprimer le poste qui prévoyait les activités suivantes :</w:t>
      </w:r>
    </w:p>
    <w:p w:rsidR="008B48EE" w:rsidRPr="008B48EE" w:rsidRDefault="008B48EE" w:rsidP="008B48EE">
      <w:pPr>
        <w:widowControl w:val="0"/>
        <w:ind w:left="720"/>
        <w:jc w:val="both"/>
        <w:rPr>
          <w:rFonts w:eastAsia="Arial Unicode MS"/>
          <w:kern w:val="2"/>
          <w:lang w:eastAsia="zh-CN"/>
        </w:rPr>
      </w:pPr>
    </w:p>
    <w:p w:rsidR="008B48EE" w:rsidRPr="008B48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les</w:t>
      </w:r>
      <w:proofErr w:type="gramEnd"/>
      <w:r w:rsidRPr="008B48EE">
        <w:rPr>
          <w:rFonts w:eastAsia="Arial Unicode MS"/>
          <w:bCs/>
          <w:iCs/>
          <w:kern w:val="2"/>
        </w:rPr>
        <w:t xml:space="preserve"> missions de concierge dans le cadre d’une attribution d’un logement par occupation précaire avec astreintes,</w:t>
      </w:r>
    </w:p>
    <w:p w:rsidR="008B48EE" w:rsidRPr="008B48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les</w:t>
      </w:r>
      <w:proofErr w:type="gramEnd"/>
      <w:r w:rsidRPr="008B48EE">
        <w:rPr>
          <w:rFonts w:eastAsia="Arial Unicode MS"/>
          <w:bCs/>
          <w:iCs/>
          <w:kern w:val="2"/>
        </w:rPr>
        <w:t xml:space="preserve"> missions en qualité d’agent de service de sécurité incendie et d’assistance à personnes,</w:t>
      </w:r>
    </w:p>
    <w:p w:rsidR="008B48EE" w:rsidRPr="008B48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les</w:t>
      </w:r>
      <w:proofErr w:type="gramEnd"/>
      <w:r w:rsidRPr="008B48EE">
        <w:rPr>
          <w:rFonts w:eastAsia="Arial Unicode MS"/>
          <w:bCs/>
          <w:iCs/>
          <w:kern w:val="2"/>
        </w:rPr>
        <w:t xml:space="preserve"> missions techniques de 1</w:t>
      </w:r>
      <w:r w:rsidRPr="008B48EE">
        <w:rPr>
          <w:rFonts w:eastAsia="Arial Unicode MS"/>
          <w:bCs/>
          <w:iCs/>
          <w:kern w:val="2"/>
          <w:vertAlign w:val="superscript"/>
        </w:rPr>
        <w:t>er</w:t>
      </w:r>
      <w:r w:rsidRPr="008B48EE">
        <w:rPr>
          <w:rFonts w:eastAsia="Arial Unicode MS"/>
          <w:bCs/>
          <w:iCs/>
          <w:kern w:val="2"/>
        </w:rPr>
        <w:t xml:space="preserve"> niveau préalables à la conduite d’un spectacle ou d’un événement au centre culturel.</w:t>
      </w:r>
    </w:p>
    <w:p w:rsidR="008B48EE" w:rsidRPr="008B48EE" w:rsidRDefault="008B48EE" w:rsidP="008B48EE">
      <w:pPr>
        <w:widowControl w:val="0"/>
        <w:ind w:left="1095"/>
        <w:jc w:val="both"/>
        <w:rPr>
          <w:rFonts w:eastAsia="Arial Unicode MS"/>
          <w:kern w:val="2"/>
          <w:lang w:eastAsia="zh-CN"/>
        </w:rPr>
      </w:pPr>
    </w:p>
    <w:p w:rsidR="008B48EE" w:rsidRPr="008B48EE" w:rsidRDefault="008B48EE" w:rsidP="008B48EE">
      <w:pPr>
        <w:widowControl w:val="0"/>
        <w:ind w:left="709"/>
        <w:jc w:val="both"/>
        <w:rPr>
          <w:rFonts w:eastAsia="Arial Unicode MS"/>
          <w:kern w:val="2"/>
          <w:lang w:eastAsia="zh-CN"/>
        </w:rPr>
      </w:pPr>
      <w:r w:rsidRPr="008B48EE">
        <w:rPr>
          <w:rFonts w:eastAsia="Arial Unicode MS"/>
          <w:bCs/>
          <w:iCs/>
          <w:kern w:val="2"/>
        </w:rPr>
        <w:t>Il s’agit d’un poste à temps non complet sur la base de 28 heures par semaine.</w:t>
      </w:r>
    </w:p>
    <w:p w:rsidR="008B48EE" w:rsidRPr="008B48EE" w:rsidRDefault="008B48EE" w:rsidP="008B48EE">
      <w:pPr>
        <w:widowControl w:val="0"/>
        <w:jc w:val="both"/>
        <w:rPr>
          <w:rFonts w:eastAsia="Arial Unicode MS"/>
          <w:bCs/>
          <w:iCs/>
          <w:kern w:val="2"/>
        </w:rPr>
      </w:pPr>
    </w:p>
    <w:p w:rsidR="008B48EE" w:rsidRPr="008B48EE" w:rsidRDefault="008B48EE" w:rsidP="008B48EE">
      <w:pPr>
        <w:widowControl w:val="0"/>
        <w:numPr>
          <w:ilvl w:val="0"/>
          <w:numId w:val="8"/>
        </w:numPr>
        <w:suppressAutoHyphens/>
        <w:spacing w:after="160" w:line="252" w:lineRule="auto"/>
        <w:jc w:val="both"/>
        <w:rPr>
          <w:rFonts w:eastAsia="Arial Unicode MS"/>
          <w:kern w:val="2"/>
          <w:lang w:eastAsia="zh-CN"/>
        </w:rPr>
      </w:pPr>
      <w:r w:rsidRPr="008B48EE">
        <w:rPr>
          <w:rFonts w:eastAsia="Arial Unicode MS"/>
          <w:bCs/>
          <w:iCs/>
          <w:kern w:val="2"/>
        </w:rPr>
        <w:t>En parallèle, il est nécessaire de créer un poste d’agent technique polyvalent à temps complet pour maintenir les activités suivantes :</w:t>
      </w:r>
    </w:p>
    <w:p w:rsidR="008B48EE" w:rsidRPr="008B48EE" w:rsidRDefault="008B48EE" w:rsidP="008B48EE">
      <w:pPr>
        <w:widowControl w:val="0"/>
        <w:ind w:left="720"/>
        <w:jc w:val="both"/>
        <w:rPr>
          <w:rFonts w:eastAsia="Arial Unicode MS"/>
          <w:kern w:val="2"/>
          <w:lang w:eastAsia="zh-CN"/>
        </w:rPr>
      </w:pPr>
    </w:p>
    <w:p w:rsidR="008B48EE" w:rsidRPr="008B48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les</w:t>
      </w:r>
      <w:proofErr w:type="gramEnd"/>
      <w:r w:rsidRPr="008B48EE">
        <w:rPr>
          <w:rFonts w:eastAsia="Arial Unicode MS"/>
          <w:bCs/>
          <w:iCs/>
          <w:kern w:val="2"/>
        </w:rPr>
        <w:t xml:space="preserve"> missions en qualité d’agent de service de sécurité incendie et d’assistance à personnes,</w:t>
      </w:r>
    </w:p>
    <w:p w:rsidR="008B48EE" w:rsidRPr="008B48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les</w:t>
      </w:r>
      <w:proofErr w:type="gramEnd"/>
      <w:r w:rsidRPr="008B48EE">
        <w:rPr>
          <w:rFonts w:eastAsia="Arial Unicode MS"/>
          <w:bCs/>
          <w:iCs/>
          <w:kern w:val="2"/>
        </w:rPr>
        <w:t xml:space="preserve"> missions techniques de 1</w:t>
      </w:r>
      <w:r w:rsidRPr="008B48EE">
        <w:rPr>
          <w:rFonts w:eastAsia="Arial Unicode MS"/>
          <w:bCs/>
          <w:iCs/>
          <w:kern w:val="2"/>
          <w:vertAlign w:val="superscript"/>
        </w:rPr>
        <w:t>er</w:t>
      </w:r>
      <w:r w:rsidRPr="008B48EE">
        <w:rPr>
          <w:rFonts w:eastAsia="Arial Unicode MS"/>
          <w:bCs/>
          <w:iCs/>
          <w:kern w:val="2"/>
        </w:rPr>
        <w:t xml:space="preserve"> niveau préalables à la conduite d’un spectacle ou d’un événement au Centre Culturel et à la Ferme du </w:t>
      </w:r>
      <w:proofErr w:type="spellStart"/>
      <w:r w:rsidRPr="008B48EE">
        <w:rPr>
          <w:rFonts w:eastAsia="Arial Unicode MS"/>
          <w:bCs/>
          <w:iCs/>
          <w:kern w:val="2"/>
        </w:rPr>
        <w:t>Bocquiau</w:t>
      </w:r>
      <w:proofErr w:type="spellEnd"/>
      <w:r w:rsidRPr="008B48EE">
        <w:rPr>
          <w:rFonts w:eastAsia="Arial Unicode MS"/>
          <w:bCs/>
          <w:iCs/>
          <w:kern w:val="2"/>
        </w:rPr>
        <w:t>,</w:t>
      </w:r>
    </w:p>
    <w:p w:rsidR="008B48EE" w:rsidRPr="00AC54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les</w:t>
      </w:r>
      <w:proofErr w:type="gramEnd"/>
      <w:r w:rsidRPr="008B48EE">
        <w:rPr>
          <w:rFonts w:eastAsia="Arial Unicode MS"/>
          <w:bCs/>
          <w:iCs/>
          <w:kern w:val="2"/>
        </w:rPr>
        <w:t xml:space="preserve"> missions d’entretien et de nettoyage des surfaces du Centre Culturel et de la Ferme du </w:t>
      </w:r>
      <w:proofErr w:type="spellStart"/>
      <w:r w:rsidRPr="008B48EE">
        <w:rPr>
          <w:rFonts w:eastAsia="Arial Unicode MS"/>
          <w:bCs/>
          <w:iCs/>
          <w:kern w:val="2"/>
        </w:rPr>
        <w:t>Bocquiau</w:t>
      </w:r>
      <w:proofErr w:type="spellEnd"/>
      <w:r w:rsidRPr="008B48EE">
        <w:rPr>
          <w:rFonts w:eastAsia="Arial Unicode MS"/>
          <w:bCs/>
          <w:iCs/>
          <w:kern w:val="2"/>
        </w:rPr>
        <w:t>,</w:t>
      </w:r>
    </w:p>
    <w:p w:rsidR="00AC54EE" w:rsidRPr="00AC54EE" w:rsidRDefault="00AC54EE" w:rsidP="00AC54EE">
      <w:pPr>
        <w:jc w:val="center"/>
        <w:rPr>
          <w:b/>
          <w:bCs/>
          <w:sz w:val="22"/>
          <w:szCs w:val="22"/>
        </w:rPr>
      </w:pPr>
      <w:r w:rsidRPr="00AC54EE">
        <w:rPr>
          <w:sz w:val="16"/>
          <w:szCs w:val="16"/>
        </w:rPr>
        <w:t>Conseil Municipal du 9 décembre 2021</w:t>
      </w:r>
    </w:p>
    <w:p w:rsidR="00AC54EE" w:rsidRPr="008B48EE" w:rsidRDefault="00AC54EE" w:rsidP="00AC54EE">
      <w:pPr>
        <w:widowControl w:val="0"/>
        <w:suppressAutoHyphens/>
        <w:spacing w:after="160" w:line="252" w:lineRule="auto"/>
        <w:jc w:val="both"/>
        <w:rPr>
          <w:rFonts w:eastAsia="Arial Unicode MS"/>
          <w:kern w:val="2"/>
          <w:lang w:eastAsia="zh-CN"/>
        </w:rPr>
      </w:pPr>
    </w:p>
    <w:p w:rsidR="008B48EE" w:rsidRPr="008B48EE" w:rsidRDefault="008B48EE" w:rsidP="008B48EE">
      <w:pPr>
        <w:widowControl w:val="0"/>
        <w:numPr>
          <w:ilvl w:val="0"/>
          <w:numId w:val="7"/>
        </w:numPr>
        <w:tabs>
          <w:tab w:val="clear" w:pos="720"/>
          <w:tab w:val="num" w:pos="0"/>
        </w:tabs>
        <w:suppressAutoHyphens/>
        <w:spacing w:after="160" w:line="252" w:lineRule="auto"/>
        <w:ind w:left="1095"/>
        <w:jc w:val="both"/>
        <w:rPr>
          <w:rFonts w:eastAsia="Arial Unicode MS"/>
          <w:kern w:val="2"/>
          <w:lang w:eastAsia="zh-CN"/>
        </w:rPr>
      </w:pPr>
      <w:proofErr w:type="gramStart"/>
      <w:r w:rsidRPr="008B48EE">
        <w:rPr>
          <w:rFonts w:eastAsia="Arial Unicode MS"/>
          <w:bCs/>
          <w:iCs/>
          <w:kern w:val="2"/>
        </w:rPr>
        <w:t>la</w:t>
      </w:r>
      <w:proofErr w:type="gramEnd"/>
      <w:r w:rsidRPr="008B48EE">
        <w:rPr>
          <w:rFonts w:eastAsia="Arial Unicode MS"/>
          <w:bCs/>
          <w:iCs/>
          <w:kern w:val="2"/>
        </w:rPr>
        <w:t xml:space="preserve"> sécurisation des deux bâtiments culturels (Centre Culturel et Ferme du </w:t>
      </w:r>
      <w:proofErr w:type="spellStart"/>
      <w:r w:rsidRPr="008B48EE">
        <w:rPr>
          <w:rFonts w:eastAsia="Arial Unicode MS"/>
          <w:bCs/>
          <w:iCs/>
          <w:kern w:val="2"/>
        </w:rPr>
        <w:t>Bocquiau</w:t>
      </w:r>
      <w:proofErr w:type="spellEnd"/>
      <w:r w:rsidRPr="008B48EE">
        <w:rPr>
          <w:rFonts w:eastAsia="Arial Unicode MS"/>
          <w:bCs/>
          <w:iCs/>
          <w:kern w:val="2"/>
        </w:rPr>
        <w:t>) en assurant la fermeture après chaque utilisation et en vérifiant que les lumières soient éteintes ainsi que de la mise sous alarme.</w:t>
      </w:r>
    </w:p>
    <w:p w:rsidR="008B48EE" w:rsidRPr="008B48EE" w:rsidRDefault="008B48EE" w:rsidP="008B48EE">
      <w:pPr>
        <w:widowControl w:val="0"/>
        <w:ind w:left="1095"/>
        <w:jc w:val="both"/>
        <w:rPr>
          <w:rFonts w:eastAsia="Arial Unicode MS"/>
          <w:kern w:val="2"/>
          <w:lang w:eastAsia="zh-CN"/>
        </w:rPr>
      </w:pPr>
    </w:p>
    <w:p w:rsidR="008B48EE" w:rsidRPr="008B48EE" w:rsidRDefault="008B48EE" w:rsidP="008B48EE">
      <w:pPr>
        <w:widowControl w:val="0"/>
        <w:ind w:left="375"/>
        <w:jc w:val="both"/>
        <w:rPr>
          <w:rFonts w:eastAsia="Arial Unicode MS"/>
          <w:bCs/>
          <w:iCs/>
          <w:kern w:val="2"/>
        </w:rPr>
      </w:pPr>
    </w:p>
    <w:p w:rsidR="008B48EE" w:rsidRPr="008B48EE" w:rsidRDefault="008B48EE" w:rsidP="008B48EE">
      <w:pPr>
        <w:suppressAutoHyphens/>
        <w:autoSpaceDE w:val="0"/>
        <w:spacing w:after="240"/>
        <w:jc w:val="both"/>
        <w:rPr>
          <w:lang w:eastAsia="zh-CN"/>
        </w:rPr>
      </w:pPr>
      <w:r w:rsidRPr="008B48EE">
        <w:rPr>
          <w:b/>
          <w:bCs/>
          <w:iCs/>
        </w:rPr>
        <w:t>Monsieur l</w:t>
      </w:r>
      <w:r w:rsidRPr="008B48EE">
        <w:rPr>
          <w:b/>
          <w:bCs/>
          <w:iCs/>
          <w:lang w:eastAsia="zh-CN"/>
        </w:rPr>
        <w:t xml:space="preserve">e Maire </w:t>
      </w:r>
      <w:r w:rsidRPr="008B48EE">
        <w:rPr>
          <w:b/>
          <w:bCs/>
          <w:lang w:eastAsia="zh-CN"/>
        </w:rPr>
        <w:t>propose au Conseil Municipal :</w:t>
      </w:r>
    </w:p>
    <w:p w:rsidR="008B48EE" w:rsidRPr="008B48EE" w:rsidRDefault="008B48EE" w:rsidP="008B48EE">
      <w:pPr>
        <w:widowControl w:val="0"/>
        <w:numPr>
          <w:ilvl w:val="0"/>
          <w:numId w:val="6"/>
        </w:numPr>
        <w:tabs>
          <w:tab w:val="clear" w:pos="720"/>
          <w:tab w:val="num" w:pos="0"/>
        </w:tabs>
        <w:suppressAutoHyphens/>
        <w:autoSpaceDE w:val="0"/>
        <w:spacing w:after="120" w:line="252" w:lineRule="auto"/>
        <w:ind w:left="426"/>
        <w:contextualSpacing/>
        <w:jc w:val="both"/>
        <w:rPr>
          <w:lang w:eastAsia="zh-CN"/>
        </w:rPr>
      </w:pPr>
      <w:r w:rsidRPr="008B48EE">
        <w:rPr>
          <w:lang w:eastAsia="zh-CN"/>
        </w:rPr>
        <w:t>La suppression de l’emploi d’agent technique et de gardiennage à temps non complet sur la base de 28 heures par semaine.</w:t>
      </w:r>
    </w:p>
    <w:p w:rsidR="008B48EE" w:rsidRPr="008B48EE" w:rsidRDefault="008B48EE" w:rsidP="008B48EE">
      <w:pPr>
        <w:suppressAutoHyphens/>
        <w:autoSpaceDE w:val="0"/>
        <w:spacing w:after="120"/>
        <w:ind w:left="786"/>
        <w:contextualSpacing/>
        <w:jc w:val="both"/>
        <w:rPr>
          <w:lang w:eastAsia="zh-CN"/>
        </w:rPr>
      </w:pPr>
    </w:p>
    <w:p w:rsidR="008B48EE" w:rsidRPr="008B48EE" w:rsidRDefault="008B48EE" w:rsidP="008B48EE">
      <w:pPr>
        <w:widowControl w:val="0"/>
        <w:numPr>
          <w:ilvl w:val="0"/>
          <w:numId w:val="6"/>
        </w:numPr>
        <w:tabs>
          <w:tab w:val="clear" w:pos="720"/>
          <w:tab w:val="num" w:pos="0"/>
        </w:tabs>
        <w:suppressAutoHyphens/>
        <w:autoSpaceDE w:val="0"/>
        <w:spacing w:after="120" w:line="252" w:lineRule="auto"/>
        <w:ind w:left="426"/>
        <w:contextualSpacing/>
        <w:jc w:val="both"/>
        <w:rPr>
          <w:lang w:eastAsia="zh-CN"/>
        </w:rPr>
      </w:pPr>
      <w:r w:rsidRPr="008B48EE">
        <w:rPr>
          <w:lang w:eastAsia="zh-CN"/>
        </w:rPr>
        <w:t xml:space="preserve">La création d’un emploi </w:t>
      </w:r>
      <w:r w:rsidRPr="008B48EE">
        <w:rPr>
          <w:bCs/>
          <w:iCs/>
        </w:rPr>
        <w:t>d’agent technique polyvalent dans le cadre d’emplois des adjoints techniques sur la base d’un temps complet</w:t>
      </w:r>
      <w:r w:rsidRPr="008B48EE">
        <w:rPr>
          <w:lang w:eastAsia="zh-CN"/>
        </w:rPr>
        <w:t>. Cet emploi serait occupé par un fonctionnaire. Toutefois, en cas de recherche infructueuse de candidats statutaires, il pourra être pourvu par un agent contractuel sur la base de l’article 3-3 de la loi n°84-53 du 26 janvier 1984. La rémunération serait calculée par référence à la grille indiciaire du grade de recrutement. Le recrutement d’un agent contractuel serait prononcé à l’issue d’une procédure prévue par les décrets n°2019-1414 du 19 décembre 2019 et n°88-145 du 15 février 1988, ceci afin de garantir l’égal accès aux emplois publics.</w:t>
      </w:r>
    </w:p>
    <w:p w:rsidR="008B48EE" w:rsidRPr="008B48EE" w:rsidRDefault="008B48EE" w:rsidP="008B48EE">
      <w:pPr>
        <w:widowControl w:val="0"/>
        <w:tabs>
          <w:tab w:val="left" w:pos="10203"/>
        </w:tabs>
        <w:suppressAutoHyphens/>
        <w:ind w:right="-3"/>
        <w:jc w:val="both"/>
        <w:rPr>
          <w:rFonts w:eastAsia="Arial Unicode MS"/>
          <w:kern w:val="2"/>
          <w:lang w:eastAsia="zh-CN"/>
        </w:rPr>
      </w:pPr>
    </w:p>
    <w:p w:rsidR="008B48EE" w:rsidRPr="008B48EE" w:rsidRDefault="008B48EE" w:rsidP="008B48EE">
      <w:pPr>
        <w:widowControl w:val="0"/>
        <w:tabs>
          <w:tab w:val="left" w:pos="10203"/>
        </w:tabs>
        <w:suppressAutoHyphens/>
        <w:ind w:right="-3"/>
        <w:jc w:val="both"/>
        <w:rPr>
          <w:rFonts w:eastAsia="Arial Unicode MS"/>
          <w:kern w:val="2"/>
          <w:lang w:eastAsia="zh-CN"/>
        </w:rPr>
      </w:pPr>
    </w:p>
    <w:p w:rsidR="00AC54EE" w:rsidRDefault="00AC54EE" w:rsidP="008B48EE">
      <w:pPr>
        <w:rPr>
          <w:b/>
        </w:rPr>
      </w:pPr>
    </w:p>
    <w:p w:rsidR="00E27B81" w:rsidRDefault="00E27B81" w:rsidP="008B48EE">
      <w:pPr>
        <w:rPr>
          <w:b/>
        </w:rPr>
      </w:pPr>
    </w:p>
    <w:p w:rsidR="00E27B81" w:rsidRPr="00E27B81" w:rsidRDefault="00E27B81" w:rsidP="00E27B81">
      <w:pPr>
        <w:ind w:firstLine="851"/>
        <w:jc w:val="both"/>
      </w:pPr>
      <w:r w:rsidRPr="00E27B81">
        <w:t>Madame CAPY : ce poste était-il accompagné d’un logement de fonction ?</w:t>
      </w:r>
    </w:p>
    <w:p w:rsidR="00E27B81" w:rsidRPr="00E27B81" w:rsidRDefault="00E27B81" w:rsidP="00E27B81">
      <w:pPr>
        <w:ind w:firstLine="851"/>
        <w:jc w:val="both"/>
      </w:pPr>
    </w:p>
    <w:p w:rsidR="00E27B81" w:rsidRPr="00E27B81" w:rsidRDefault="00E27B81" w:rsidP="00E27B81">
      <w:pPr>
        <w:ind w:firstLine="851"/>
        <w:jc w:val="both"/>
      </w:pPr>
      <w:r w:rsidRPr="00E27B81">
        <w:t>Monsieur le Maire : oui.</w:t>
      </w:r>
    </w:p>
    <w:p w:rsidR="00E27B81" w:rsidRPr="00E27B81" w:rsidRDefault="00E27B81" w:rsidP="00E27B81">
      <w:pPr>
        <w:ind w:firstLine="851"/>
        <w:jc w:val="both"/>
      </w:pPr>
    </w:p>
    <w:p w:rsidR="00E27B81" w:rsidRPr="00E27B81" w:rsidRDefault="00E27B81" w:rsidP="00E27B81">
      <w:pPr>
        <w:ind w:firstLine="851"/>
        <w:jc w:val="both"/>
      </w:pPr>
      <w:r w:rsidRPr="00E27B81">
        <w:t>Madame CAPY : que va devenir ce logement ?</w:t>
      </w:r>
    </w:p>
    <w:p w:rsidR="00E27B81" w:rsidRPr="00E27B81" w:rsidRDefault="00E27B81" w:rsidP="00E27B81">
      <w:pPr>
        <w:ind w:firstLine="851"/>
        <w:jc w:val="both"/>
      </w:pPr>
    </w:p>
    <w:p w:rsidR="00E27B81" w:rsidRPr="00E27B81" w:rsidRDefault="00E27B81" w:rsidP="00E27B81">
      <w:pPr>
        <w:ind w:firstLine="851"/>
        <w:jc w:val="both"/>
      </w:pPr>
      <w:r w:rsidRPr="00E27B81">
        <w:t>Monsieur le Maire : il ne sera plus affecté.</w:t>
      </w:r>
    </w:p>
    <w:p w:rsidR="00E27B81" w:rsidRPr="00E27B81" w:rsidRDefault="00E27B81" w:rsidP="00E27B81">
      <w:pPr>
        <w:ind w:firstLine="851"/>
        <w:jc w:val="both"/>
      </w:pPr>
    </w:p>
    <w:p w:rsidR="00E27B81" w:rsidRPr="00E27B81" w:rsidRDefault="00E27B81" w:rsidP="00E27B81">
      <w:pPr>
        <w:ind w:firstLine="851"/>
        <w:jc w:val="both"/>
      </w:pPr>
      <w:r w:rsidRPr="00E27B81">
        <w:t>Madame CAPY : les missions de la personne qui occupait ce poste seront-elles les mêmes pour celle qui occupera ce nouveau poste ?</w:t>
      </w:r>
    </w:p>
    <w:p w:rsidR="00E27B81" w:rsidRPr="00E27B81" w:rsidRDefault="00E27B81" w:rsidP="00E27B81">
      <w:pPr>
        <w:ind w:firstLine="851"/>
        <w:jc w:val="both"/>
      </w:pPr>
    </w:p>
    <w:p w:rsidR="00E27B81" w:rsidRPr="00E27B81" w:rsidRDefault="00E27B81" w:rsidP="00E27B81">
      <w:pPr>
        <w:ind w:firstLine="851"/>
        <w:jc w:val="both"/>
      </w:pPr>
      <w:r w:rsidRPr="00E27B81">
        <w:t>Monsieur le Maire : il ne s’agit pas d’un nouveau poste, il s’agit juste d’un changement d’affectation pour la personne qui passera à temps complet. Elle est parfaitement informée de la situation.</w:t>
      </w:r>
    </w:p>
    <w:p w:rsidR="00E27B81" w:rsidRPr="00E27B81" w:rsidRDefault="00E27B81" w:rsidP="00E27B81">
      <w:pPr>
        <w:ind w:firstLine="851"/>
        <w:jc w:val="both"/>
      </w:pPr>
    </w:p>
    <w:p w:rsidR="00E27B81" w:rsidRDefault="00E27B81" w:rsidP="00E27B81">
      <w:pPr>
        <w:ind w:firstLine="851"/>
        <w:rPr>
          <w:b/>
        </w:rPr>
      </w:pPr>
    </w:p>
    <w:p w:rsidR="00E27B81" w:rsidRDefault="00E27B81" w:rsidP="00E27B81">
      <w:pPr>
        <w:ind w:firstLine="851"/>
        <w:rPr>
          <w:b/>
        </w:rPr>
      </w:pPr>
    </w:p>
    <w:p w:rsidR="00E27B81" w:rsidRDefault="00E27B81" w:rsidP="00E27B81">
      <w:pPr>
        <w:ind w:firstLine="851"/>
        <w:rPr>
          <w:b/>
        </w:rPr>
      </w:pPr>
    </w:p>
    <w:p w:rsidR="00AC54EE" w:rsidRDefault="00AC54EE" w:rsidP="008B48EE">
      <w:pPr>
        <w:rPr>
          <w:b/>
        </w:rPr>
      </w:pPr>
    </w:p>
    <w:p w:rsidR="008B48EE" w:rsidRPr="008B48EE" w:rsidRDefault="008B48EE" w:rsidP="008B48EE">
      <w:pPr>
        <w:rPr>
          <w:b/>
        </w:rPr>
      </w:pPr>
      <w:r w:rsidRPr="008B48EE">
        <w:rPr>
          <w:b/>
        </w:rPr>
        <w:t>ADOPTE A L’UNANIMITE</w:t>
      </w:r>
    </w:p>
    <w:p w:rsidR="008B48EE" w:rsidRDefault="008B48EE" w:rsidP="005461CF">
      <w:pPr>
        <w:jc w:val="both"/>
        <w:rPr>
          <w:rFonts w:eastAsiaTheme="minorHAnsi"/>
          <w:lang w:eastAsia="en-US"/>
        </w:rPr>
      </w:pPr>
    </w:p>
    <w:p w:rsidR="00E27B81" w:rsidRDefault="00E27B81">
      <w:pPr>
        <w:spacing w:after="160" w:line="259" w:lineRule="auto"/>
        <w:rPr>
          <w:rFonts w:eastAsiaTheme="minorHAnsi"/>
          <w:lang w:eastAsia="en-US"/>
        </w:rPr>
      </w:pPr>
      <w:r>
        <w:rPr>
          <w:rFonts w:eastAsiaTheme="minorHAnsi"/>
          <w:lang w:eastAsia="en-US"/>
        </w:rPr>
        <w:br w:type="page"/>
      </w:r>
    </w:p>
    <w:p w:rsidR="00E27B81" w:rsidRPr="00AC54EE" w:rsidRDefault="00E27B81" w:rsidP="00E27B81">
      <w:pPr>
        <w:jc w:val="center"/>
        <w:rPr>
          <w:b/>
          <w:bCs/>
          <w:sz w:val="22"/>
          <w:szCs w:val="22"/>
        </w:rPr>
      </w:pPr>
      <w:r w:rsidRPr="00AC54EE">
        <w:rPr>
          <w:sz w:val="16"/>
          <w:szCs w:val="16"/>
        </w:rPr>
        <w:t>Conseil Municipal du 9 décembre 2021</w:t>
      </w:r>
    </w:p>
    <w:p w:rsidR="00E27B81" w:rsidRPr="00E27B81" w:rsidRDefault="00E27B81" w:rsidP="00E27B81">
      <w:pPr>
        <w:suppressAutoHyphens/>
        <w:jc w:val="center"/>
        <w:rPr>
          <w:lang w:eastAsia="zh-CN"/>
        </w:rPr>
      </w:pPr>
    </w:p>
    <w:p w:rsidR="00E27B81" w:rsidRPr="00E27B81" w:rsidRDefault="00E27B81" w:rsidP="00E27B81">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E27B81" w:rsidRPr="00E27B81" w:rsidRDefault="00E27B81" w:rsidP="00E27B81">
      <w:pPr>
        <w:pBdr>
          <w:top w:val="single" w:sz="1" w:space="1" w:color="000000"/>
          <w:left w:val="single" w:sz="1" w:space="1" w:color="000000"/>
          <w:bottom w:val="single" w:sz="1" w:space="1" w:color="000000"/>
          <w:right w:val="single" w:sz="1" w:space="1" w:color="000000"/>
        </w:pBdr>
        <w:suppressAutoHyphens/>
        <w:jc w:val="center"/>
        <w:rPr>
          <w:lang w:eastAsia="zh-CN"/>
        </w:rPr>
      </w:pPr>
      <w:r w:rsidRPr="00E27B81">
        <w:rPr>
          <w:b/>
          <w:bCs/>
          <w:lang w:eastAsia="zh-CN"/>
        </w:rPr>
        <w:t>2021-12-09 / 31 - ACCORD SUR L’AMÉNAGEMENT ET LA RÉDUCTION</w:t>
      </w:r>
    </w:p>
    <w:p w:rsidR="00E27B81" w:rsidRPr="00E27B81" w:rsidRDefault="00E27B81" w:rsidP="00E27B81">
      <w:pPr>
        <w:pBdr>
          <w:top w:val="single" w:sz="1" w:space="1" w:color="000000"/>
          <w:left w:val="single" w:sz="1" w:space="1" w:color="000000"/>
          <w:bottom w:val="single" w:sz="1" w:space="1" w:color="000000"/>
          <w:right w:val="single" w:sz="1" w:space="1" w:color="000000"/>
        </w:pBdr>
        <w:suppressAutoHyphens/>
        <w:jc w:val="center"/>
        <w:rPr>
          <w:lang w:eastAsia="zh-CN"/>
        </w:rPr>
      </w:pPr>
      <w:r w:rsidRPr="00E27B81">
        <w:rPr>
          <w:b/>
          <w:bCs/>
          <w:lang w:eastAsia="zh-CN"/>
        </w:rPr>
        <w:t xml:space="preserve"> DU TEMPS DE TRAVAIL</w:t>
      </w:r>
    </w:p>
    <w:p w:rsidR="00E27B81" w:rsidRPr="00E27B81" w:rsidRDefault="00E27B81" w:rsidP="00E27B81">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E27B81" w:rsidRPr="00E27B81" w:rsidRDefault="00E27B81" w:rsidP="00E27B81">
      <w:pPr>
        <w:suppressAutoHyphens/>
        <w:jc w:val="both"/>
        <w:rPr>
          <w:b/>
          <w:bCs/>
          <w:lang w:eastAsia="zh-CN"/>
        </w:rPr>
      </w:pPr>
    </w:p>
    <w:p w:rsidR="00E27B81" w:rsidRDefault="00E27B81" w:rsidP="00E27B81">
      <w:pPr>
        <w:suppressAutoHyphens/>
        <w:ind w:firstLine="851"/>
        <w:jc w:val="both"/>
        <w:rPr>
          <w:lang w:eastAsia="zh-CN"/>
        </w:rPr>
      </w:pPr>
      <w:r>
        <w:rPr>
          <w:lang w:eastAsia="zh-CN"/>
        </w:rPr>
        <w:t>Monsieur le Maire prend la parole.</w:t>
      </w:r>
    </w:p>
    <w:p w:rsidR="00E27B81" w:rsidRDefault="00E27B81" w:rsidP="00E27B81">
      <w:pPr>
        <w:suppressAutoHyphens/>
        <w:ind w:firstLine="851"/>
        <w:jc w:val="both"/>
        <w:rPr>
          <w:lang w:eastAsia="zh-CN"/>
        </w:rPr>
      </w:pPr>
    </w:p>
    <w:p w:rsidR="00E27B81" w:rsidRPr="00E27B81" w:rsidRDefault="00E27B81" w:rsidP="00E27B81">
      <w:pPr>
        <w:suppressAutoHyphens/>
        <w:ind w:firstLine="851"/>
        <w:jc w:val="both"/>
        <w:rPr>
          <w:lang w:eastAsia="zh-CN"/>
        </w:rPr>
      </w:pPr>
      <w:r w:rsidRPr="00E27B81">
        <w:rPr>
          <w:lang w:eastAsia="zh-CN"/>
        </w:rPr>
        <w:t>Par délibération en date du 24 octobre 2001, le Conseil Municipal a adopté l’accord sur l’aménagement et la réduction du temps de travail des agents municipaux.</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Cet accord peut faire l’objet de modification ou d’adjonction afin de solutionner les difficultés d’application relative à l’organisation, le fonctionnement des services et lorsque les textes évoluent.</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que la loi du 6 août 2019 de transformation de la fonction publique prévoit la suppression des régimes dérogatoires aux 35 heures maintenus dans certains établissements et collectivités territoriaux et un retour obligatoire aux 1607 heures,</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ainsi la suppression des régimes dérogatoires à la durée légale du temps de travail correspondant aux jours d’ancienneté et à la journée du maire, accordés sous la forme de congés annuels au sein de la ville d’HAUBOURDIN,</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que les deux jours de congés hors période accordés systématiquement à tous les agents de la ville d’HAUBOURDIN doivent désormais être décomptés au cas par cas,</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les réunions de travail menées avec les représentants du personnel,</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que le projet de protocole d’accord sur l’aménagement et la réduction du temps de travail est présenté au comité technique le 6 décembre 2021,</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que l’ensemble des modalités sur l’organisation du temps de travail au sein de la ville d’HAUBOURDIN est repris dans le projet de protocole d’accord ci-annexé,</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Considérant que le projet de protocole d’accord de la ville d’HAUBOURDIN respecte et prend en compte les principes suivants :</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La durée et l’aménagement du temps de travail des agents territoriaux sont fixés par l’organe délibérant, après avis du comité technique.</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Le travail est organisé selon des périodes de référence appelées cycles de travail.</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Les horaires de travail sont définis à l’intérieur d’un cycle qui peut varier entre le cycle hebdomadaire et le cycle annuel.</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Le décompte du temps de travail s’effectue sur l’année, la durée annuelle ne pouvant excéder 1607 heures, sans préjudice des heures supplémentaires susceptibles d’être accomplies.</w:t>
      </w:r>
    </w:p>
    <w:p w:rsidR="00E27B81" w:rsidRPr="00E27B81" w:rsidRDefault="00E27B81" w:rsidP="00E27B81">
      <w:pPr>
        <w:suppressAutoHyphens/>
        <w:ind w:firstLine="851"/>
        <w:rPr>
          <w:lang w:eastAsia="zh-CN"/>
        </w:rPr>
      </w:pPr>
    </w:p>
    <w:p w:rsidR="00E27B81" w:rsidRDefault="00E27B81" w:rsidP="00E27B81">
      <w:pPr>
        <w:suppressAutoHyphens/>
        <w:ind w:firstLine="851"/>
        <w:jc w:val="both"/>
        <w:rPr>
          <w:lang w:eastAsia="zh-CN"/>
        </w:rPr>
      </w:pPr>
    </w:p>
    <w:p w:rsidR="00E27B81" w:rsidRDefault="00E27B81" w:rsidP="00E27B81">
      <w:pPr>
        <w:jc w:val="center"/>
        <w:rPr>
          <w:sz w:val="16"/>
          <w:szCs w:val="16"/>
        </w:rPr>
      </w:pPr>
    </w:p>
    <w:p w:rsidR="00E27B81" w:rsidRPr="00AC54EE" w:rsidRDefault="00E27B81" w:rsidP="00E27B81">
      <w:pPr>
        <w:jc w:val="center"/>
        <w:rPr>
          <w:b/>
          <w:bCs/>
          <w:sz w:val="22"/>
          <w:szCs w:val="22"/>
        </w:rPr>
      </w:pPr>
      <w:r w:rsidRPr="00AC54EE">
        <w:rPr>
          <w:sz w:val="16"/>
          <w:szCs w:val="16"/>
        </w:rPr>
        <w:t>Conseil Municipal du 9 décembre 2021</w:t>
      </w:r>
    </w:p>
    <w:p w:rsidR="00E27B81" w:rsidRDefault="00E27B81" w:rsidP="00E27B81">
      <w:pPr>
        <w:suppressAutoHyphens/>
        <w:ind w:firstLine="851"/>
        <w:jc w:val="both"/>
        <w:rPr>
          <w:lang w:eastAsia="zh-CN"/>
        </w:rPr>
      </w:pPr>
    </w:p>
    <w:p w:rsidR="00AE46E4" w:rsidRDefault="00AE46E4" w:rsidP="00E27B81">
      <w:pPr>
        <w:suppressAutoHyphens/>
        <w:ind w:firstLine="851"/>
        <w:jc w:val="both"/>
        <w:rPr>
          <w:lang w:eastAsia="zh-CN"/>
        </w:rPr>
      </w:pPr>
    </w:p>
    <w:p w:rsidR="00E27B81" w:rsidRPr="00E27B81" w:rsidRDefault="00E27B81" w:rsidP="00E27B81">
      <w:pPr>
        <w:suppressAutoHyphens/>
        <w:ind w:firstLine="851"/>
        <w:jc w:val="both"/>
        <w:rPr>
          <w:lang w:eastAsia="zh-CN"/>
        </w:rPr>
      </w:pPr>
      <w:r w:rsidRPr="00E27B81">
        <w:rPr>
          <w:lang w:eastAsia="zh-CN"/>
        </w:rPr>
        <w:t>Le principe d’annualisation garantit une égalité de traitement en ce qui concerne le temps de travail global sur 12 mois, tout en permettant des modes d’organisation de ces temps différents selon la spécificité des missions exercées. Ainsi les cycles de travail peuvent varier en fonction de chaque service ou encore en prenant en considération la nature des fonctions exercées. Le temps de travail peut également être annualisé notamment pour les services alternant des périodes de haute activité et de faible activité.</w:t>
      </w:r>
    </w:p>
    <w:p w:rsidR="00E27B81" w:rsidRPr="00E27B81" w:rsidRDefault="00E27B81" w:rsidP="00E27B81">
      <w:pPr>
        <w:suppressAutoHyphens/>
        <w:ind w:firstLine="851"/>
        <w:rPr>
          <w:lang w:eastAsia="zh-CN"/>
        </w:rPr>
      </w:pPr>
    </w:p>
    <w:p w:rsidR="00AE46E4" w:rsidRDefault="00AE46E4" w:rsidP="00E27B81">
      <w:pPr>
        <w:suppressAutoHyphens/>
        <w:ind w:firstLine="851"/>
        <w:rPr>
          <w:lang w:eastAsia="zh-CN"/>
        </w:rPr>
      </w:pPr>
    </w:p>
    <w:p w:rsidR="00E27B81" w:rsidRPr="00E27B81" w:rsidRDefault="00E27B81" w:rsidP="00E27B81">
      <w:pPr>
        <w:suppressAutoHyphens/>
        <w:ind w:firstLine="851"/>
        <w:rPr>
          <w:lang w:eastAsia="zh-CN"/>
        </w:rPr>
      </w:pPr>
      <w:r w:rsidRPr="00E27B81">
        <w:rPr>
          <w:lang w:eastAsia="zh-CN"/>
        </w:rPr>
        <w:t>Monsieur le Maire demande au Conseil Municipal :</w:t>
      </w:r>
    </w:p>
    <w:p w:rsidR="00E27B81" w:rsidRPr="00E27B81" w:rsidRDefault="00E27B81" w:rsidP="00E27B81">
      <w:pPr>
        <w:suppressAutoHyphens/>
        <w:ind w:firstLine="851"/>
        <w:rPr>
          <w:lang w:eastAsia="zh-CN"/>
        </w:rPr>
      </w:pPr>
    </w:p>
    <w:p w:rsidR="00E27B81" w:rsidRPr="00E27B81" w:rsidRDefault="00E27B81" w:rsidP="00E27B81">
      <w:pPr>
        <w:suppressAutoHyphens/>
        <w:ind w:firstLine="851"/>
        <w:jc w:val="both"/>
        <w:rPr>
          <w:lang w:eastAsia="zh-CN"/>
        </w:rPr>
      </w:pPr>
      <w:r w:rsidRPr="00E27B81">
        <w:rPr>
          <w:lang w:eastAsia="zh-CN"/>
        </w:rPr>
        <w:t>- d’approuver les nouvelles modalités d’organisation du temps de travail des agents de la ville d’HAUBOURDIN dans le respect des 1607 heures effectives annuelles,</w:t>
      </w:r>
    </w:p>
    <w:p w:rsidR="00E27B81" w:rsidRPr="00E27B81" w:rsidRDefault="00E27B81" w:rsidP="00E27B81">
      <w:pPr>
        <w:suppressAutoHyphens/>
        <w:ind w:firstLine="851"/>
        <w:jc w:val="both"/>
        <w:rPr>
          <w:lang w:eastAsia="zh-CN"/>
        </w:rPr>
      </w:pPr>
    </w:p>
    <w:p w:rsidR="00E27B81" w:rsidRPr="00E27B81" w:rsidRDefault="00E27B81" w:rsidP="00E27B81">
      <w:pPr>
        <w:suppressAutoHyphens/>
        <w:ind w:firstLine="851"/>
        <w:jc w:val="both"/>
        <w:rPr>
          <w:lang w:eastAsia="zh-CN"/>
        </w:rPr>
      </w:pPr>
      <w:r w:rsidRPr="00E27B81">
        <w:rPr>
          <w:lang w:eastAsia="zh-CN"/>
        </w:rPr>
        <w:t>- d’approuver le projet de protocole d’accord ci-annexé.</w:t>
      </w:r>
    </w:p>
    <w:p w:rsidR="00E27B81" w:rsidRPr="00E27B81" w:rsidRDefault="00E27B81" w:rsidP="00E27B81">
      <w:pPr>
        <w:suppressAutoHyphens/>
        <w:ind w:firstLine="851"/>
        <w:jc w:val="both"/>
        <w:rPr>
          <w:lang w:eastAsia="zh-CN"/>
        </w:rPr>
      </w:pPr>
    </w:p>
    <w:p w:rsidR="00E27B81" w:rsidRDefault="00E27B81" w:rsidP="00E27B81">
      <w:pPr>
        <w:rPr>
          <w:rFonts w:eastAsiaTheme="minorHAnsi"/>
          <w:b/>
        </w:rPr>
      </w:pPr>
    </w:p>
    <w:p w:rsidR="00E27B81" w:rsidRDefault="00E27B81" w:rsidP="00E27B81">
      <w:pPr>
        <w:rPr>
          <w:rFonts w:eastAsiaTheme="minorHAnsi"/>
          <w:b/>
        </w:rPr>
      </w:pPr>
    </w:p>
    <w:p w:rsidR="00AE46E4" w:rsidRDefault="00AE46E4" w:rsidP="00E27B81">
      <w:pPr>
        <w:rPr>
          <w:rFonts w:eastAsiaTheme="minorHAnsi"/>
          <w:b/>
        </w:rPr>
      </w:pPr>
    </w:p>
    <w:p w:rsidR="00E27B81" w:rsidRDefault="00E27B81" w:rsidP="00E27B81">
      <w:pPr>
        <w:rPr>
          <w:rFonts w:eastAsiaTheme="minorHAnsi"/>
          <w:b/>
        </w:rPr>
      </w:pPr>
    </w:p>
    <w:p w:rsidR="00E27B81" w:rsidRPr="003F7279" w:rsidRDefault="00E27B81" w:rsidP="003F7279">
      <w:pPr>
        <w:ind w:firstLine="851"/>
        <w:jc w:val="both"/>
        <w:rPr>
          <w:rFonts w:eastAsiaTheme="minorHAnsi"/>
        </w:rPr>
      </w:pPr>
      <w:r w:rsidRPr="003F7279">
        <w:rPr>
          <w:rFonts w:eastAsiaTheme="minorHAnsi"/>
        </w:rPr>
        <w:t xml:space="preserve">Madame CAPY : le comité technique </w:t>
      </w:r>
      <w:proofErr w:type="spellStart"/>
      <w:r w:rsidRPr="003F7279">
        <w:rPr>
          <w:rFonts w:eastAsiaTheme="minorHAnsi"/>
        </w:rPr>
        <w:t>a-t-il</w:t>
      </w:r>
      <w:proofErr w:type="spellEnd"/>
      <w:r w:rsidRPr="003F7279">
        <w:rPr>
          <w:rFonts w:eastAsiaTheme="minorHAnsi"/>
        </w:rPr>
        <w:t xml:space="preserve"> donné son accord ?</w:t>
      </w:r>
    </w:p>
    <w:p w:rsidR="00E27B81" w:rsidRPr="003F7279" w:rsidRDefault="00E27B81" w:rsidP="003F7279">
      <w:pPr>
        <w:ind w:firstLine="851"/>
        <w:jc w:val="both"/>
        <w:rPr>
          <w:rFonts w:eastAsiaTheme="minorHAnsi"/>
        </w:rPr>
      </w:pPr>
    </w:p>
    <w:p w:rsidR="00E27B81" w:rsidRPr="003F7279" w:rsidRDefault="00BD478B" w:rsidP="003F7279">
      <w:pPr>
        <w:ind w:firstLine="851"/>
        <w:jc w:val="both"/>
        <w:rPr>
          <w:rFonts w:eastAsiaTheme="minorHAnsi"/>
        </w:rPr>
      </w:pPr>
      <w:r w:rsidRPr="003F7279">
        <w:rPr>
          <w:rFonts w:eastAsiaTheme="minorHAnsi"/>
        </w:rPr>
        <w:t>Monsieur le Maire : oui.</w:t>
      </w:r>
    </w:p>
    <w:p w:rsidR="00BD478B" w:rsidRPr="003F7279" w:rsidRDefault="00BD478B" w:rsidP="003F7279">
      <w:pPr>
        <w:ind w:firstLine="851"/>
        <w:jc w:val="both"/>
        <w:rPr>
          <w:rFonts w:eastAsiaTheme="minorHAnsi"/>
        </w:rPr>
      </w:pPr>
    </w:p>
    <w:p w:rsidR="00BD478B" w:rsidRPr="003F7279" w:rsidRDefault="003B2A67" w:rsidP="003F7279">
      <w:pPr>
        <w:ind w:firstLine="851"/>
        <w:jc w:val="both"/>
        <w:rPr>
          <w:rFonts w:eastAsiaTheme="minorHAnsi"/>
        </w:rPr>
      </w:pPr>
      <w:r w:rsidRPr="003F7279">
        <w:rPr>
          <w:rFonts w:eastAsiaTheme="minorHAnsi"/>
        </w:rPr>
        <w:t>Madame CAPY : je n’</w:t>
      </w:r>
      <w:r w:rsidR="00DB13EE" w:rsidRPr="003F7279">
        <w:rPr>
          <w:rFonts w:eastAsiaTheme="minorHAnsi"/>
        </w:rPr>
        <w:t xml:space="preserve">ai pas compris </w:t>
      </w:r>
      <w:r w:rsidRPr="003F7279">
        <w:rPr>
          <w:rFonts w:eastAsiaTheme="minorHAnsi"/>
        </w:rPr>
        <w:t xml:space="preserve">lorsque vous dites « considérant que les deux jours de congés hors période </w:t>
      </w:r>
      <w:r w:rsidR="00DB13EE" w:rsidRPr="003F7279">
        <w:rPr>
          <w:rFonts w:eastAsiaTheme="minorHAnsi"/>
        </w:rPr>
        <w:t>accordés systématiquement aux agents de la ville d’Haubourdin doivent désormais être décomptés au cas par cas ».</w:t>
      </w:r>
    </w:p>
    <w:p w:rsidR="00DB13EE" w:rsidRPr="003F7279" w:rsidRDefault="00DB13EE" w:rsidP="003F7279">
      <w:pPr>
        <w:ind w:firstLine="851"/>
        <w:jc w:val="both"/>
        <w:rPr>
          <w:rFonts w:eastAsiaTheme="minorHAnsi"/>
        </w:rPr>
      </w:pPr>
    </w:p>
    <w:p w:rsidR="00DB13EE" w:rsidRPr="003F7279" w:rsidRDefault="00DB13EE" w:rsidP="003F7279">
      <w:pPr>
        <w:ind w:firstLine="851"/>
        <w:jc w:val="both"/>
        <w:rPr>
          <w:rFonts w:eastAsiaTheme="minorHAnsi"/>
        </w:rPr>
      </w:pPr>
      <w:r w:rsidRPr="003F7279">
        <w:rPr>
          <w:rFonts w:eastAsiaTheme="minorHAnsi"/>
        </w:rPr>
        <w:t>Monsieur le Maire : les jours de fractionnement sont accordés en fonction des congés pris en été et ceux pris en dehors de cette période. L’usage à Haubourdin était que l’on accorde systématiquement à tous les agents ces deux jours même si certains prenaient tous leurs congés en été. Nous ne pouvons plus faire cela</w:t>
      </w:r>
      <w:r w:rsidR="003F7279" w:rsidRPr="003F7279">
        <w:rPr>
          <w:rFonts w:eastAsiaTheme="minorHAnsi"/>
        </w:rPr>
        <w:t>.</w:t>
      </w:r>
    </w:p>
    <w:p w:rsidR="003F7279" w:rsidRPr="003F7279" w:rsidRDefault="003F7279" w:rsidP="003F7279">
      <w:pPr>
        <w:ind w:firstLine="851"/>
        <w:jc w:val="both"/>
        <w:rPr>
          <w:rFonts w:eastAsiaTheme="minorHAnsi"/>
        </w:rPr>
      </w:pPr>
    </w:p>
    <w:p w:rsidR="003F7279" w:rsidRPr="003F7279" w:rsidRDefault="003F7279" w:rsidP="003F7279">
      <w:pPr>
        <w:ind w:firstLine="851"/>
        <w:jc w:val="both"/>
        <w:rPr>
          <w:rFonts w:eastAsiaTheme="minorHAnsi"/>
        </w:rPr>
      </w:pPr>
      <w:r w:rsidRPr="003F7279">
        <w:rPr>
          <w:rFonts w:eastAsiaTheme="minorHAnsi"/>
        </w:rPr>
        <w:t>Madame CAPY : pourquoi l’hôtel de ville auparavant ouvert le samedi matin sera désormais fermé ?</w:t>
      </w:r>
    </w:p>
    <w:p w:rsidR="003F7279" w:rsidRPr="003F7279" w:rsidRDefault="003F7279" w:rsidP="003F7279">
      <w:pPr>
        <w:ind w:firstLine="851"/>
        <w:jc w:val="both"/>
        <w:rPr>
          <w:rFonts w:eastAsiaTheme="minorHAnsi"/>
        </w:rPr>
      </w:pPr>
    </w:p>
    <w:p w:rsidR="003F7279" w:rsidRPr="003F7279" w:rsidRDefault="003F7279" w:rsidP="003F7279">
      <w:pPr>
        <w:ind w:firstLine="851"/>
        <w:jc w:val="both"/>
        <w:rPr>
          <w:rFonts w:eastAsiaTheme="minorHAnsi"/>
        </w:rPr>
      </w:pPr>
      <w:r w:rsidRPr="003F7279">
        <w:rPr>
          <w:rFonts w:eastAsiaTheme="minorHAnsi"/>
        </w:rPr>
        <w:t>Monsieur le Maire : certains services comme les services techniques et la police municipale demeurent ouvert le samedi. La mairie était essentiellement ouverte le samedi pou</w:t>
      </w:r>
      <w:r w:rsidR="00A37607">
        <w:rPr>
          <w:rFonts w:eastAsiaTheme="minorHAnsi"/>
        </w:rPr>
        <w:t>r l’état civil mais les personnes ont désormais plus de temps pour déclarer certains évènements, les textes et délais ayant été modifiés</w:t>
      </w:r>
      <w:r w:rsidRPr="003F7279">
        <w:rPr>
          <w:rFonts w:eastAsiaTheme="minorHAnsi"/>
        </w:rPr>
        <w:t>. Nous n’avons donc plus besoin d’une aussi large ouverture, la contrainte pour ce service a été levée. De plus, de plus en plus d’actes administratifs se font via internet et nous nous sommes rendus compte, durant le premier confinement, lorsque nous avons fermé l’hôtel de ville le samedi matin que la demande des habitants n’était pas très forte. Nous avons testé cett</w:t>
      </w:r>
      <w:r w:rsidR="00E86E24">
        <w:rPr>
          <w:rFonts w:eastAsiaTheme="minorHAnsi"/>
        </w:rPr>
        <w:t xml:space="preserve">e fermeture en septembre 2020. Celle-ci s’étant révélée </w:t>
      </w:r>
      <w:r w:rsidR="00E86E24" w:rsidRPr="003F7279">
        <w:rPr>
          <w:rFonts w:eastAsiaTheme="minorHAnsi"/>
        </w:rPr>
        <w:t>concluante</w:t>
      </w:r>
      <w:r w:rsidRPr="003F7279">
        <w:rPr>
          <w:rFonts w:eastAsiaTheme="minorHAnsi"/>
        </w:rPr>
        <w:t>, nous avons d</w:t>
      </w:r>
      <w:r w:rsidR="00E86E24">
        <w:rPr>
          <w:rFonts w:eastAsiaTheme="minorHAnsi"/>
        </w:rPr>
        <w:t xml:space="preserve">écidé de rester fermé </w:t>
      </w:r>
      <w:r w:rsidRPr="003F7279">
        <w:rPr>
          <w:rFonts w:eastAsiaTheme="minorHAnsi"/>
        </w:rPr>
        <w:t>le samedi matin.</w:t>
      </w:r>
    </w:p>
    <w:p w:rsidR="003F7279" w:rsidRPr="003F7279" w:rsidRDefault="003F7279" w:rsidP="003F7279">
      <w:pPr>
        <w:ind w:firstLine="851"/>
        <w:jc w:val="both"/>
        <w:rPr>
          <w:rFonts w:eastAsiaTheme="minorHAnsi"/>
        </w:rPr>
      </w:pPr>
    </w:p>
    <w:p w:rsidR="00AE46E4" w:rsidRDefault="00AE46E4" w:rsidP="003F7279">
      <w:pPr>
        <w:ind w:firstLine="851"/>
        <w:jc w:val="both"/>
        <w:rPr>
          <w:rFonts w:eastAsiaTheme="minorHAnsi"/>
        </w:rPr>
      </w:pPr>
    </w:p>
    <w:p w:rsidR="00AE46E4" w:rsidRDefault="00AE46E4" w:rsidP="003F7279">
      <w:pPr>
        <w:ind w:firstLine="851"/>
        <w:jc w:val="both"/>
        <w:rPr>
          <w:rFonts w:eastAsiaTheme="minorHAnsi"/>
        </w:rPr>
      </w:pPr>
    </w:p>
    <w:p w:rsidR="00AE46E4" w:rsidRDefault="00AE46E4" w:rsidP="003F7279">
      <w:pPr>
        <w:ind w:firstLine="851"/>
        <w:jc w:val="both"/>
        <w:rPr>
          <w:rFonts w:eastAsiaTheme="minorHAnsi"/>
        </w:rPr>
      </w:pPr>
    </w:p>
    <w:p w:rsidR="00AE46E4" w:rsidRPr="00AC54EE" w:rsidRDefault="00AE46E4" w:rsidP="00AE46E4">
      <w:pPr>
        <w:jc w:val="center"/>
        <w:rPr>
          <w:b/>
          <w:bCs/>
          <w:sz w:val="22"/>
          <w:szCs w:val="22"/>
        </w:rPr>
      </w:pPr>
      <w:r w:rsidRPr="00AC54EE">
        <w:rPr>
          <w:sz w:val="16"/>
          <w:szCs w:val="16"/>
        </w:rPr>
        <w:t>Conseil Municipal du 9 décembre 2021</w:t>
      </w:r>
    </w:p>
    <w:p w:rsidR="00AE46E4" w:rsidRDefault="00AE46E4" w:rsidP="003F7279">
      <w:pPr>
        <w:ind w:firstLine="851"/>
        <w:jc w:val="both"/>
        <w:rPr>
          <w:rFonts w:eastAsiaTheme="minorHAnsi"/>
        </w:rPr>
      </w:pPr>
    </w:p>
    <w:p w:rsidR="00AE46E4" w:rsidRDefault="00AE46E4" w:rsidP="003F7279">
      <w:pPr>
        <w:ind w:firstLine="851"/>
        <w:jc w:val="both"/>
        <w:rPr>
          <w:rFonts w:eastAsiaTheme="minorHAnsi"/>
        </w:rPr>
      </w:pPr>
    </w:p>
    <w:p w:rsidR="003F7279" w:rsidRDefault="003F7279" w:rsidP="003F7279">
      <w:pPr>
        <w:ind w:firstLine="851"/>
        <w:jc w:val="both"/>
        <w:rPr>
          <w:rFonts w:eastAsiaTheme="minorHAnsi"/>
        </w:rPr>
      </w:pPr>
      <w:r w:rsidRPr="003F7279">
        <w:rPr>
          <w:rFonts w:eastAsiaTheme="minorHAnsi"/>
        </w:rPr>
        <w:t>Madame CAPY : lors</w:t>
      </w:r>
      <w:r w:rsidR="00AE46E4">
        <w:rPr>
          <w:rFonts w:eastAsiaTheme="minorHAnsi"/>
        </w:rPr>
        <w:t>que l’on compare</w:t>
      </w:r>
      <w:r w:rsidRPr="003F7279">
        <w:rPr>
          <w:rFonts w:eastAsiaTheme="minorHAnsi"/>
        </w:rPr>
        <w:t xml:space="preserve"> les horaires d’ouverture </w:t>
      </w:r>
      <w:r w:rsidR="00AE46E4">
        <w:rPr>
          <w:rFonts w:eastAsiaTheme="minorHAnsi"/>
        </w:rPr>
        <w:t>de l’hôtel de Ville avec les villes voisines, je trouve qu’Haubourdin</w:t>
      </w:r>
      <w:r w:rsidR="00A37607">
        <w:rPr>
          <w:rFonts w:eastAsiaTheme="minorHAnsi"/>
        </w:rPr>
        <w:t xml:space="preserve"> n’a pas une très large ouverture d’accueil au public</w:t>
      </w:r>
      <w:r w:rsidR="00AE46E4">
        <w:rPr>
          <w:rFonts w:eastAsiaTheme="minorHAnsi"/>
        </w:rPr>
        <w:t xml:space="preserve">. Les horaires ne sont pas évidents pour les personnes qui travaillent et en particulier </w:t>
      </w:r>
      <w:r w:rsidR="00E86E24">
        <w:rPr>
          <w:rFonts w:eastAsiaTheme="minorHAnsi"/>
        </w:rPr>
        <w:t>pour celles qui doivent se rendre au</w:t>
      </w:r>
      <w:r w:rsidR="00AE46E4">
        <w:rPr>
          <w:rFonts w:eastAsiaTheme="minorHAnsi"/>
        </w:rPr>
        <w:t xml:space="preserve"> service </w:t>
      </w:r>
      <w:proofErr w:type="spellStart"/>
      <w:r w:rsidR="00AE46E4">
        <w:rPr>
          <w:rFonts w:eastAsiaTheme="minorHAnsi"/>
        </w:rPr>
        <w:t>haubipass</w:t>
      </w:r>
      <w:proofErr w:type="spellEnd"/>
      <w:r w:rsidR="00AE46E4">
        <w:rPr>
          <w:rFonts w:eastAsiaTheme="minorHAnsi"/>
        </w:rPr>
        <w:t xml:space="preserve"> ouvert du lundi au vendredi de 9h à 11h30.</w:t>
      </w:r>
    </w:p>
    <w:p w:rsidR="00AE46E4" w:rsidRDefault="00AE46E4" w:rsidP="003F7279">
      <w:pPr>
        <w:ind w:firstLine="851"/>
        <w:jc w:val="both"/>
        <w:rPr>
          <w:rFonts w:eastAsiaTheme="minorHAnsi"/>
        </w:rPr>
      </w:pPr>
    </w:p>
    <w:p w:rsidR="00AE46E4" w:rsidRDefault="00AE46E4" w:rsidP="003F7279">
      <w:pPr>
        <w:ind w:firstLine="851"/>
        <w:jc w:val="both"/>
        <w:rPr>
          <w:rFonts w:eastAsiaTheme="minorHAnsi"/>
        </w:rPr>
      </w:pPr>
      <w:r>
        <w:rPr>
          <w:rFonts w:eastAsiaTheme="minorHAnsi"/>
        </w:rPr>
        <w:t>Monsieur le Maire : je comprends votre remarque qui est légitime mais ce n’est pas l’objet de la délibération.</w:t>
      </w:r>
    </w:p>
    <w:p w:rsidR="00AE46E4" w:rsidRPr="003F7279" w:rsidRDefault="00AE46E4" w:rsidP="003F7279">
      <w:pPr>
        <w:ind w:firstLine="851"/>
        <w:jc w:val="both"/>
        <w:rPr>
          <w:rFonts w:eastAsiaTheme="minorHAnsi"/>
        </w:rPr>
      </w:pPr>
    </w:p>
    <w:p w:rsidR="00E27B81" w:rsidRDefault="00E27B81" w:rsidP="00E27B81">
      <w:pPr>
        <w:rPr>
          <w:rFonts w:eastAsiaTheme="minorHAnsi"/>
          <w:b/>
        </w:rPr>
      </w:pPr>
    </w:p>
    <w:p w:rsidR="00AE46E4" w:rsidRDefault="00AE46E4" w:rsidP="00E27B81">
      <w:pPr>
        <w:rPr>
          <w:rFonts w:eastAsiaTheme="minorHAnsi"/>
          <w:b/>
        </w:rPr>
      </w:pPr>
    </w:p>
    <w:p w:rsidR="00AE46E4" w:rsidRDefault="00AE46E4" w:rsidP="00E27B81">
      <w:pPr>
        <w:rPr>
          <w:rFonts w:eastAsiaTheme="minorHAnsi"/>
          <w:b/>
        </w:rPr>
      </w:pPr>
    </w:p>
    <w:p w:rsidR="00AE46E4" w:rsidRDefault="00AE46E4" w:rsidP="00E27B81">
      <w:pPr>
        <w:rPr>
          <w:rFonts w:eastAsiaTheme="minorHAnsi"/>
          <w:b/>
        </w:rPr>
      </w:pPr>
      <w:r>
        <w:rPr>
          <w:rFonts w:eastAsiaTheme="minorHAnsi"/>
          <w:b/>
        </w:rPr>
        <w:t>VOTE</w:t>
      </w:r>
      <w:r w:rsidR="00E27B81" w:rsidRPr="00E27B81">
        <w:rPr>
          <w:rFonts w:eastAsiaTheme="minorHAnsi"/>
          <w:b/>
        </w:rPr>
        <w:t> :</w:t>
      </w:r>
    </w:p>
    <w:p w:rsidR="00E27B81" w:rsidRPr="00E27B81" w:rsidRDefault="00E27B81" w:rsidP="00E27B81">
      <w:pPr>
        <w:rPr>
          <w:rFonts w:eastAsiaTheme="minorHAnsi"/>
          <w:b/>
        </w:rPr>
      </w:pPr>
      <w:r w:rsidRPr="00E27B81">
        <w:rPr>
          <w:rFonts w:eastAsiaTheme="minorHAnsi"/>
          <w:b/>
        </w:rPr>
        <w:t>Pour : 29</w:t>
      </w:r>
    </w:p>
    <w:p w:rsidR="00E27B81" w:rsidRPr="00E27B81" w:rsidRDefault="00E27B81" w:rsidP="00E27B81">
      <w:pPr>
        <w:rPr>
          <w:rFonts w:eastAsiaTheme="minorHAnsi"/>
          <w:b/>
        </w:rPr>
      </w:pPr>
      <w:r w:rsidRPr="00E27B81">
        <w:rPr>
          <w:rFonts w:eastAsiaTheme="minorHAnsi"/>
          <w:b/>
        </w:rPr>
        <w:t>Contre : 0</w:t>
      </w:r>
    </w:p>
    <w:p w:rsidR="00E27B81" w:rsidRPr="00E27B81" w:rsidRDefault="00E27B81" w:rsidP="00E27B81">
      <w:pPr>
        <w:rPr>
          <w:rFonts w:eastAsiaTheme="minorHAnsi"/>
          <w:b/>
        </w:rPr>
      </w:pPr>
      <w:r w:rsidRPr="00E27B81">
        <w:rPr>
          <w:rFonts w:eastAsiaTheme="minorHAnsi"/>
          <w:b/>
        </w:rPr>
        <w:t>Abstention : 3</w:t>
      </w:r>
    </w:p>
    <w:p w:rsidR="00AE46E4" w:rsidRDefault="00AE46E4">
      <w:pPr>
        <w:spacing w:after="160" w:line="259" w:lineRule="auto"/>
        <w:rPr>
          <w:lang w:eastAsia="zh-CN"/>
        </w:rPr>
      </w:pPr>
      <w:r>
        <w:rPr>
          <w:lang w:eastAsia="zh-CN"/>
        </w:rPr>
        <w:br w:type="page"/>
      </w:r>
    </w:p>
    <w:p w:rsidR="00AE46E4" w:rsidRPr="00AC54EE" w:rsidRDefault="00AE46E4" w:rsidP="00AE46E4">
      <w:pPr>
        <w:jc w:val="center"/>
        <w:rPr>
          <w:b/>
          <w:bCs/>
          <w:sz w:val="22"/>
          <w:szCs w:val="22"/>
        </w:rPr>
      </w:pPr>
      <w:r w:rsidRPr="00AC54EE">
        <w:rPr>
          <w:sz w:val="16"/>
          <w:szCs w:val="16"/>
        </w:rPr>
        <w:t>Conseil Municipal du 9 décembre 2021</w:t>
      </w:r>
    </w:p>
    <w:p w:rsidR="00AE46E4" w:rsidRPr="00AE46E4" w:rsidRDefault="00AE46E4" w:rsidP="00AE46E4">
      <w:pPr>
        <w:spacing w:after="160" w:line="252" w:lineRule="auto"/>
        <w:rPr>
          <w:rFonts w:eastAsiaTheme="minorHAnsi"/>
          <w:lang w:eastAsia="en-U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56"/>
      </w:tblGrid>
      <w:tr w:rsidR="00AE46E4" w:rsidRPr="00AE46E4" w:rsidTr="00AE46E4">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jc w:val="center"/>
              <w:rPr>
                <w:rFonts w:eastAsiaTheme="minorHAnsi"/>
                <w:lang w:eastAsia="en-US"/>
              </w:rPr>
            </w:pPr>
            <w:r w:rsidRPr="00AE46E4">
              <w:rPr>
                <w:rFonts w:eastAsiaTheme="minorHAnsi"/>
                <w:b/>
                <w:bCs/>
                <w:lang w:eastAsia="en-US"/>
              </w:rPr>
              <w:t>2021-12-09 / 32 - PRIMES MUNICIPALES POUR L’AMÉLIORATION DE L’HABITAT</w:t>
            </w:r>
          </w:p>
          <w:p w:rsidR="00AE46E4" w:rsidRPr="00AE46E4" w:rsidRDefault="00AE46E4" w:rsidP="00AE46E4">
            <w:pPr>
              <w:spacing w:after="160" w:line="252" w:lineRule="auto"/>
              <w:rPr>
                <w:rFonts w:eastAsiaTheme="minorHAnsi"/>
                <w:lang w:eastAsia="en-US"/>
              </w:rPr>
            </w:pPr>
          </w:p>
        </w:tc>
      </w:tr>
    </w:tbl>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ind w:firstLine="851"/>
        <w:rPr>
          <w:rFonts w:eastAsiaTheme="minorHAnsi"/>
          <w:bCs/>
          <w:lang w:eastAsia="en-US"/>
        </w:rPr>
      </w:pPr>
      <w:r w:rsidRPr="00AE46E4">
        <w:rPr>
          <w:rFonts w:eastAsiaTheme="minorHAnsi"/>
          <w:bCs/>
          <w:lang w:eastAsia="en-US"/>
        </w:rPr>
        <w:t>Monsieur le Maire prend la parole.</w:t>
      </w:r>
    </w:p>
    <w:p w:rsidR="00AE46E4" w:rsidRDefault="00AE46E4" w:rsidP="00AE46E4">
      <w:pPr>
        <w:spacing w:after="160" w:line="252" w:lineRule="auto"/>
        <w:rPr>
          <w:rFonts w:eastAsiaTheme="minorHAnsi"/>
          <w:b/>
          <w:bCs/>
          <w:lang w:eastAsia="en-US"/>
        </w:rPr>
      </w:pPr>
    </w:p>
    <w:p w:rsidR="00AE46E4" w:rsidRPr="00AE46E4" w:rsidRDefault="00AE46E4" w:rsidP="00AE46E4">
      <w:pPr>
        <w:spacing w:after="160" w:line="252" w:lineRule="auto"/>
        <w:rPr>
          <w:rFonts w:eastAsiaTheme="minorHAnsi"/>
          <w:lang w:eastAsia="en-US"/>
        </w:rPr>
      </w:pPr>
      <w:r w:rsidRPr="00AE46E4">
        <w:rPr>
          <w:rFonts w:eastAsiaTheme="minorHAnsi"/>
          <w:b/>
          <w:bCs/>
          <w:lang w:eastAsia="en-US"/>
        </w:rPr>
        <w:t>Préambule</w:t>
      </w:r>
    </w:p>
    <w:p w:rsidR="00AE46E4" w:rsidRPr="00AE46E4" w:rsidRDefault="00AE46E4" w:rsidP="00AE46E4">
      <w:pPr>
        <w:spacing w:after="160" w:line="252" w:lineRule="auto"/>
        <w:rPr>
          <w:rFonts w:eastAsiaTheme="minorHAnsi"/>
          <w:lang w:eastAsia="en-US"/>
        </w:rPr>
      </w:pPr>
      <w:r w:rsidRPr="00AE46E4">
        <w:rPr>
          <w:rFonts w:eastAsiaTheme="minorHAnsi"/>
          <w:lang w:eastAsia="en-US"/>
        </w:rPr>
        <w:t>Vu la délibération n°2009-07-01/22 en date du 1</w:t>
      </w:r>
      <w:r w:rsidRPr="00AE46E4">
        <w:rPr>
          <w:rFonts w:eastAsiaTheme="minorHAnsi"/>
          <w:vertAlign w:val="superscript"/>
          <w:lang w:eastAsia="en-US"/>
        </w:rPr>
        <w:t>er</w:t>
      </w:r>
      <w:r w:rsidRPr="00AE46E4">
        <w:rPr>
          <w:rFonts w:eastAsiaTheme="minorHAnsi"/>
          <w:lang w:eastAsia="en-US"/>
        </w:rPr>
        <w:t xml:space="preserve"> juillet 2009, instaurant l’aide à l’isolation des toitures,</w:t>
      </w:r>
    </w:p>
    <w:p w:rsidR="00AE46E4" w:rsidRPr="00AE46E4" w:rsidRDefault="00AE46E4" w:rsidP="00AE46E4">
      <w:pPr>
        <w:spacing w:after="160" w:line="252" w:lineRule="auto"/>
        <w:rPr>
          <w:rFonts w:eastAsiaTheme="minorHAnsi"/>
          <w:lang w:eastAsia="en-US"/>
        </w:rPr>
      </w:pPr>
      <w:r w:rsidRPr="00AE46E4">
        <w:rPr>
          <w:rFonts w:eastAsiaTheme="minorHAnsi"/>
          <w:lang w:eastAsia="en-US"/>
        </w:rPr>
        <w:t>Vu la délibération n° 2011-02-02/11 en date du 2 février 2011, instaurant la participation de la commune au PIG Amélioration Durable de l’Habitat,</w:t>
      </w:r>
    </w:p>
    <w:p w:rsidR="00AE46E4" w:rsidRPr="00AE46E4" w:rsidRDefault="00AE46E4" w:rsidP="00AE46E4">
      <w:pPr>
        <w:spacing w:after="160" w:line="252" w:lineRule="auto"/>
        <w:rPr>
          <w:rFonts w:eastAsiaTheme="minorHAnsi"/>
          <w:lang w:eastAsia="en-US"/>
        </w:rPr>
      </w:pPr>
      <w:r w:rsidRPr="00AE46E4">
        <w:rPr>
          <w:rFonts w:eastAsiaTheme="minorHAnsi"/>
          <w:lang w:eastAsia="en-US"/>
        </w:rPr>
        <w:t>Vu les délibérations n°2011-09-28/21, n°2011-12-07/17, n°2013-04-10/11, n°2014-04-17/13, n°2014-12-17/28, n°2017-02-07/11, apportant des modifications aux différentes aides à l’amélioration de l’habitat.</w:t>
      </w:r>
    </w:p>
    <w:p w:rsidR="00AE46E4" w:rsidRPr="00AE46E4" w:rsidRDefault="00AE46E4" w:rsidP="00AE46E4">
      <w:pPr>
        <w:spacing w:after="160" w:line="252" w:lineRule="auto"/>
        <w:rPr>
          <w:rFonts w:eastAsiaTheme="minorHAnsi"/>
          <w:lang w:eastAsia="en-US"/>
        </w:rPr>
      </w:pPr>
      <w:r w:rsidRPr="00AE46E4">
        <w:rPr>
          <w:rFonts w:eastAsiaTheme="minorHAnsi"/>
          <w:lang w:eastAsia="en-US"/>
        </w:rPr>
        <w:t xml:space="preserve">Sur l’ensemble des territoires, il convient d’éliminer les passoires énergétiques, source de déperditions. C’est aussi prendre en compte le bien-être social des habitants en particulier des plus modestes. L’habitat a été construit majoritairement avant 1949 sur la commune. Et même si la Ville soutient depuis plus de 10 ans l’isolation des toitures, les enjeux énergétiques et environnementaux dans un contexte de crise (hausse des produits énergétiques et crise environnementale) doivent être prioritaires. De plus, les habitats principalement en hauteur ne sont pas adaptés aux personnes à mobilité réduite. </w:t>
      </w:r>
    </w:p>
    <w:p w:rsidR="00AE46E4" w:rsidRPr="00AE46E4" w:rsidRDefault="00AE46E4" w:rsidP="00AE46E4">
      <w:pPr>
        <w:spacing w:after="160" w:line="252" w:lineRule="auto"/>
        <w:rPr>
          <w:rFonts w:eastAsiaTheme="minorHAnsi"/>
          <w:lang w:eastAsia="en-US"/>
        </w:rPr>
      </w:pPr>
      <w:r w:rsidRPr="00AE46E4">
        <w:rPr>
          <w:rFonts w:eastAsiaTheme="minorHAnsi"/>
          <w:lang w:eastAsia="en-US"/>
        </w:rPr>
        <w:t xml:space="preserve">La Ville d’Haubourdin propose donc de faire évoluer sa politique de soutien à l’amélioration de l’habitat. </w:t>
      </w:r>
    </w:p>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rPr>
          <w:rFonts w:eastAsiaTheme="minorHAnsi"/>
          <w:lang w:eastAsia="en-US"/>
        </w:rPr>
      </w:pPr>
      <w:r w:rsidRPr="00AE46E4">
        <w:rPr>
          <w:rFonts w:eastAsiaTheme="minorHAnsi"/>
          <w:b/>
          <w:bCs/>
          <w:lang w:eastAsia="en-US"/>
        </w:rPr>
        <w:t>1) Lutte contre les déperditions énergétiques au sein du parc privé ancien pour les ménages hors parcours ANAH</w:t>
      </w:r>
    </w:p>
    <w:p w:rsidR="00AE46E4" w:rsidRPr="00AE46E4" w:rsidRDefault="00AE46E4" w:rsidP="00AE46E4">
      <w:pPr>
        <w:spacing w:after="160" w:line="252" w:lineRule="auto"/>
        <w:rPr>
          <w:rFonts w:eastAsiaTheme="minorHAnsi"/>
          <w:lang w:eastAsia="en-US"/>
        </w:rPr>
      </w:pPr>
      <w:r w:rsidRPr="00AE46E4">
        <w:rPr>
          <w:rFonts w:eastAsiaTheme="minorHAnsi"/>
          <w:b/>
          <w:bCs/>
          <w:u w:val="single"/>
          <w:lang w:eastAsia="en-US"/>
        </w:rPr>
        <w:t>Isolation des toitures</w:t>
      </w:r>
      <w:r w:rsidRPr="00AE46E4">
        <w:rPr>
          <w:rFonts w:eastAsiaTheme="minorHAnsi"/>
          <w:u w:val="single"/>
          <w:lang w:eastAsia="en-US"/>
        </w:rPr>
        <w:t xml:space="preserve"> main d’œuvre incluse</w:t>
      </w:r>
    </w:p>
    <w:p w:rsidR="00AE46E4" w:rsidRPr="00AE46E4" w:rsidRDefault="00AE46E4" w:rsidP="00AE46E4">
      <w:pPr>
        <w:spacing w:after="160" w:line="252" w:lineRule="auto"/>
        <w:rPr>
          <w:rFonts w:eastAsiaTheme="minorHAnsi"/>
          <w:lang w:eastAsia="en-US"/>
        </w:rPr>
      </w:pP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10 euros par m² pour isolant minéral (laine de verre ou de roche), plafonné à 100 m²</w:t>
      </w: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15 euros par m² pour éco-matériaux (laine de bois, métisse, ouate de cellulose, laine de chanvre etc.) plafonné à 100 m²</w:t>
      </w: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4 euros par m² supplémentaire pour la pose d’un pare vapeur plafonné à 100 m²</w:t>
      </w:r>
    </w:p>
    <w:p w:rsidR="00AE46E4" w:rsidRPr="00AE46E4" w:rsidRDefault="00AE46E4" w:rsidP="00AE46E4">
      <w:pPr>
        <w:spacing w:after="160" w:line="252" w:lineRule="auto"/>
        <w:rPr>
          <w:rFonts w:eastAsiaTheme="minorHAnsi"/>
          <w:lang w:eastAsia="en-US"/>
        </w:rPr>
      </w:pPr>
    </w:p>
    <w:p w:rsidR="00AE46E4" w:rsidRDefault="00AE46E4" w:rsidP="00AE46E4">
      <w:pPr>
        <w:spacing w:after="160" w:line="252" w:lineRule="auto"/>
        <w:rPr>
          <w:rFonts w:eastAsiaTheme="minorHAnsi"/>
          <w:b/>
          <w:bCs/>
          <w:u w:val="single"/>
          <w:lang w:eastAsia="en-US"/>
        </w:rPr>
      </w:pPr>
    </w:p>
    <w:p w:rsidR="00AE46E4" w:rsidRDefault="00AE46E4" w:rsidP="00AE46E4">
      <w:pPr>
        <w:spacing w:after="160" w:line="252" w:lineRule="auto"/>
        <w:rPr>
          <w:rFonts w:eastAsiaTheme="minorHAnsi"/>
          <w:b/>
          <w:bCs/>
          <w:u w:val="single"/>
          <w:lang w:eastAsia="en-US"/>
        </w:rPr>
      </w:pPr>
    </w:p>
    <w:p w:rsidR="00AE46E4" w:rsidRPr="00AC54EE" w:rsidRDefault="00AE46E4" w:rsidP="00AE46E4">
      <w:pPr>
        <w:jc w:val="center"/>
        <w:rPr>
          <w:b/>
          <w:bCs/>
          <w:sz w:val="22"/>
          <w:szCs w:val="22"/>
        </w:rPr>
      </w:pPr>
      <w:r w:rsidRPr="00AC54EE">
        <w:rPr>
          <w:sz w:val="16"/>
          <w:szCs w:val="16"/>
        </w:rPr>
        <w:t>Conseil Municipal du 9 décembre 2021</w:t>
      </w:r>
    </w:p>
    <w:p w:rsidR="00AE46E4" w:rsidRDefault="00AE46E4" w:rsidP="00AE46E4">
      <w:pPr>
        <w:spacing w:after="160" w:line="252" w:lineRule="auto"/>
        <w:rPr>
          <w:rFonts w:eastAsiaTheme="minorHAnsi"/>
          <w:b/>
          <w:bCs/>
          <w:u w:val="single"/>
          <w:lang w:eastAsia="en-US"/>
        </w:rPr>
      </w:pPr>
    </w:p>
    <w:p w:rsidR="00AE46E4" w:rsidRPr="00AE46E4" w:rsidRDefault="00AE46E4" w:rsidP="00AE46E4">
      <w:pPr>
        <w:spacing w:after="160" w:line="252" w:lineRule="auto"/>
        <w:rPr>
          <w:rFonts w:eastAsiaTheme="minorHAnsi"/>
          <w:lang w:eastAsia="en-US"/>
        </w:rPr>
      </w:pPr>
      <w:r w:rsidRPr="00AE46E4">
        <w:rPr>
          <w:rFonts w:eastAsiaTheme="minorHAnsi"/>
          <w:b/>
          <w:bCs/>
          <w:u w:val="single"/>
          <w:lang w:eastAsia="en-US"/>
        </w:rPr>
        <w:t>Isolation des murs</w:t>
      </w:r>
      <w:r w:rsidRPr="00AE46E4">
        <w:rPr>
          <w:rFonts w:eastAsiaTheme="minorHAnsi"/>
          <w:u w:val="single"/>
          <w:lang w:eastAsia="en-US"/>
        </w:rPr>
        <w:t xml:space="preserve"> main d’œuvre incluse</w:t>
      </w:r>
    </w:p>
    <w:p w:rsidR="00AE46E4" w:rsidRPr="00AE46E4" w:rsidRDefault="00AE46E4" w:rsidP="00AE46E4">
      <w:pPr>
        <w:spacing w:after="160" w:line="252" w:lineRule="auto"/>
        <w:rPr>
          <w:rFonts w:eastAsiaTheme="minorHAnsi"/>
          <w:lang w:eastAsia="en-US"/>
        </w:rPr>
      </w:pP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7 euros par m² plafonné à 100 m² pour l’isolation par l’extérieur (en respect des critères d’urbanisme en vigueur et sur la base l’autorisation de déclaration préalable de travaux déposée en mairie auprès du service urbanisme)</w:t>
      </w: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10 euros par m² plafonnée à 100 m² pour l’isolation par l’intérieur</w:t>
      </w: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300 euros maximum pour la pose d’une VMC</w:t>
      </w:r>
    </w:p>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rPr>
          <w:rFonts w:eastAsiaTheme="minorHAnsi"/>
          <w:lang w:eastAsia="en-US"/>
        </w:rPr>
      </w:pPr>
      <w:r w:rsidRPr="00AE46E4">
        <w:rPr>
          <w:rFonts w:eastAsiaTheme="minorHAnsi"/>
          <w:b/>
          <w:bCs/>
          <w:u w:val="single"/>
          <w:lang w:eastAsia="en-US"/>
        </w:rPr>
        <w:t xml:space="preserve">Pose de fenêtres et portes </w:t>
      </w:r>
      <w:r w:rsidRPr="00AE46E4">
        <w:rPr>
          <w:rFonts w:eastAsiaTheme="minorHAnsi"/>
          <w:u w:val="single"/>
          <w:lang w:eastAsia="en-US"/>
        </w:rPr>
        <w:t>main d’œuvre incluse</w:t>
      </w:r>
    </w:p>
    <w:p w:rsidR="00AE46E4" w:rsidRPr="00AE46E4" w:rsidRDefault="00AE46E4" w:rsidP="00AE46E4">
      <w:pPr>
        <w:spacing w:after="160" w:line="252" w:lineRule="auto"/>
        <w:rPr>
          <w:rFonts w:eastAsiaTheme="minorHAnsi"/>
          <w:lang w:eastAsia="en-US"/>
        </w:rPr>
      </w:pPr>
    </w:p>
    <w:p w:rsidR="00AE46E4" w:rsidRPr="00AE46E4" w:rsidRDefault="00AE46E4" w:rsidP="00AE46E4">
      <w:pPr>
        <w:numPr>
          <w:ilvl w:val="0"/>
          <w:numId w:val="5"/>
        </w:numPr>
        <w:spacing w:after="160" w:line="252" w:lineRule="auto"/>
        <w:contextualSpacing/>
        <w:rPr>
          <w:rFonts w:eastAsiaTheme="minorHAnsi"/>
          <w:lang w:eastAsia="en-US"/>
        </w:rPr>
      </w:pPr>
      <w:r w:rsidRPr="00AE46E4">
        <w:rPr>
          <w:rFonts w:eastAsiaTheme="minorHAnsi"/>
          <w:lang w:eastAsia="en-US"/>
        </w:rPr>
        <w:t>50 euros par fenêtre ou porte posée (permettant une meilleure isolation)</w:t>
      </w:r>
    </w:p>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 chauffage ne pourra être pris en compte dans le calcul des aides.</w:t>
      </w:r>
    </w:p>
    <w:p w:rsidR="00AE46E4" w:rsidRPr="00AE46E4" w:rsidRDefault="00AE46E4" w:rsidP="00AE46E4">
      <w:pPr>
        <w:spacing w:after="160" w:line="252" w:lineRule="auto"/>
        <w:ind w:firstLine="851"/>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Une étude énergétique avant travaux est vivement conseillée afin de connaître l’étendue des améliorations qui peuvent être envisagées. Des dispositifs existent pour obtenir des audits facilement (notamment AMELIO PRO proposé par la MEL).</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Si une étude énergétique préalable a été faite, une subvention forfaitaire pourra être accordée par la municipalité d’un montant de 100 euros.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 montant total des aides pour une adresse ne pourra pas excéder un plafond de 2500 euros et ne pourra être renouvelé avant 10 ans à la même adresse.</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Les travaux pourront être faits indistinctement par un artisan ou en auto-réhabilitation mais ne pourront être subventionnés que si la demande de subvention est faite avant les travaux afin d’obtenir un accord et une estimation de l’aide accordée.</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Pour l’auto réhabilitation, il est demandé une validation de l’Espace Info Énergie en amont du projet d’amélioration avec estimation des coûts puis contrôle par l’Espace Info Energie après la réalisation des travaux.</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Pour obtenir la ou les subventions, les pièces suivantes devront être présentées au service Habitat :</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un</w:t>
      </w:r>
      <w:proofErr w:type="gramEnd"/>
      <w:r w:rsidRPr="00AE46E4">
        <w:rPr>
          <w:rFonts w:eastAsiaTheme="minorHAnsi"/>
          <w:lang w:eastAsia="en-US"/>
        </w:rPr>
        <w:t xml:space="preserve"> devis détaillé</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un</w:t>
      </w:r>
      <w:proofErr w:type="gramEnd"/>
      <w:r w:rsidRPr="00AE46E4">
        <w:rPr>
          <w:rFonts w:eastAsiaTheme="minorHAnsi"/>
          <w:lang w:eastAsia="en-US"/>
        </w:rPr>
        <w:t xml:space="preserve"> justificatif de domicile</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l’avis</w:t>
      </w:r>
      <w:proofErr w:type="gramEnd"/>
      <w:r w:rsidRPr="00AE46E4">
        <w:rPr>
          <w:rFonts w:eastAsiaTheme="minorHAnsi"/>
          <w:lang w:eastAsia="en-US"/>
        </w:rPr>
        <w:t xml:space="preserve"> d’imposition ou non-imposition</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un</w:t>
      </w:r>
      <w:proofErr w:type="gramEnd"/>
      <w:r w:rsidRPr="00AE46E4">
        <w:rPr>
          <w:rFonts w:eastAsiaTheme="minorHAnsi"/>
          <w:lang w:eastAsia="en-US"/>
        </w:rPr>
        <w:t xml:space="preserve"> RIB</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un</w:t>
      </w:r>
      <w:proofErr w:type="gramEnd"/>
      <w:r w:rsidRPr="00AE46E4">
        <w:rPr>
          <w:rFonts w:eastAsiaTheme="minorHAnsi"/>
          <w:lang w:eastAsia="en-US"/>
        </w:rPr>
        <w:t xml:space="preserve"> DPE ou diagnostic énergétique (facultatif)</w:t>
      </w:r>
    </w:p>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 projet sera ensuite étudié sur la base d’un dossier complet.</w:t>
      </w:r>
    </w:p>
    <w:p w:rsidR="00AE46E4" w:rsidRPr="00AC54EE" w:rsidRDefault="00AE46E4" w:rsidP="00AE46E4">
      <w:pPr>
        <w:jc w:val="center"/>
        <w:rPr>
          <w:b/>
          <w:bCs/>
          <w:sz w:val="22"/>
          <w:szCs w:val="22"/>
        </w:rPr>
      </w:pPr>
      <w:r w:rsidRPr="00AC54EE">
        <w:rPr>
          <w:sz w:val="16"/>
          <w:szCs w:val="16"/>
        </w:rPr>
        <w:t>Conseil Municipal du 9 décembre 2021</w:t>
      </w:r>
    </w:p>
    <w:p w:rsid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La subvention sera versée sur présentation des factures acquittées.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xml:space="preserve">Le montant total des subventions accordées ne pourra dépasser une enveloppe annuelle. </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Les dossiers seront étudiés au cas par cas.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La validation se fera sur dossier sur la base des éléments transmis.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Si les travaux ont un impact sur l’aspect extérieur, le dossier pourra être au préalable étudié en commission urbanisme.</w:t>
      </w:r>
    </w:p>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rPr>
          <w:rFonts w:eastAsiaTheme="minorHAnsi"/>
          <w:lang w:eastAsia="en-US"/>
        </w:rPr>
      </w:pPr>
      <w:r w:rsidRPr="00AE46E4">
        <w:rPr>
          <w:rFonts w:eastAsiaTheme="minorHAnsi"/>
          <w:b/>
          <w:bCs/>
          <w:lang w:eastAsia="en-US"/>
        </w:rPr>
        <w:t>2) Subvention aux ménages éligibles aux aides ANAH</w:t>
      </w:r>
    </w:p>
    <w:p w:rsidR="00AE46E4" w:rsidRPr="00AE46E4" w:rsidRDefault="00AE46E4" w:rsidP="00F579A2">
      <w:pPr>
        <w:spacing w:after="160" w:line="252" w:lineRule="auto"/>
        <w:ind w:firstLine="851"/>
        <w:jc w:val="both"/>
        <w:rPr>
          <w:rFonts w:eastAsiaTheme="minorHAnsi"/>
          <w:lang w:eastAsia="en-US"/>
        </w:rPr>
      </w:pPr>
      <w:r w:rsidRPr="00AE46E4">
        <w:rPr>
          <w:rFonts w:eastAsiaTheme="minorHAnsi"/>
          <w:lang w:eastAsia="en-US"/>
        </w:rPr>
        <w:t>La ville d’Haubourdin est engagée depuis 2011 dans le dispositif de soutien aux revenus modestes mis en place par la Métropole Européenne de Lille associant les aides de l’ANAH. Puis, la ville a fait le choix d’aider uniquement les plus modestes.</w:t>
      </w:r>
    </w:p>
    <w:p w:rsidR="00AE46E4" w:rsidRPr="00AE46E4" w:rsidRDefault="00AE46E4" w:rsidP="00AE46E4">
      <w:pPr>
        <w:spacing w:after="160" w:line="252" w:lineRule="auto"/>
        <w:ind w:firstLine="851"/>
        <w:jc w:val="both"/>
        <w:rPr>
          <w:rFonts w:eastAsiaTheme="minorHAnsi"/>
          <w:lang w:eastAsia="en-US"/>
        </w:rPr>
      </w:pPr>
      <w:r w:rsidRPr="00AE46E4">
        <w:rPr>
          <w:rFonts w:eastAsiaTheme="minorHAnsi"/>
          <w:lang w:eastAsia="en-US"/>
        </w:rPr>
        <w:t xml:space="preserve">Aujourd’hui, les dispositifs sont devenus plus clairs et la nécessité de lutte contre la précarité énergétique font que la commune souhaite élargir de nouveau aux ménages modestes selon les barèmes ANAH pour les travaux suivants : </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l’isolation</w:t>
      </w:r>
      <w:proofErr w:type="gramEnd"/>
      <w:r w:rsidRPr="00AE46E4">
        <w:rPr>
          <w:rFonts w:eastAsiaTheme="minorHAnsi"/>
          <w:lang w:eastAsia="en-US"/>
        </w:rPr>
        <w:t xml:space="preserve"> des toitures</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les</w:t>
      </w:r>
      <w:proofErr w:type="gramEnd"/>
      <w:r w:rsidRPr="00AE46E4">
        <w:rPr>
          <w:rFonts w:eastAsiaTheme="minorHAnsi"/>
          <w:lang w:eastAsia="en-US"/>
        </w:rPr>
        <w:t xml:space="preserve"> fenêtres et portes</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l’isolation</w:t>
      </w:r>
      <w:proofErr w:type="gramEnd"/>
      <w:r w:rsidRPr="00AE46E4">
        <w:rPr>
          <w:rFonts w:eastAsiaTheme="minorHAnsi"/>
          <w:lang w:eastAsia="en-US"/>
        </w:rPr>
        <w:t xml:space="preserve"> des murs intérieures ou extérieures,</w:t>
      </w:r>
    </w:p>
    <w:p w:rsidR="00AE46E4" w:rsidRPr="00AE46E4" w:rsidRDefault="00AE46E4" w:rsidP="00AE46E4">
      <w:pPr>
        <w:numPr>
          <w:ilvl w:val="0"/>
          <w:numId w:val="5"/>
        </w:numPr>
        <w:spacing w:after="160" w:line="252" w:lineRule="auto"/>
        <w:contextualSpacing/>
        <w:rPr>
          <w:rFonts w:eastAsiaTheme="minorHAnsi"/>
          <w:lang w:eastAsia="en-US"/>
        </w:rPr>
      </w:pPr>
      <w:proofErr w:type="gramStart"/>
      <w:r w:rsidRPr="00AE46E4">
        <w:rPr>
          <w:rFonts w:eastAsiaTheme="minorHAnsi"/>
          <w:lang w:eastAsia="en-US"/>
        </w:rPr>
        <w:t>le</w:t>
      </w:r>
      <w:proofErr w:type="gramEnd"/>
      <w:r w:rsidRPr="00AE46E4">
        <w:rPr>
          <w:rFonts w:eastAsiaTheme="minorHAnsi"/>
          <w:lang w:eastAsia="en-US"/>
        </w:rPr>
        <w:t xml:space="preserve"> chauffage</w:t>
      </w:r>
    </w:p>
    <w:p w:rsidR="00AE46E4" w:rsidRPr="00AE46E4" w:rsidRDefault="00AE46E4" w:rsidP="00AE46E4">
      <w:pPr>
        <w:numPr>
          <w:ilvl w:val="0"/>
          <w:numId w:val="5"/>
        </w:numPr>
        <w:spacing w:after="160" w:line="252" w:lineRule="auto"/>
        <w:contextualSpacing/>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Ces travaux seront subventionnés à hauteur de 10 % des travaux totaux avec un plafond à 1500 euros, sachant qu’il s’agit d’un accompagnement complémentaire aux aides de l’État (ANAH) et de la Métropole Européenne de Lille et autres partenaires.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Les documents à fournir sont les mêmes que dans le cas précédemment cité.</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La validation se fera sur le dossier sur la base des éléments transmis.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Si les travaux ont un impact sur l’aspect extérieur, le dossier pourra être au préalable étudié en commission urbanisme.</w:t>
      </w:r>
    </w:p>
    <w:p w:rsidR="00AE46E4" w:rsidRPr="00AE46E4" w:rsidRDefault="00AE46E4" w:rsidP="00AE46E4">
      <w:pPr>
        <w:spacing w:after="160" w:line="252" w:lineRule="auto"/>
        <w:rPr>
          <w:rFonts w:eastAsiaTheme="minorHAnsi"/>
          <w:lang w:eastAsia="en-US"/>
        </w:rPr>
      </w:pPr>
    </w:p>
    <w:p w:rsidR="00AE46E4" w:rsidRPr="00AE46E4" w:rsidRDefault="00AE46E4" w:rsidP="00AE46E4">
      <w:pPr>
        <w:spacing w:after="160" w:line="252" w:lineRule="auto"/>
        <w:rPr>
          <w:rFonts w:eastAsiaTheme="minorHAnsi"/>
          <w:lang w:eastAsia="en-US"/>
        </w:rPr>
      </w:pPr>
      <w:r w:rsidRPr="00AE46E4">
        <w:rPr>
          <w:rFonts w:eastAsiaTheme="minorHAnsi"/>
          <w:b/>
          <w:bCs/>
          <w:lang w:eastAsia="en-US"/>
        </w:rPr>
        <w:t>3) Adaptation du logement pour les personnes en difficulté de mobilité</w:t>
      </w:r>
    </w:p>
    <w:p w:rsidR="00AE46E4" w:rsidRPr="00AE46E4" w:rsidRDefault="00AE46E4" w:rsidP="00F579A2">
      <w:pPr>
        <w:spacing w:after="160" w:line="252" w:lineRule="auto"/>
        <w:ind w:firstLine="851"/>
        <w:rPr>
          <w:rFonts w:eastAsiaTheme="minorHAnsi"/>
          <w:lang w:eastAsia="en-US"/>
        </w:rPr>
      </w:pPr>
      <w:r w:rsidRPr="00AE46E4">
        <w:rPr>
          <w:rFonts w:eastAsiaTheme="minorHAnsi"/>
          <w:lang w:eastAsia="en-US"/>
        </w:rPr>
        <w:t>Haubourdin présente un parc de logement ancien datant majoritairement des années 30 : des maisons étroites à étages. Ces bâtis deviennent une contrainte pour des personnes vieillissantes quand la mobilité devient une difficulté. Certains actes de la vie quotidienne sont alors risqués. Ils peuvent occasionner des accidents graves pouvant compromettre le maintien à domicile.</w:t>
      </w:r>
    </w:p>
    <w:p w:rsidR="00F579A2" w:rsidRDefault="00F579A2" w:rsidP="00AE46E4">
      <w:pPr>
        <w:spacing w:after="160" w:line="252" w:lineRule="auto"/>
        <w:ind w:firstLine="851"/>
        <w:rPr>
          <w:rFonts w:eastAsiaTheme="minorHAnsi"/>
          <w:lang w:eastAsia="en-US"/>
        </w:rPr>
      </w:pPr>
    </w:p>
    <w:p w:rsidR="00F579A2" w:rsidRDefault="00F579A2" w:rsidP="00F579A2">
      <w:pPr>
        <w:spacing w:after="160" w:line="252" w:lineRule="auto"/>
        <w:ind w:firstLine="851"/>
        <w:rPr>
          <w:rFonts w:eastAsiaTheme="minorHAnsi"/>
          <w:lang w:eastAsia="en-US"/>
        </w:rPr>
      </w:pPr>
    </w:p>
    <w:p w:rsidR="00F579A2" w:rsidRPr="00AC54EE" w:rsidRDefault="00F579A2" w:rsidP="00F579A2">
      <w:pPr>
        <w:jc w:val="center"/>
        <w:rPr>
          <w:b/>
          <w:bCs/>
          <w:sz w:val="22"/>
          <w:szCs w:val="22"/>
        </w:rPr>
      </w:pPr>
      <w:r w:rsidRPr="00AC54EE">
        <w:rPr>
          <w:sz w:val="16"/>
          <w:szCs w:val="16"/>
        </w:rPr>
        <w:t>Conseil Municipal du 9 décembre 2021</w:t>
      </w:r>
    </w:p>
    <w:p w:rsidR="00F579A2" w:rsidRDefault="00F579A2" w:rsidP="00F579A2">
      <w:pPr>
        <w:spacing w:after="160" w:line="252" w:lineRule="auto"/>
        <w:ind w:firstLine="851"/>
        <w:rPr>
          <w:rFonts w:eastAsiaTheme="minorHAnsi"/>
          <w:lang w:eastAsia="en-US"/>
        </w:rPr>
      </w:pPr>
    </w:p>
    <w:p w:rsidR="00AE46E4" w:rsidRPr="00AE46E4" w:rsidRDefault="00AE46E4" w:rsidP="00F579A2">
      <w:pPr>
        <w:spacing w:after="160" w:line="252" w:lineRule="auto"/>
        <w:ind w:firstLine="851"/>
        <w:rPr>
          <w:rFonts w:eastAsiaTheme="minorHAnsi"/>
          <w:lang w:eastAsia="en-US"/>
        </w:rPr>
      </w:pPr>
      <w:r w:rsidRPr="00AE46E4">
        <w:rPr>
          <w:rFonts w:eastAsiaTheme="minorHAnsi"/>
          <w:lang w:eastAsia="en-US"/>
        </w:rPr>
        <w:t>Il est alors possible d’aménager des adaptations permettant d’éliminer des risques de chute et des difficultés de mouvement ou de déplacements :</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aménagements de la salle de bains avec une douche italienne,</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monte escalier,</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revêtement de sol anti dérapant,</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installation de rampes,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des toilettes surélevées</w:t>
      </w:r>
    </w:p>
    <w:p w:rsidR="00AE46E4" w:rsidRPr="00AE46E4" w:rsidRDefault="00AE46E4" w:rsidP="00AE46E4">
      <w:pPr>
        <w:spacing w:after="160" w:line="252" w:lineRule="auto"/>
        <w:ind w:firstLine="851"/>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xml:space="preserve">La Commune propose d’accompagner le financement de ces aménagements afin de maintenir à domicile le plus longtemps possible nos aînés pour conforter leur bien-être. </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Pour tous aménagements concourant à faciliter la vie quotidienne des personnes âgées ou à mobilité réduite à leur domicile, suivant la liste énoncée précédemment, la commune propose une subvention forfaitaire de 200 euros maximum plafonnée. La subvention municipale n’ira pas au-delà de la totalité des devis et subventions cumulés.</w:t>
      </w:r>
    </w:p>
    <w:p w:rsidR="00AE46E4" w:rsidRPr="00AE46E4" w:rsidRDefault="00AE46E4" w:rsidP="00AE46E4">
      <w:pPr>
        <w:spacing w:after="160" w:line="252" w:lineRule="auto"/>
        <w:ind w:firstLine="851"/>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Les pièces suivantes devront être déposées pour étude du dossier :</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un justificatif de domicile ou un titre de propriété</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un devis des différents aménagements souhaités</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un avis d’imposition ou non-imposition</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un RIB</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un justificatif des subventions totales accordées par d’autres structures dans le cadre du projet.</w:t>
      </w:r>
    </w:p>
    <w:p w:rsidR="00AE46E4" w:rsidRPr="00AE46E4" w:rsidRDefault="00AE46E4" w:rsidP="00AE46E4">
      <w:pPr>
        <w:spacing w:after="160" w:line="252" w:lineRule="auto"/>
        <w:ind w:firstLine="851"/>
        <w:rPr>
          <w:rFonts w:eastAsiaTheme="minorHAnsi"/>
          <w:lang w:eastAsia="en-US"/>
        </w:rPr>
      </w:pP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 xml:space="preserve">La subvention sera versée après dépôt des factures acquittées. </w:t>
      </w:r>
    </w:p>
    <w:p w:rsidR="00AE46E4" w:rsidRPr="00AE46E4" w:rsidRDefault="00AE46E4" w:rsidP="00AE46E4">
      <w:pPr>
        <w:spacing w:after="160" w:line="252" w:lineRule="auto"/>
        <w:ind w:firstLine="851"/>
        <w:rPr>
          <w:rFonts w:eastAsiaTheme="minorHAnsi"/>
          <w:lang w:eastAsia="en-US"/>
        </w:rPr>
      </w:pPr>
      <w:r w:rsidRPr="00AE46E4">
        <w:rPr>
          <w:rFonts w:eastAsiaTheme="minorHAnsi"/>
          <w:lang w:eastAsia="en-US"/>
        </w:rPr>
        <w:t>La validation se fera sur dossier sur la base des éléments transmis.</w:t>
      </w:r>
    </w:p>
    <w:p w:rsidR="00AE46E4" w:rsidRPr="00AE46E4" w:rsidRDefault="00AE46E4" w:rsidP="00AE46E4">
      <w:pPr>
        <w:spacing w:after="160" w:line="252" w:lineRule="auto"/>
        <w:ind w:firstLine="851"/>
        <w:jc w:val="both"/>
        <w:rPr>
          <w:rFonts w:eastAsiaTheme="minorHAnsi"/>
          <w:lang w:eastAsia="en-US"/>
        </w:rPr>
      </w:pPr>
      <w:r w:rsidRPr="00AE46E4">
        <w:rPr>
          <w:rFonts w:eastAsiaTheme="minorHAnsi"/>
          <w:lang w:eastAsia="en-US"/>
        </w:rPr>
        <w:t>Si les travaux ont un impact sur l’aspect extérieur, le dossier pourra être au préalable étudié en commission urbanisme</w:t>
      </w:r>
    </w:p>
    <w:p w:rsidR="00AE46E4" w:rsidRPr="00AE46E4" w:rsidRDefault="00AE46E4" w:rsidP="00AE46E4">
      <w:pPr>
        <w:spacing w:after="160" w:line="252" w:lineRule="auto"/>
        <w:ind w:firstLine="851"/>
        <w:jc w:val="both"/>
        <w:rPr>
          <w:rFonts w:eastAsiaTheme="minorHAnsi"/>
          <w:lang w:eastAsia="en-US"/>
        </w:rPr>
      </w:pPr>
      <w:r w:rsidRPr="00AE46E4">
        <w:rPr>
          <w:rFonts w:eastAsiaTheme="minorHAnsi"/>
          <w:lang w:eastAsia="en-US"/>
        </w:rPr>
        <w:t>Après consultation de la commission d’urbanisme en date du 30 novembre 2021,</w:t>
      </w:r>
    </w:p>
    <w:p w:rsidR="00AE46E4" w:rsidRPr="00AE46E4" w:rsidRDefault="00AE46E4" w:rsidP="00AE46E4">
      <w:pPr>
        <w:spacing w:after="160" w:line="252" w:lineRule="auto"/>
        <w:ind w:firstLine="851"/>
        <w:jc w:val="both"/>
        <w:rPr>
          <w:rFonts w:eastAsiaTheme="minorHAnsi"/>
          <w:lang w:eastAsia="en-US"/>
        </w:rPr>
      </w:pPr>
      <w:r w:rsidRPr="00AE46E4">
        <w:rPr>
          <w:rFonts w:eastAsiaTheme="minorHAnsi"/>
          <w:lang w:eastAsia="en-US"/>
        </w:rPr>
        <w:t>Monsieur le Maire propose au Conseil Municipal de mettre en application, à partir du 1er janvier 2022, les subventions définies ci-avant et dans les c</w:t>
      </w:r>
      <w:r>
        <w:rPr>
          <w:rFonts w:eastAsiaTheme="minorHAnsi"/>
          <w:lang w:eastAsia="en-US"/>
        </w:rPr>
        <w:t xml:space="preserve">onditions précédemment citées. </w:t>
      </w:r>
    </w:p>
    <w:p w:rsidR="00AE46E4" w:rsidRPr="00AE46E4" w:rsidRDefault="00AE46E4" w:rsidP="00AE46E4">
      <w:pPr>
        <w:spacing w:after="160" w:line="259" w:lineRule="auto"/>
        <w:rPr>
          <w:lang w:eastAsia="zh-CN"/>
        </w:rPr>
      </w:pPr>
    </w:p>
    <w:p w:rsidR="00AE46E4" w:rsidRPr="00AE46E4" w:rsidRDefault="00AE46E4" w:rsidP="00AE46E4">
      <w:pPr>
        <w:rPr>
          <w:b/>
        </w:rPr>
      </w:pPr>
      <w:r w:rsidRPr="00AE46E4">
        <w:rPr>
          <w:b/>
        </w:rPr>
        <w:t>ADOPTE A L’UNANIMITE</w:t>
      </w:r>
    </w:p>
    <w:p w:rsidR="00E27B81" w:rsidRPr="00E27B81" w:rsidRDefault="00E27B81" w:rsidP="00E27B81">
      <w:pPr>
        <w:spacing w:after="160" w:line="259" w:lineRule="auto"/>
        <w:rPr>
          <w:lang w:eastAsia="zh-CN"/>
        </w:rPr>
      </w:pPr>
      <w:r w:rsidRPr="00E27B81">
        <w:rPr>
          <w:lang w:eastAsia="zh-CN"/>
        </w:rPr>
        <w:br w:type="page"/>
      </w:r>
    </w:p>
    <w:p w:rsidR="00F579A2" w:rsidRPr="00AC54EE" w:rsidRDefault="00F579A2" w:rsidP="00F579A2">
      <w:pPr>
        <w:jc w:val="center"/>
        <w:rPr>
          <w:b/>
          <w:bCs/>
          <w:sz w:val="22"/>
          <w:szCs w:val="22"/>
        </w:rPr>
      </w:pPr>
      <w:r w:rsidRPr="00AC54EE">
        <w:rPr>
          <w:sz w:val="16"/>
          <w:szCs w:val="16"/>
        </w:rPr>
        <w:t>Conseil Municipal du 9 décembre 2021</w:t>
      </w:r>
    </w:p>
    <w:p w:rsidR="00F579A2" w:rsidRPr="00F579A2" w:rsidRDefault="00F579A2" w:rsidP="00F579A2">
      <w:pPr>
        <w:widowControl w:val="0"/>
        <w:suppressAutoHyphens/>
        <w:jc w:val="center"/>
        <w:rPr>
          <w:rFonts w:eastAsia="Arial Unicode MS"/>
          <w:kern w:val="2"/>
          <w:lang w:eastAsia="zh-C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48"/>
      </w:tblGrid>
      <w:tr w:rsidR="00F579A2" w:rsidRPr="00F579A2" w:rsidTr="00561F0A">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F579A2" w:rsidRPr="00F579A2" w:rsidRDefault="00F579A2" w:rsidP="00F579A2">
            <w:pPr>
              <w:widowControl w:val="0"/>
              <w:suppressLineNumbers/>
              <w:suppressAutoHyphens/>
              <w:snapToGrid w:val="0"/>
              <w:rPr>
                <w:rFonts w:ascii="Liberation Serif" w:eastAsia="NSimSun" w:hAnsi="Liberation Serif" w:cs="Lucida Sans"/>
                <w:kern w:val="2"/>
                <w:lang w:eastAsia="zh-CN" w:bidi="hi-IN"/>
              </w:rPr>
            </w:pPr>
          </w:p>
          <w:p w:rsidR="00F579A2" w:rsidRPr="00F579A2" w:rsidRDefault="00F579A2" w:rsidP="00F579A2">
            <w:pPr>
              <w:widowControl w:val="0"/>
              <w:suppressAutoHyphens/>
              <w:jc w:val="center"/>
              <w:rPr>
                <w:rFonts w:eastAsia="Arial Unicode MS"/>
                <w:kern w:val="2"/>
                <w:lang w:eastAsia="zh-CN"/>
              </w:rPr>
            </w:pPr>
            <w:r w:rsidRPr="00F579A2">
              <w:rPr>
                <w:rFonts w:eastAsia="Arial Unicode MS"/>
                <w:b/>
                <w:bCs/>
                <w:kern w:val="2"/>
                <w:lang w:eastAsia="zh-CN"/>
              </w:rPr>
              <w:t>2021-12-09 / 33 - PROJET DE REQUALIFICATION URBAINE</w:t>
            </w:r>
          </w:p>
          <w:p w:rsidR="00F579A2" w:rsidRPr="00F579A2" w:rsidRDefault="00F579A2" w:rsidP="00F579A2">
            <w:pPr>
              <w:widowControl w:val="0"/>
              <w:suppressAutoHyphens/>
              <w:jc w:val="center"/>
              <w:rPr>
                <w:rFonts w:eastAsia="Arial Unicode MS"/>
                <w:kern w:val="2"/>
                <w:lang w:eastAsia="zh-CN"/>
              </w:rPr>
            </w:pPr>
            <w:r w:rsidRPr="00F579A2">
              <w:rPr>
                <w:b/>
                <w:bCs/>
                <w:kern w:val="2"/>
                <w:lang w:eastAsia="zh-CN"/>
              </w:rPr>
              <w:t xml:space="preserve"> </w:t>
            </w:r>
            <w:r w:rsidRPr="00F579A2">
              <w:rPr>
                <w:rFonts w:eastAsia="Arial Unicode MS"/>
                <w:b/>
                <w:bCs/>
                <w:kern w:val="2"/>
                <w:lang w:eastAsia="zh-CN"/>
              </w:rPr>
              <w:t>DU QUARTIER LES OLIVEAUX À LOOS </w:t>
            </w:r>
          </w:p>
          <w:p w:rsidR="00F579A2" w:rsidRPr="00F579A2" w:rsidRDefault="00F579A2" w:rsidP="00F579A2">
            <w:pPr>
              <w:widowControl w:val="0"/>
              <w:suppressAutoHyphens/>
              <w:jc w:val="center"/>
              <w:rPr>
                <w:rFonts w:eastAsia="Arial Unicode MS"/>
                <w:kern w:val="2"/>
                <w:lang w:eastAsia="zh-CN"/>
              </w:rPr>
            </w:pPr>
            <w:r w:rsidRPr="00F579A2">
              <w:rPr>
                <w:rFonts w:eastAsia="Arial Unicode MS"/>
                <w:b/>
                <w:bCs/>
                <w:kern w:val="2"/>
                <w:lang w:eastAsia="zh-CN"/>
              </w:rPr>
              <w:t>ETUDE D’IMPACT</w:t>
            </w:r>
          </w:p>
          <w:p w:rsidR="00F579A2" w:rsidRPr="00F579A2" w:rsidRDefault="00F579A2" w:rsidP="00F579A2">
            <w:pPr>
              <w:widowControl w:val="0"/>
              <w:suppressAutoHyphens/>
              <w:jc w:val="center"/>
              <w:rPr>
                <w:rFonts w:eastAsia="Arial Unicode MS"/>
                <w:kern w:val="2"/>
                <w:lang w:eastAsia="zh-CN"/>
              </w:rPr>
            </w:pPr>
            <w:r w:rsidRPr="00F579A2">
              <w:rPr>
                <w:b/>
                <w:bCs/>
                <w:kern w:val="2"/>
                <w:lang w:eastAsia="zh-CN"/>
              </w:rPr>
              <w:t xml:space="preserve">  </w:t>
            </w:r>
            <w:r w:rsidRPr="00F579A2">
              <w:rPr>
                <w:rFonts w:eastAsia="Arial Unicode MS"/>
                <w:b/>
                <w:bCs/>
                <w:kern w:val="2"/>
                <w:lang w:eastAsia="zh-CN"/>
              </w:rPr>
              <w:t>AVIS DE LA COMMUNE D’HAUBOURDIN</w:t>
            </w:r>
          </w:p>
          <w:p w:rsidR="00F579A2" w:rsidRPr="00F579A2" w:rsidRDefault="00F579A2" w:rsidP="00F579A2">
            <w:pPr>
              <w:widowControl w:val="0"/>
              <w:suppressAutoHyphens/>
              <w:jc w:val="center"/>
              <w:rPr>
                <w:rFonts w:eastAsia="Arial Unicode MS"/>
                <w:kern w:val="2"/>
                <w:lang w:eastAsia="zh-CN"/>
              </w:rPr>
            </w:pPr>
            <w:r w:rsidRPr="00F579A2">
              <w:rPr>
                <w:b/>
                <w:bCs/>
                <w:kern w:val="2"/>
                <w:lang w:eastAsia="zh-CN"/>
              </w:rPr>
              <w:t xml:space="preserve"> </w:t>
            </w:r>
            <w:r w:rsidRPr="00F579A2">
              <w:rPr>
                <w:rFonts w:eastAsia="Arial Unicode MS"/>
                <w:b/>
                <w:bCs/>
                <w:kern w:val="2"/>
                <w:lang w:eastAsia="zh-CN"/>
              </w:rPr>
              <w:t>SUR L’ETUDE COMPLEMENTAIRE DE TRAFIC</w:t>
            </w:r>
          </w:p>
          <w:p w:rsidR="00F579A2" w:rsidRPr="00F579A2" w:rsidRDefault="00F579A2" w:rsidP="00F579A2">
            <w:pPr>
              <w:widowControl w:val="0"/>
              <w:suppressLineNumbers/>
              <w:suppressAutoHyphens/>
              <w:rPr>
                <w:rFonts w:ascii="Liberation Serif" w:eastAsia="NSimSun" w:hAnsi="Liberation Serif" w:cs="Lucida Sans"/>
                <w:b/>
                <w:bCs/>
                <w:kern w:val="2"/>
                <w:lang w:eastAsia="zh-CN" w:bidi="hi-IN"/>
              </w:rPr>
            </w:pPr>
          </w:p>
        </w:tc>
      </w:tr>
    </w:tbl>
    <w:p w:rsidR="00F579A2" w:rsidRPr="00F579A2" w:rsidRDefault="00F579A2" w:rsidP="00F579A2">
      <w:pPr>
        <w:widowControl w:val="0"/>
        <w:suppressAutoHyphens/>
        <w:rPr>
          <w:rFonts w:eastAsia="Arial Unicode MS"/>
          <w:kern w:val="2"/>
          <w:lang w:eastAsia="zh-CN"/>
        </w:rPr>
      </w:pPr>
      <w:r w:rsidRPr="00F579A2">
        <w:rPr>
          <w:kern w:val="2"/>
          <w:lang w:eastAsia="zh-CN"/>
        </w:rPr>
        <w:t xml:space="preserve"> </w:t>
      </w:r>
    </w:p>
    <w:p w:rsidR="00F579A2" w:rsidRPr="00F579A2" w:rsidRDefault="00F579A2" w:rsidP="00F579A2">
      <w:pPr>
        <w:widowControl w:val="0"/>
        <w:suppressAutoHyphens/>
        <w:rPr>
          <w:rFonts w:eastAsia="Arial Unicode MS"/>
          <w:kern w:val="2"/>
          <w:lang w:eastAsia="zh-CN"/>
        </w:rPr>
      </w:pPr>
    </w:p>
    <w:p w:rsidR="00F579A2" w:rsidRDefault="00F579A2" w:rsidP="00F579A2">
      <w:pPr>
        <w:widowControl w:val="0"/>
        <w:suppressAutoHyphens/>
        <w:ind w:firstLine="851"/>
        <w:jc w:val="both"/>
        <w:rPr>
          <w:rFonts w:eastAsia="Arial Unicode MS"/>
          <w:kern w:val="2"/>
          <w:lang w:eastAsia="zh-CN"/>
        </w:rPr>
      </w:pPr>
      <w:r>
        <w:rPr>
          <w:rFonts w:eastAsia="Arial Unicode MS"/>
          <w:kern w:val="2"/>
          <w:lang w:eastAsia="zh-CN"/>
        </w:rPr>
        <w:t>Monsieur le Maire prend la parole.</w:t>
      </w:r>
    </w:p>
    <w:p w:rsidR="00F579A2" w:rsidRDefault="00F579A2" w:rsidP="00F579A2">
      <w:pPr>
        <w:widowControl w:val="0"/>
        <w:suppressAutoHyphens/>
        <w:ind w:firstLine="851"/>
        <w:jc w:val="both"/>
        <w:rPr>
          <w:rFonts w:eastAsia="Arial Unicode MS"/>
          <w:kern w:val="2"/>
          <w:lang w:eastAsia="zh-CN"/>
        </w:rPr>
      </w:pPr>
    </w:p>
    <w:p w:rsidR="00F579A2" w:rsidRPr="00F579A2" w:rsidRDefault="00F579A2" w:rsidP="00F579A2">
      <w:pPr>
        <w:widowControl w:val="0"/>
        <w:suppressAutoHyphens/>
        <w:ind w:firstLine="851"/>
        <w:jc w:val="both"/>
        <w:rPr>
          <w:rFonts w:eastAsia="Arial Unicode MS"/>
          <w:kern w:val="2"/>
          <w:lang w:eastAsia="zh-CN"/>
        </w:rPr>
      </w:pPr>
      <w:r w:rsidRPr="00F579A2">
        <w:rPr>
          <w:rFonts w:eastAsia="Arial Unicode MS"/>
          <w:kern w:val="2"/>
          <w:lang w:eastAsia="zh-CN"/>
        </w:rPr>
        <w:t xml:space="preserve">La MEL a conventionné le projet de renouvellement urbain du quartier des </w:t>
      </w:r>
      <w:proofErr w:type="spellStart"/>
      <w:r w:rsidRPr="00F579A2">
        <w:rPr>
          <w:rFonts w:eastAsia="Arial Unicode MS"/>
          <w:kern w:val="2"/>
          <w:lang w:eastAsia="zh-CN"/>
        </w:rPr>
        <w:t>Oliveaux</w:t>
      </w:r>
      <w:proofErr w:type="spellEnd"/>
      <w:r w:rsidRPr="00F579A2">
        <w:rPr>
          <w:rFonts w:eastAsia="Arial Unicode MS"/>
          <w:kern w:val="2"/>
          <w:lang w:eastAsia="zh-CN"/>
        </w:rPr>
        <w:t xml:space="preserve"> à Loos, le 28 février 2020, avec l’Agence Nationale de la Rénovation Urbaine. Ce quartier est limitrophe à la commune d’Haubourdin et son projet de renouvellement urbain est soumis à une étude d’impact obligatoire. La MEL a travaillé à l’inventaire faune-flore, à des modélisations acoustiques (corrélées avec les études de la LINO), à une étude de caractérisation des zones humides ainsi qu’à une étude de faisabilité énergétique.</w:t>
      </w:r>
    </w:p>
    <w:p w:rsidR="00F579A2" w:rsidRPr="00F579A2" w:rsidRDefault="00F579A2" w:rsidP="00F579A2">
      <w:pPr>
        <w:widowControl w:val="0"/>
        <w:suppressAutoHyphens/>
        <w:jc w:val="both"/>
        <w:rPr>
          <w:rFonts w:eastAsia="Arial Unicode MS"/>
          <w:kern w:val="2"/>
          <w:lang w:eastAsia="zh-CN"/>
        </w:rPr>
      </w:pPr>
    </w:p>
    <w:p w:rsidR="00F579A2" w:rsidRPr="00F579A2" w:rsidRDefault="00F579A2" w:rsidP="00F579A2">
      <w:pPr>
        <w:widowControl w:val="0"/>
        <w:suppressAutoHyphens/>
        <w:ind w:firstLine="851"/>
        <w:jc w:val="both"/>
        <w:rPr>
          <w:rFonts w:eastAsia="Arial Unicode MS"/>
          <w:kern w:val="2"/>
          <w:lang w:eastAsia="zh-CN"/>
        </w:rPr>
      </w:pPr>
      <w:r w:rsidRPr="00F579A2">
        <w:rPr>
          <w:rFonts w:eastAsia="Arial Unicode MS"/>
          <w:kern w:val="2"/>
          <w:lang w:eastAsia="zh-CN"/>
        </w:rPr>
        <w:t>Cette étude d’impact a été transmise à l’autorité environnementale le 9 décembre 2020 pour instruction (deux mois).</w:t>
      </w:r>
    </w:p>
    <w:p w:rsidR="00F579A2" w:rsidRPr="00F579A2" w:rsidRDefault="00F579A2" w:rsidP="00F579A2">
      <w:pPr>
        <w:widowControl w:val="0"/>
        <w:suppressAutoHyphens/>
        <w:ind w:firstLine="851"/>
        <w:jc w:val="both"/>
        <w:rPr>
          <w:rFonts w:eastAsia="Arial Unicode MS"/>
          <w:kern w:val="2"/>
          <w:lang w:eastAsia="zh-CN"/>
        </w:rPr>
      </w:pPr>
    </w:p>
    <w:p w:rsidR="00F579A2" w:rsidRPr="00F579A2" w:rsidRDefault="00F579A2" w:rsidP="00F579A2">
      <w:pPr>
        <w:widowControl w:val="0"/>
        <w:suppressAutoHyphens/>
        <w:ind w:firstLine="851"/>
        <w:jc w:val="both"/>
        <w:rPr>
          <w:rFonts w:eastAsia="Arial Unicode MS"/>
          <w:kern w:val="2"/>
          <w:lang w:eastAsia="zh-CN"/>
        </w:rPr>
      </w:pPr>
      <w:r w:rsidRPr="00F579A2">
        <w:rPr>
          <w:rFonts w:eastAsia="Arial Unicode MS"/>
          <w:kern w:val="2"/>
          <w:lang w:eastAsia="zh-CN"/>
        </w:rPr>
        <w:t>Le Conseil Municipal a émis un avis favorable sur l’étude d’impact par délibération en date du 10 février 2021.</w:t>
      </w:r>
    </w:p>
    <w:p w:rsidR="00F579A2" w:rsidRPr="00F579A2" w:rsidRDefault="00F579A2" w:rsidP="00F579A2">
      <w:pPr>
        <w:widowControl w:val="0"/>
        <w:suppressAutoHyphens/>
        <w:ind w:firstLine="851"/>
        <w:jc w:val="both"/>
        <w:rPr>
          <w:rFonts w:eastAsia="Arial Unicode MS"/>
          <w:kern w:val="2"/>
          <w:lang w:eastAsia="zh-CN"/>
        </w:rPr>
      </w:pPr>
    </w:p>
    <w:p w:rsidR="00F579A2" w:rsidRPr="00F579A2" w:rsidRDefault="00F579A2" w:rsidP="00F579A2">
      <w:pPr>
        <w:spacing w:before="100"/>
        <w:ind w:firstLine="851"/>
        <w:rPr>
          <w:rFonts w:eastAsia="Arial Unicode MS"/>
          <w:kern w:val="2"/>
          <w:lang w:eastAsia="zh-CN"/>
        </w:rPr>
      </w:pPr>
      <w:r w:rsidRPr="00F579A2">
        <w:rPr>
          <w:color w:val="000000"/>
        </w:rPr>
        <w:t xml:space="preserve">Une enquête publique </w:t>
      </w:r>
      <w:r w:rsidRPr="00F579A2">
        <w:t xml:space="preserve">s’est tenue du 6 avril au 7 mai 2021 inclus à Loos. </w:t>
      </w:r>
    </w:p>
    <w:p w:rsidR="00F579A2" w:rsidRPr="00F579A2" w:rsidRDefault="00F579A2" w:rsidP="00F579A2">
      <w:pPr>
        <w:ind w:firstLine="851"/>
        <w:jc w:val="both"/>
        <w:rPr>
          <w:rFonts w:eastAsia="Arial Unicode MS"/>
          <w:kern w:val="2"/>
          <w:lang w:eastAsia="zh-CN"/>
        </w:rPr>
      </w:pPr>
      <w:r w:rsidRPr="00F579A2">
        <w:t>Le commissaire enquêteur a rendu ses conclusions et avis le 7 juin 2021. Celui-ci a émis un avis favorable avec une réserve, notamment sur le volet trafic du projet en lien avec le barreau de raccordement de la LINO :</w:t>
      </w:r>
    </w:p>
    <w:p w:rsidR="00F579A2" w:rsidRPr="00F579A2" w:rsidRDefault="00F579A2" w:rsidP="00F579A2">
      <w:pPr>
        <w:spacing w:before="100" w:after="100"/>
        <w:ind w:firstLine="851"/>
        <w:jc w:val="both"/>
        <w:rPr>
          <w:rFonts w:eastAsia="Arial Unicode MS"/>
          <w:kern w:val="2"/>
          <w:lang w:eastAsia="zh-CN"/>
        </w:rPr>
      </w:pPr>
      <w:r w:rsidRPr="00F579A2">
        <w:rPr>
          <w:i/>
          <w:iCs/>
        </w:rPr>
        <w:t xml:space="preserve">« La MEL devra apporter une réponse claire à la recommandation de l’autorité environnementale relative à la modélisation du trafic, à savoir décrire précisément le schéma viaire qui a été intégré dans le modèle en situation future avec projet au sein du quartier, indiquer les hypothèses introduites en termes de capacités des voies et représenter les trafics calculés sur les différentes voies prises en compte au sein du quartier. Ces informations devront être portées à la connaissance du public ». </w:t>
      </w:r>
    </w:p>
    <w:p w:rsidR="00F579A2" w:rsidRPr="00F579A2" w:rsidRDefault="00F579A2" w:rsidP="00F579A2">
      <w:pPr>
        <w:spacing w:before="100" w:after="100"/>
        <w:ind w:firstLine="851"/>
        <w:jc w:val="both"/>
        <w:rPr>
          <w:rFonts w:eastAsia="Arial Unicode MS"/>
          <w:kern w:val="2"/>
          <w:lang w:eastAsia="zh-CN"/>
        </w:rPr>
      </w:pPr>
      <w:r w:rsidRPr="00F579A2">
        <w:t xml:space="preserve">Une étude de trafic complémentaire a donc été réalisée par un bureau d’étude (EGIS), et pour laquelle l’avis du Conseil Municipal est à nouveau sollicité. </w:t>
      </w:r>
    </w:p>
    <w:p w:rsidR="00F579A2" w:rsidRPr="00F579A2" w:rsidRDefault="00F579A2" w:rsidP="00F579A2">
      <w:pPr>
        <w:widowControl w:val="0"/>
        <w:suppressAutoHyphens/>
        <w:ind w:firstLine="851"/>
        <w:jc w:val="both"/>
      </w:pPr>
    </w:p>
    <w:p w:rsidR="00F579A2" w:rsidRPr="00F579A2" w:rsidRDefault="00F579A2" w:rsidP="00F579A2">
      <w:pPr>
        <w:widowControl w:val="0"/>
        <w:suppressAutoHyphens/>
        <w:ind w:firstLine="851"/>
        <w:jc w:val="both"/>
        <w:rPr>
          <w:rFonts w:eastAsia="Arial Unicode MS"/>
          <w:kern w:val="2"/>
          <w:lang w:eastAsia="zh-CN"/>
        </w:rPr>
      </w:pPr>
      <w:r w:rsidRPr="00F579A2">
        <w:rPr>
          <w:rFonts w:eastAsia="Arial Unicode MS"/>
          <w:kern w:val="2"/>
          <w:lang w:eastAsia="zh-CN"/>
        </w:rPr>
        <w:t xml:space="preserve">La commission urbanisme a été consultée en date du 30 novembre 2021. </w:t>
      </w:r>
    </w:p>
    <w:p w:rsidR="00F579A2" w:rsidRPr="00F579A2" w:rsidRDefault="00F579A2" w:rsidP="00F579A2">
      <w:pPr>
        <w:widowControl w:val="0"/>
        <w:suppressAutoHyphens/>
        <w:ind w:firstLine="851"/>
        <w:jc w:val="both"/>
        <w:rPr>
          <w:rFonts w:eastAsia="Arial Unicode MS"/>
          <w:kern w:val="2"/>
          <w:lang w:eastAsia="zh-CN"/>
        </w:rPr>
      </w:pPr>
    </w:p>
    <w:p w:rsidR="00F579A2" w:rsidRPr="00F579A2" w:rsidRDefault="00F579A2" w:rsidP="00F579A2">
      <w:pPr>
        <w:widowControl w:val="0"/>
        <w:suppressAutoHyphens/>
        <w:ind w:firstLine="851"/>
        <w:jc w:val="both"/>
        <w:rPr>
          <w:rFonts w:eastAsia="Arial Unicode MS"/>
          <w:kern w:val="2"/>
          <w:lang w:eastAsia="zh-CN"/>
        </w:rPr>
      </w:pPr>
    </w:p>
    <w:p w:rsidR="00F579A2" w:rsidRPr="00F579A2" w:rsidRDefault="00F579A2" w:rsidP="00F579A2">
      <w:pPr>
        <w:widowControl w:val="0"/>
        <w:suppressAutoHyphens/>
        <w:ind w:firstLine="851"/>
        <w:jc w:val="both"/>
        <w:rPr>
          <w:rFonts w:eastAsia="Arial Unicode MS"/>
          <w:kern w:val="2"/>
          <w:lang w:eastAsia="zh-CN"/>
        </w:rPr>
      </w:pPr>
      <w:r w:rsidRPr="00F579A2">
        <w:rPr>
          <w:rFonts w:eastAsia="Arial Unicode MS"/>
          <w:kern w:val="2"/>
          <w:lang w:eastAsia="zh-CN"/>
        </w:rPr>
        <w:t>Monsieur le Maire demande au Conseil Municipal :</w:t>
      </w:r>
    </w:p>
    <w:p w:rsidR="00F579A2" w:rsidRPr="00F579A2" w:rsidRDefault="00F579A2" w:rsidP="00F579A2">
      <w:pPr>
        <w:widowControl w:val="0"/>
        <w:suppressAutoHyphens/>
        <w:ind w:firstLine="851"/>
        <w:jc w:val="both"/>
        <w:rPr>
          <w:rFonts w:eastAsia="Arial Unicode MS"/>
          <w:kern w:val="2"/>
          <w:lang w:eastAsia="zh-CN"/>
        </w:rPr>
      </w:pPr>
    </w:p>
    <w:p w:rsidR="00F579A2" w:rsidRPr="00F579A2" w:rsidRDefault="00F579A2" w:rsidP="00F579A2">
      <w:pPr>
        <w:widowControl w:val="0"/>
        <w:suppressAutoHyphens/>
        <w:ind w:firstLine="851"/>
        <w:jc w:val="both"/>
        <w:rPr>
          <w:rFonts w:eastAsia="Arial Unicode MS"/>
          <w:kern w:val="2"/>
          <w:lang w:eastAsia="zh-CN"/>
        </w:rPr>
      </w:pPr>
      <w:r w:rsidRPr="00F579A2">
        <w:rPr>
          <w:rFonts w:eastAsia="Arial Unicode MS"/>
          <w:kern w:val="2"/>
          <w:lang w:eastAsia="zh-CN"/>
        </w:rPr>
        <w:t xml:space="preserve">- d’émettre un avis sur l’étude d’impact du projet de requalification urbaine du quartier Les </w:t>
      </w:r>
      <w:proofErr w:type="spellStart"/>
      <w:r w:rsidRPr="00F579A2">
        <w:rPr>
          <w:rFonts w:eastAsia="Arial Unicode MS"/>
          <w:kern w:val="2"/>
          <w:lang w:eastAsia="zh-CN"/>
        </w:rPr>
        <w:t>Oliveaux</w:t>
      </w:r>
      <w:proofErr w:type="spellEnd"/>
      <w:r w:rsidRPr="00F579A2">
        <w:rPr>
          <w:rFonts w:eastAsia="Arial Unicode MS"/>
          <w:kern w:val="2"/>
          <w:lang w:eastAsia="zh-CN"/>
        </w:rPr>
        <w:t xml:space="preserve"> à Loos</w:t>
      </w:r>
    </w:p>
    <w:p w:rsidR="00F579A2" w:rsidRPr="00F579A2" w:rsidRDefault="00F579A2" w:rsidP="00F579A2">
      <w:pPr>
        <w:widowControl w:val="0"/>
        <w:suppressAutoHyphens/>
        <w:spacing w:after="120"/>
        <w:ind w:firstLine="851"/>
        <w:jc w:val="both"/>
        <w:rPr>
          <w:rFonts w:eastAsia="Arial Unicode MS"/>
          <w:kern w:val="2"/>
          <w:lang w:eastAsia="zh-CN"/>
        </w:rPr>
      </w:pPr>
    </w:p>
    <w:p w:rsidR="00F579A2" w:rsidRPr="00F579A2" w:rsidRDefault="00F579A2" w:rsidP="00F579A2">
      <w:pPr>
        <w:suppressAutoHyphens/>
        <w:ind w:firstLine="851"/>
        <w:rPr>
          <w:lang w:eastAsia="zh-CN"/>
        </w:rPr>
      </w:pPr>
    </w:p>
    <w:p w:rsidR="00F579A2" w:rsidRDefault="00F579A2" w:rsidP="00F579A2">
      <w:pPr>
        <w:jc w:val="center"/>
        <w:rPr>
          <w:sz w:val="16"/>
          <w:szCs w:val="16"/>
        </w:rPr>
      </w:pPr>
    </w:p>
    <w:p w:rsidR="00F579A2" w:rsidRPr="00AC54EE" w:rsidRDefault="00F579A2" w:rsidP="00F579A2">
      <w:pPr>
        <w:jc w:val="center"/>
        <w:rPr>
          <w:b/>
          <w:bCs/>
          <w:sz w:val="22"/>
          <w:szCs w:val="22"/>
        </w:rPr>
      </w:pPr>
      <w:r w:rsidRPr="00AC54EE">
        <w:rPr>
          <w:sz w:val="16"/>
          <w:szCs w:val="16"/>
        </w:rPr>
        <w:t>Conseil Municipal du 9 décembre 2021</w:t>
      </w:r>
    </w:p>
    <w:p w:rsidR="00F579A2" w:rsidRDefault="00F579A2" w:rsidP="00F579A2">
      <w:pPr>
        <w:suppressAutoHyphens/>
        <w:ind w:firstLine="851"/>
        <w:rPr>
          <w:lang w:eastAsia="zh-CN"/>
        </w:rPr>
      </w:pPr>
    </w:p>
    <w:p w:rsidR="00F579A2" w:rsidRPr="00F579A2" w:rsidRDefault="00F579A2" w:rsidP="00F579A2">
      <w:pPr>
        <w:suppressAutoHyphens/>
        <w:ind w:firstLine="851"/>
        <w:rPr>
          <w:lang w:eastAsia="zh-CN"/>
        </w:rPr>
      </w:pPr>
    </w:p>
    <w:p w:rsidR="0029174A" w:rsidRPr="0029174A" w:rsidRDefault="00E0652C" w:rsidP="0029174A">
      <w:pPr>
        <w:ind w:firstLine="851"/>
        <w:jc w:val="both"/>
        <w:rPr>
          <w:color w:val="222222"/>
          <w:shd w:val="clear" w:color="auto" w:fill="FFFFFF"/>
        </w:rPr>
      </w:pPr>
      <w:r w:rsidRPr="0029174A">
        <w:rPr>
          <w:rFonts w:eastAsiaTheme="minorHAnsi"/>
        </w:rPr>
        <w:t xml:space="preserve">Madame CAPY : j’ai bien regardé ce projet et en ce qui concerne les Haubourdin, on peut imaginer qu’ils ne seront pas beaucoup concernés. </w:t>
      </w:r>
      <w:r w:rsidR="00A37607">
        <w:rPr>
          <w:rFonts w:eastAsiaTheme="minorHAnsi"/>
        </w:rPr>
        <w:t xml:space="preserve">Néanmoins, le positionnement </w:t>
      </w:r>
      <w:r w:rsidR="0029174A" w:rsidRPr="0029174A">
        <w:rPr>
          <w:color w:val="222222"/>
          <w:shd w:val="clear" w:color="auto" w:fill="FFFFFF"/>
        </w:rPr>
        <w:t xml:space="preserve">d’un feu au carrefour de la LINO (ancienne rue des </w:t>
      </w:r>
      <w:proofErr w:type="spellStart"/>
      <w:r w:rsidR="0029174A" w:rsidRPr="0029174A">
        <w:rPr>
          <w:color w:val="222222"/>
          <w:shd w:val="clear" w:color="auto" w:fill="FFFFFF"/>
        </w:rPr>
        <w:t>Lostes</w:t>
      </w:r>
      <w:proofErr w:type="spellEnd"/>
      <w:r w:rsidR="0029174A" w:rsidRPr="0029174A">
        <w:rPr>
          <w:color w:val="222222"/>
          <w:shd w:val="clear" w:color="auto" w:fill="FFFFFF"/>
        </w:rPr>
        <w:t xml:space="preserve">) et du futur barreau vers les </w:t>
      </w:r>
      <w:proofErr w:type="spellStart"/>
      <w:r w:rsidR="0029174A" w:rsidRPr="0029174A">
        <w:rPr>
          <w:color w:val="222222"/>
          <w:shd w:val="clear" w:color="auto" w:fill="FFFFFF"/>
        </w:rPr>
        <w:t>Oliveaux</w:t>
      </w:r>
      <w:proofErr w:type="spellEnd"/>
      <w:r w:rsidR="0029174A" w:rsidRPr="0029174A">
        <w:rPr>
          <w:color w:val="222222"/>
          <w:shd w:val="clear" w:color="auto" w:fill="FFFFFF"/>
        </w:rPr>
        <w:t xml:space="preserve"> ne fait que déplacer le problème qui existe depuis longtemps au feu au carrefour entre la rue des </w:t>
      </w:r>
      <w:proofErr w:type="spellStart"/>
      <w:r w:rsidR="0029174A" w:rsidRPr="0029174A">
        <w:rPr>
          <w:color w:val="222222"/>
          <w:shd w:val="clear" w:color="auto" w:fill="FFFFFF"/>
        </w:rPr>
        <w:t>Lostes</w:t>
      </w:r>
      <w:proofErr w:type="spellEnd"/>
      <w:r w:rsidR="0029174A" w:rsidRPr="0029174A">
        <w:rPr>
          <w:color w:val="222222"/>
          <w:shd w:val="clear" w:color="auto" w:fill="FFFFFF"/>
        </w:rPr>
        <w:t xml:space="preserve"> et la rue </w:t>
      </w:r>
      <w:proofErr w:type="spellStart"/>
      <w:r w:rsidR="0029174A" w:rsidRPr="0029174A">
        <w:rPr>
          <w:color w:val="222222"/>
          <w:shd w:val="clear" w:color="auto" w:fill="FFFFFF"/>
        </w:rPr>
        <w:t>Môquet</w:t>
      </w:r>
      <w:proofErr w:type="spellEnd"/>
      <w:r w:rsidR="0029174A" w:rsidRPr="0029174A">
        <w:rPr>
          <w:color w:val="222222"/>
          <w:shd w:val="clear" w:color="auto" w:fill="FFFFFF"/>
        </w:rPr>
        <w:t xml:space="preserve">, Par ailleurs, l’étude ne semble pas prendre en compte l’afflux de véhicules venant directement de l'autoroute A25. Je ne pense pas que ce projet améliore la circulation des </w:t>
      </w:r>
      <w:proofErr w:type="spellStart"/>
      <w:r w:rsidR="0029174A" w:rsidRPr="0029174A">
        <w:rPr>
          <w:color w:val="222222"/>
          <w:shd w:val="clear" w:color="auto" w:fill="FFFFFF"/>
        </w:rPr>
        <w:t>Haubourdinois</w:t>
      </w:r>
      <w:proofErr w:type="spellEnd"/>
      <w:r w:rsidR="0029174A" w:rsidRPr="0029174A">
        <w:rPr>
          <w:color w:val="222222"/>
          <w:shd w:val="clear" w:color="auto" w:fill="FFFFFF"/>
        </w:rPr>
        <w:t xml:space="preserve"> qui empruntent ce chemin pour rejoindre Seclin ou l’autoroute A1 ou qui emprunteront la LINO pour aller vers </w:t>
      </w:r>
      <w:proofErr w:type="spellStart"/>
      <w:r w:rsidR="0029174A" w:rsidRPr="0029174A">
        <w:rPr>
          <w:color w:val="222222"/>
          <w:shd w:val="clear" w:color="auto" w:fill="FFFFFF"/>
        </w:rPr>
        <w:t>Eurasanté</w:t>
      </w:r>
      <w:proofErr w:type="spellEnd"/>
      <w:r w:rsidR="0029174A" w:rsidRPr="0029174A">
        <w:rPr>
          <w:color w:val="222222"/>
          <w:shd w:val="clear" w:color="auto" w:fill="FFFFFF"/>
        </w:rPr>
        <w:t>, bien au contraire.</w:t>
      </w:r>
    </w:p>
    <w:p w:rsidR="0029174A" w:rsidRDefault="0029174A" w:rsidP="0029174A">
      <w:pPr>
        <w:ind w:firstLine="851"/>
        <w:jc w:val="both"/>
        <w:rPr>
          <w:color w:val="222222"/>
        </w:rPr>
      </w:pPr>
      <w:r w:rsidRPr="0029174A">
        <w:t xml:space="preserve">Par ailleurs, </w:t>
      </w:r>
      <w:r w:rsidRPr="0029174A">
        <w:rPr>
          <w:color w:val="222222"/>
          <w:shd w:val="clear" w:color="auto" w:fill="FFFFFF"/>
        </w:rPr>
        <w:t xml:space="preserve">Page 21 le commentaire indique un report de près de la moitié de la charge de la rue Guy </w:t>
      </w:r>
      <w:proofErr w:type="spellStart"/>
      <w:r w:rsidRPr="0029174A">
        <w:rPr>
          <w:color w:val="222222"/>
          <w:shd w:val="clear" w:color="auto" w:fill="FFFFFF"/>
        </w:rPr>
        <w:t>Moquet</w:t>
      </w:r>
      <w:proofErr w:type="spellEnd"/>
      <w:r w:rsidRPr="0029174A">
        <w:rPr>
          <w:color w:val="222222"/>
          <w:shd w:val="clear" w:color="auto" w:fill="FFFFFF"/>
        </w:rPr>
        <w:t xml:space="preserve"> en direction du CHR vers le tronçon li</w:t>
      </w:r>
      <w:r w:rsidR="00A37607">
        <w:rPr>
          <w:color w:val="222222"/>
          <w:shd w:val="clear" w:color="auto" w:fill="FFFFFF"/>
        </w:rPr>
        <w:t>no en traversée des carrières, c</w:t>
      </w:r>
      <w:r w:rsidRPr="0029174A">
        <w:rPr>
          <w:color w:val="222222"/>
          <w:shd w:val="clear" w:color="auto" w:fill="FFFFFF"/>
        </w:rPr>
        <w:t xml:space="preserve">ela signifie que cette augmentation du trafic vers ce tronçon augmentera considérablement la circulation en plein quartier urbain des </w:t>
      </w:r>
      <w:proofErr w:type="spellStart"/>
      <w:r w:rsidRPr="0029174A">
        <w:rPr>
          <w:color w:val="222222"/>
          <w:shd w:val="clear" w:color="auto" w:fill="FFFFFF"/>
        </w:rPr>
        <w:t>Oliveaux</w:t>
      </w:r>
      <w:proofErr w:type="spellEnd"/>
      <w:r w:rsidRPr="0029174A">
        <w:rPr>
          <w:color w:val="222222"/>
          <w:shd w:val="clear" w:color="auto" w:fill="FFFFFF"/>
        </w:rPr>
        <w:t xml:space="preserve">. En outre, l’étude n’envisage pas non plus la circulation </w:t>
      </w:r>
      <w:proofErr w:type="spellStart"/>
      <w:r w:rsidRPr="0029174A">
        <w:rPr>
          <w:color w:val="222222"/>
          <w:shd w:val="clear" w:color="auto" w:fill="FFFFFF"/>
        </w:rPr>
        <w:t>traversante</w:t>
      </w:r>
      <w:proofErr w:type="spellEnd"/>
      <w:r w:rsidRPr="0029174A">
        <w:rPr>
          <w:color w:val="222222"/>
          <w:shd w:val="clear" w:color="auto" w:fill="FFFFFF"/>
        </w:rPr>
        <w:t xml:space="preserve"> en provenance de Lille qui passe par la rue d’</w:t>
      </w:r>
      <w:proofErr w:type="spellStart"/>
      <w:r w:rsidRPr="0029174A">
        <w:rPr>
          <w:color w:val="222222"/>
          <w:shd w:val="clear" w:color="auto" w:fill="FFFFFF"/>
        </w:rPr>
        <w:t>Emmerin</w:t>
      </w:r>
      <w:proofErr w:type="spellEnd"/>
      <w:r w:rsidRPr="0029174A">
        <w:rPr>
          <w:color w:val="222222"/>
          <w:shd w:val="clear" w:color="auto" w:fill="FFFFFF"/>
        </w:rPr>
        <w:t xml:space="preserve"> à Lille, traverse le quartier d’</w:t>
      </w:r>
      <w:proofErr w:type="spellStart"/>
      <w:r w:rsidRPr="0029174A">
        <w:rPr>
          <w:color w:val="222222"/>
          <w:shd w:val="clear" w:color="auto" w:fill="FFFFFF"/>
        </w:rPr>
        <w:t>Ennequin</w:t>
      </w:r>
      <w:proofErr w:type="spellEnd"/>
      <w:r w:rsidRPr="0029174A">
        <w:rPr>
          <w:color w:val="222222"/>
          <w:shd w:val="clear" w:color="auto" w:fill="FFFFFF"/>
        </w:rPr>
        <w:t xml:space="preserve">, traverse le quartier des </w:t>
      </w:r>
      <w:proofErr w:type="spellStart"/>
      <w:r w:rsidRPr="0029174A">
        <w:rPr>
          <w:color w:val="222222"/>
          <w:shd w:val="clear" w:color="auto" w:fill="FFFFFF"/>
        </w:rPr>
        <w:t>Oliveaux</w:t>
      </w:r>
      <w:proofErr w:type="spellEnd"/>
      <w:r w:rsidRPr="0029174A">
        <w:rPr>
          <w:color w:val="222222"/>
          <w:shd w:val="clear" w:color="auto" w:fill="FFFFFF"/>
        </w:rPr>
        <w:t xml:space="preserve"> pour rejoindre les </w:t>
      </w:r>
      <w:proofErr w:type="spellStart"/>
      <w:r w:rsidRPr="0029174A">
        <w:rPr>
          <w:color w:val="222222"/>
          <w:shd w:val="clear" w:color="auto" w:fill="FFFFFF"/>
        </w:rPr>
        <w:t>Weppes</w:t>
      </w:r>
      <w:proofErr w:type="spellEnd"/>
      <w:r w:rsidRPr="0029174A">
        <w:rPr>
          <w:color w:val="222222"/>
          <w:shd w:val="clear" w:color="auto" w:fill="FFFFFF"/>
        </w:rPr>
        <w:t xml:space="preserve"> ou les autoroutes, Celle-ci va forcément augmenter du f</w:t>
      </w:r>
      <w:r>
        <w:rPr>
          <w:color w:val="222222"/>
          <w:shd w:val="clear" w:color="auto" w:fill="FFFFFF"/>
        </w:rPr>
        <w:t xml:space="preserve">ait de la présence de ce barreau. Jusqu’à présent, les gens n’empruntaient pas tellement ce trajet puisqu’effectivement les </w:t>
      </w:r>
      <w:proofErr w:type="spellStart"/>
      <w:r>
        <w:rPr>
          <w:color w:val="222222"/>
          <w:shd w:val="clear" w:color="auto" w:fill="FFFFFF"/>
        </w:rPr>
        <w:t>Oliveaux</w:t>
      </w:r>
      <w:proofErr w:type="spellEnd"/>
      <w:r>
        <w:rPr>
          <w:color w:val="222222"/>
          <w:shd w:val="clear" w:color="auto" w:fill="FFFFFF"/>
        </w:rPr>
        <w:t xml:space="preserve"> étaient un peu enclavés. Avec le désenclavement dû à ce barreau, la circulation </w:t>
      </w:r>
      <w:proofErr w:type="spellStart"/>
      <w:r>
        <w:rPr>
          <w:color w:val="222222"/>
          <w:shd w:val="clear" w:color="auto" w:fill="FFFFFF"/>
        </w:rPr>
        <w:t>traversante</w:t>
      </w:r>
      <w:proofErr w:type="spellEnd"/>
      <w:r>
        <w:rPr>
          <w:color w:val="222222"/>
          <w:shd w:val="clear" w:color="auto" w:fill="FFFFFF"/>
        </w:rPr>
        <w:t xml:space="preserve"> dans ce sens-là va encore l’améliorer ce qui va vraiment dégrader les conditions de vie des loossois des </w:t>
      </w:r>
      <w:proofErr w:type="spellStart"/>
      <w:r>
        <w:rPr>
          <w:color w:val="222222"/>
          <w:shd w:val="clear" w:color="auto" w:fill="FFFFFF"/>
        </w:rPr>
        <w:t>Oliveaux</w:t>
      </w:r>
      <w:proofErr w:type="spellEnd"/>
      <w:r>
        <w:rPr>
          <w:color w:val="222222"/>
          <w:shd w:val="clear" w:color="auto" w:fill="FFFFFF"/>
        </w:rPr>
        <w:t xml:space="preserve"> et des autres quartiers </w:t>
      </w:r>
      <w:r w:rsidRPr="0029174A">
        <w:rPr>
          <w:color w:val="222222"/>
          <w:shd w:val="clear" w:color="auto" w:fill="FFFFFF"/>
        </w:rPr>
        <w:t xml:space="preserve">et constituera une nuisance supplémentaire pour les habitants de ces quartiers. </w:t>
      </w:r>
      <w:r w:rsidRPr="0029174A">
        <w:rPr>
          <w:color w:val="222222"/>
        </w:rPr>
        <w:t>Alors bien sûr cela ne concerne pas directement Haubourdin mais il me semble qu'on peut faire preuve d'un minimum d'empathie et de solidarit</w:t>
      </w:r>
      <w:r>
        <w:rPr>
          <w:color w:val="222222"/>
        </w:rPr>
        <w:t>é avec ces habitants loossois. C</w:t>
      </w:r>
      <w:r w:rsidRPr="0029174A">
        <w:rPr>
          <w:color w:val="222222"/>
        </w:rPr>
        <w:t>’est pourquoi nous ne donnons pas un avis favorable à ce projet.</w:t>
      </w:r>
    </w:p>
    <w:p w:rsidR="0029174A" w:rsidRDefault="0029174A" w:rsidP="0029174A">
      <w:pPr>
        <w:ind w:firstLine="851"/>
        <w:jc w:val="both"/>
        <w:rPr>
          <w:color w:val="222222"/>
        </w:rPr>
      </w:pPr>
    </w:p>
    <w:p w:rsidR="0029174A" w:rsidRDefault="0029174A" w:rsidP="0029174A">
      <w:pPr>
        <w:ind w:firstLine="851"/>
        <w:jc w:val="both"/>
        <w:rPr>
          <w:color w:val="222222"/>
        </w:rPr>
      </w:pPr>
      <w:r>
        <w:rPr>
          <w:color w:val="222222"/>
        </w:rPr>
        <w:t xml:space="preserve">Monsieur le Maire : j’entends bien vos arguments mais je pense </w:t>
      </w:r>
      <w:r w:rsidR="00FF0AAB">
        <w:rPr>
          <w:color w:val="222222"/>
        </w:rPr>
        <w:t>que pour un quartier, avoir la possibilité d’emprunter plusieurs sorties est positif pour sa sécurité, sa tranquillité.</w:t>
      </w:r>
    </w:p>
    <w:p w:rsidR="00FF0AAB" w:rsidRDefault="00FF0AAB" w:rsidP="0029174A">
      <w:pPr>
        <w:ind w:firstLine="851"/>
        <w:jc w:val="both"/>
        <w:rPr>
          <w:color w:val="222222"/>
        </w:rPr>
      </w:pPr>
    </w:p>
    <w:p w:rsidR="00FF0AAB" w:rsidRDefault="00FF0AAB" w:rsidP="0029174A">
      <w:pPr>
        <w:ind w:firstLine="851"/>
        <w:jc w:val="both"/>
        <w:rPr>
          <w:color w:val="222222"/>
        </w:rPr>
      </w:pPr>
      <w:r>
        <w:rPr>
          <w:color w:val="222222"/>
        </w:rPr>
        <w:t>Madame CAPY : le quartier ne sera pas plus tranquille puisqu’il y aura plus de circulation.</w:t>
      </w:r>
    </w:p>
    <w:p w:rsidR="00FF0AAB" w:rsidRDefault="00FF0AAB" w:rsidP="0029174A">
      <w:pPr>
        <w:ind w:firstLine="851"/>
        <w:jc w:val="both"/>
        <w:rPr>
          <w:color w:val="222222"/>
        </w:rPr>
      </w:pPr>
    </w:p>
    <w:p w:rsidR="00FF0AAB" w:rsidRDefault="00FF0AAB" w:rsidP="0029174A">
      <w:pPr>
        <w:ind w:firstLine="851"/>
        <w:jc w:val="both"/>
        <w:rPr>
          <w:color w:val="222222"/>
        </w:rPr>
      </w:pPr>
      <w:r>
        <w:rPr>
          <w:color w:val="222222"/>
        </w:rPr>
        <w:t>Monsieur le Maire : il y aura plus de passages et de façon générale, cela apaise la sécurité dans un qua</w:t>
      </w:r>
      <w:r w:rsidR="001E41E9">
        <w:rPr>
          <w:color w:val="222222"/>
        </w:rPr>
        <w:t>rtier. Je ne sais pas si cela va être</w:t>
      </w:r>
      <w:r>
        <w:rPr>
          <w:color w:val="222222"/>
        </w:rPr>
        <w:t xml:space="preserve"> le cas pour ce quartier des </w:t>
      </w:r>
      <w:proofErr w:type="spellStart"/>
      <w:r>
        <w:rPr>
          <w:color w:val="222222"/>
        </w:rPr>
        <w:t>Oliveaux</w:t>
      </w:r>
      <w:proofErr w:type="spellEnd"/>
      <w:r>
        <w:rPr>
          <w:color w:val="222222"/>
        </w:rPr>
        <w:t>.</w:t>
      </w:r>
    </w:p>
    <w:p w:rsidR="00FF0AAB" w:rsidRDefault="00FF0AAB" w:rsidP="0029174A">
      <w:pPr>
        <w:ind w:firstLine="851"/>
        <w:jc w:val="both"/>
        <w:rPr>
          <w:color w:val="222222"/>
        </w:rPr>
      </w:pPr>
    </w:p>
    <w:p w:rsidR="00FF0AAB" w:rsidRPr="0029174A" w:rsidRDefault="00FF0AAB" w:rsidP="0029174A">
      <w:pPr>
        <w:ind w:firstLine="851"/>
        <w:jc w:val="both"/>
        <w:rPr>
          <w:color w:val="222222"/>
        </w:rPr>
      </w:pPr>
      <w:r>
        <w:rPr>
          <w:color w:val="222222"/>
        </w:rPr>
        <w:t xml:space="preserve">Madame CAPY : J’insiste sur le fait que l’afflux de véhicules venant directement de l’A25 va accroitre </w:t>
      </w:r>
      <w:r w:rsidR="00C2293C">
        <w:rPr>
          <w:color w:val="222222"/>
        </w:rPr>
        <w:t xml:space="preserve">les problèmes déjà présents le matin et le soir sur le secteur de la future LINO, pour l’instant rue des </w:t>
      </w:r>
      <w:proofErr w:type="spellStart"/>
      <w:r w:rsidR="00C2293C">
        <w:rPr>
          <w:color w:val="222222"/>
        </w:rPr>
        <w:t>Lostes</w:t>
      </w:r>
      <w:proofErr w:type="spellEnd"/>
      <w:r w:rsidR="00C2293C">
        <w:rPr>
          <w:color w:val="222222"/>
        </w:rPr>
        <w:t>, situé avant le feu du barreau. Les environs de Loos et Haubourdin seront pollués. La situation ne sera pas améliorée.</w:t>
      </w:r>
    </w:p>
    <w:p w:rsidR="00F579A2" w:rsidRDefault="00F579A2" w:rsidP="0029174A">
      <w:pPr>
        <w:ind w:firstLine="851"/>
        <w:rPr>
          <w:rFonts w:eastAsiaTheme="minorHAnsi"/>
          <w:b/>
        </w:rPr>
      </w:pPr>
    </w:p>
    <w:p w:rsidR="00F579A2" w:rsidRDefault="00F579A2" w:rsidP="00F579A2">
      <w:pPr>
        <w:rPr>
          <w:rFonts w:eastAsiaTheme="minorHAnsi"/>
          <w:b/>
        </w:rPr>
      </w:pPr>
    </w:p>
    <w:p w:rsidR="00F579A2" w:rsidRDefault="00F579A2" w:rsidP="00F579A2">
      <w:pPr>
        <w:rPr>
          <w:rFonts w:eastAsiaTheme="minorHAnsi"/>
          <w:b/>
        </w:rPr>
      </w:pPr>
    </w:p>
    <w:p w:rsidR="00C2293C" w:rsidRDefault="00C2293C" w:rsidP="00F579A2">
      <w:pPr>
        <w:rPr>
          <w:rFonts w:eastAsiaTheme="minorHAnsi"/>
        </w:rPr>
      </w:pPr>
      <w:r>
        <w:rPr>
          <w:rFonts w:eastAsiaTheme="minorHAnsi"/>
          <w:b/>
        </w:rPr>
        <w:t>VOTE</w:t>
      </w:r>
      <w:r w:rsidR="00F579A2" w:rsidRPr="00F579A2">
        <w:rPr>
          <w:rFonts w:eastAsiaTheme="minorHAnsi"/>
          <w:b/>
        </w:rPr>
        <w:t> :</w:t>
      </w:r>
      <w:r w:rsidR="00F579A2" w:rsidRPr="00F579A2">
        <w:rPr>
          <w:rFonts w:eastAsiaTheme="minorHAnsi"/>
        </w:rPr>
        <w:tab/>
      </w:r>
      <w:r w:rsidR="00F579A2" w:rsidRPr="00F579A2">
        <w:rPr>
          <w:rFonts w:eastAsiaTheme="minorHAnsi"/>
        </w:rPr>
        <w:tab/>
      </w:r>
    </w:p>
    <w:p w:rsidR="00F579A2" w:rsidRPr="00F579A2" w:rsidRDefault="00F579A2" w:rsidP="00F579A2">
      <w:pPr>
        <w:rPr>
          <w:rFonts w:eastAsiaTheme="minorHAnsi"/>
          <w:b/>
        </w:rPr>
      </w:pPr>
      <w:r w:rsidRPr="00F579A2">
        <w:rPr>
          <w:rFonts w:eastAsiaTheme="minorHAnsi"/>
          <w:b/>
        </w:rPr>
        <w:t>Pour : 28</w:t>
      </w:r>
    </w:p>
    <w:p w:rsidR="00F579A2" w:rsidRPr="00F579A2" w:rsidRDefault="00F579A2" w:rsidP="00F579A2">
      <w:pPr>
        <w:rPr>
          <w:rFonts w:eastAsiaTheme="minorHAnsi"/>
          <w:b/>
        </w:rPr>
      </w:pPr>
      <w:r w:rsidRPr="00F579A2">
        <w:rPr>
          <w:rFonts w:eastAsiaTheme="minorHAnsi"/>
          <w:b/>
        </w:rPr>
        <w:t>Contre : 3</w:t>
      </w:r>
    </w:p>
    <w:p w:rsidR="00F579A2" w:rsidRPr="00F579A2" w:rsidRDefault="00F579A2" w:rsidP="00F579A2">
      <w:pPr>
        <w:rPr>
          <w:rFonts w:eastAsiaTheme="minorHAnsi"/>
          <w:b/>
        </w:rPr>
      </w:pPr>
      <w:r w:rsidRPr="00F579A2">
        <w:rPr>
          <w:rFonts w:eastAsiaTheme="minorHAnsi"/>
          <w:b/>
        </w:rPr>
        <w:t>Abstention : 0</w:t>
      </w:r>
    </w:p>
    <w:p w:rsidR="00F579A2" w:rsidRDefault="00C2293C" w:rsidP="00F579A2">
      <w:pPr>
        <w:rPr>
          <w:rFonts w:eastAsiaTheme="minorHAnsi"/>
        </w:rPr>
      </w:pPr>
      <w:r>
        <w:rPr>
          <w:rFonts w:eastAsiaTheme="minorHAnsi"/>
        </w:rPr>
        <w:t xml:space="preserve">  </w:t>
      </w:r>
    </w:p>
    <w:p w:rsidR="00C2293C" w:rsidRDefault="00C2293C" w:rsidP="00F579A2">
      <w:pPr>
        <w:rPr>
          <w:rFonts w:eastAsiaTheme="minorHAnsi"/>
        </w:rPr>
      </w:pPr>
    </w:p>
    <w:p w:rsidR="00C2293C" w:rsidRDefault="00C2293C">
      <w:pPr>
        <w:spacing w:after="160" w:line="259" w:lineRule="auto"/>
        <w:rPr>
          <w:rFonts w:eastAsiaTheme="minorHAnsi"/>
        </w:rPr>
      </w:pPr>
      <w:r>
        <w:rPr>
          <w:rFonts w:eastAsiaTheme="minorHAnsi"/>
        </w:rPr>
        <w:br w:type="page"/>
      </w:r>
    </w:p>
    <w:p w:rsidR="00C2293C" w:rsidRPr="00AC54EE" w:rsidRDefault="00C2293C" w:rsidP="00C2293C">
      <w:pPr>
        <w:jc w:val="center"/>
        <w:rPr>
          <w:b/>
          <w:bCs/>
          <w:sz w:val="22"/>
          <w:szCs w:val="22"/>
        </w:rPr>
      </w:pPr>
      <w:r w:rsidRPr="00AC54EE">
        <w:rPr>
          <w:sz w:val="16"/>
          <w:szCs w:val="16"/>
        </w:rPr>
        <w:t>Conseil Municipal du 9 décembre 2021</w:t>
      </w:r>
    </w:p>
    <w:p w:rsidR="00C2293C" w:rsidRPr="00F579A2" w:rsidRDefault="00C2293C" w:rsidP="00F579A2">
      <w:pPr>
        <w:rPr>
          <w:rFonts w:eastAsiaTheme="minorHAnsi"/>
        </w:rPr>
      </w:pPr>
    </w:p>
    <w:p w:rsidR="00C2293C" w:rsidRPr="00C2293C" w:rsidRDefault="00C2293C" w:rsidP="00C2293C">
      <w:pPr>
        <w:widowControl w:val="0"/>
        <w:suppressAutoHyphens/>
        <w:jc w:val="center"/>
        <w:rPr>
          <w:rFonts w:eastAsia="Arial Unicode MS"/>
          <w:kern w:val="2"/>
          <w:lang w:eastAsia="zh-CN"/>
        </w:rPr>
      </w:pPr>
    </w:p>
    <w:p w:rsidR="00C2293C" w:rsidRPr="00C2293C" w:rsidRDefault="00C2293C" w:rsidP="00C2293C">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C2293C">
        <w:rPr>
          <w:rFonts w:eastAsia="Arial Unicode MS"/>
          <w:b/>
          <w:bCs/>
          <w:kern w:val="2"/>
          <w:lang w:eastAsia="zh-CN"/>
        </w:rPr>
        <w:t xml:space="preserve">2021-12-09 / 34 - CONVENTION ENTRE LA MÉTROPOLE EUROPÉENNE DE LILLE ET LA COMMUNE D’HAUBOURDIN </w:t>
      </w:r>
    </w:p>
    <w:p w:rsidR="00C2293C" w:rsidRPr="00C2293C" w:rsidRDefault="00C2293C" w:rsidP="00C2293C">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C2293C">
        <w:rPr>
          <w:rFonts w:eastAsia="Arial Unicode MS"/>
          <w:b/>
          <w:bCs/>
          <w:kern w:val="2"/>
          <w:lang w:eastAsia="zh-CN"/>
        </w:rPr>
        <w:t>VOLET URBANISME DU SCHÉMA DE MUTUALISATION 2021 – 2026</w:t>
      </w:r>
    </w:p>
    <w:p w:rsidR="00C2293C" w:rsidRPr="00C2293C" w:rsidRDefault="00C2293C" w:rsidP="00C2293C">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C2293C" w:rsidRPr="00C2293C" w:rsidRDefault="00C2293C" w:rsidP="00C2293C">
      <w:pPr>
        <w:widowControl w:val="0"/>
        <w:suppressAutoHyphens/>
        <w:jc w:val="center"/>
        <w:rPr>
          <w:rFonts w:eastAsia="Arial Unicode MS"/>
          <w:b/>
          <w:bCs/>
          <w:kern w:val="2"/>
          <w:lang w:eastAsia="zh-CN"/>
        </w:rPr>
      </w:pPr>
    </w:p>
    <w:p w:rsidR="00C2293C" w:rsidRPr="00C2293C" w:rsidRDefault="00C2293C" w:rsidP="00C2293C">
      <w:pPr>
        <w:widowControl w:val="0"/>
        <w:suppressAutoHyphens/>
        <w:jc w:val="center"/>
        <w:rPr>
          <w:rFonts w:eastAsia="Arial Unicode MS"/>
          <w:b/>
          <w:bCs/>
          <w:kern w:val="2"/>
          <w:sz w:val="18"/>
          <w:szCs w:val="18"/>
          <w:lang w:eastAsia="zh-CN"/>
        </w:rPr>
      </w:pPr>
    </w:p>
    <w:p w:rsidR="00C2293C" w:rsidRPr="00C2293C" w:rsidRDefault="00C2293C" w:rsidP="00C2293C">
      <w:pPr>
        <w:widowControl w:val="0"/>
        <w:suppressAutoHyphens/>
        <w:ind w:firstLine="851"/>
        <w:jc w:val="both"/>
        <w:rPr>
          <w:rFonts w:eastAsia="Arial Unicode MS"/>
          <w:bCs/>
          <w:kern w:val="2"/>
          <w:sz w:val="22"/>
          <w:szCs w:val="22"/>
          <w:lang w:eastAsia="zh-CN"/>
        </w:rPr>
      </w:pPr>
      <w:r w:rsidRPr="00C2293C">
        <w:rPr>
          <w:rFonts w:eastAsia="Arial Unicode MS"/>
          <w:bCs/>
          <w:kern w:val="2"/>
          <w:sz w:val="22"/>
          <w:szCs w:val="22"/>
          <w:lang w:eastAsia="zh-CN"/>
        </w:rPr>
        <w:t>Monsieur le Maire prend la parole.</w:t>
      </w:r>
    </w:p>
    <w:p w:rsidR="00C2293C" w:rsidRDefault="00C2293C" w:rsidP="00C2293C">
      <w:pPr>
        <w:widowControl w:val="0"/>
        <w:suppressAutoHyphens/>
        <w:jc w:val="both"/>
        <w:rPr>
          <w:rFonts w:eastAsia="Arial Unicode MS"/>
          <w:b/>
          <w:kern w:val="2"/>
          <w:lang w:eastAsia="zh-CN"/>
        </w:rPr>
      </w:pPr>
    </w:p>
    <w:p w:rsidR="00C2293C" w:rsidRDefault="00C2293C" w:rsidP="00C2293C">
      <w:pPr>
        <w:widowControl w:val="0"/>
        <w:suppressAutoHyphens/>
        <w:jc w:val="both"/>
        <w:rPr>
          <w:rFonts w:eastAsia="Arial Unicode MS"/>
          <w:b/>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kern w:val="2"/>
          <w:lang w:eastAsia="zh-CN"/>
        </w:rPr>
        <w:t xml:space="preserve">I -  Rappel du contexte </w:t>
      </w:r>
    </w:p>
    <w:p w:rsidR="00C2293C" w:rsidRPr="00C2293C" w:rsidRDefault="00C2293C" w:rsidP="00C2293C">
      <w:pPr>
        <w:widowControl w:val="0"/>
        <w:suppressAutoHyphens/>
        <w:jc w:val="both"/>
        <w:rPr>
          <w:rFonts w:eastAsia="Arial Unicode MS"/>
          <w:b/>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Lors du mandat précédent, dans le cadre de son schéma de mutualisation avec les communes, la Métropole Européenne de Lille a mis en place une solution applicative de gestion partagée entre la Métropole et ses communes.</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Le schéma de mutualisation 2021-2026 est l'occasion pour la MEL de confirmer et compléter son offre de mutualisation dans le domaine de l'urbanisme en proposant quatre volets d'intervention aux communes. Cette mutualisation sera effective à compter du 1er janvier 2022 pour une durée de 5 ans.</w:t>
      </w:r>
    </w:p>
    <w:p w:rsidR="00C2293C" w:rsidRP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kern w:val="2"/>
          <w:lang w:eastAsia="zh-CN"/>
        </w:rPr>
        <w:t xml:space="preserve">II – Descriptif </w:t>
      </w:r>
    </w:p>
    <w:p w:rsidR="00C2293C" w:rsidRPr="00C2293C" w:rsidRDefault="00C2293C" w:rsidP="00C2293C">
      <w:pPr>
        <w:widowControl w:val="0"/>
        <w:suppressAutoHyphens/>
        <w:jc w:val="both"/>
        <w:rPr>
          <w:rFonts w:eastAsia="Arial Unicode MS"/>
          <w:b/>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L’objet de la présente délibération est d’autoriser la signature de la convention (ci-annexée) avec la MEL dans les domaines et selon les conditions énoncées ci-après:</w:t>
      </w: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ind w:firstLine="709"/>
        <w:jc w:val="both"/>
        <w:rPr>
          <w:rFonts w:eastAsia="Arial Unicode MS"/>
          <w:kern w:val="2"/>
          <w:lang w:eastAsia="zh-CN"/>
        </w:rPr>
      </w:pPr>
      <w:r w:rsidRPr="00C2293C">
        <w:rPr>
          <w:rFonts w:eastAsia="Arial Unicode MS"/>
          <w:b/>
          <w:kern w:val="2"/>
          <w:lang w:eastAsia="zh-CN"/>
        </w:rPr>
        <w:t>1 - PORTAIL NUMERIQUE POUR LA GESTION DES AUTORISATIONS</w:t>
      </w:r>
      <w:r>
        <w:rPr>
          <w:rFonts w:eastAsia="Arial Unicode MS"/>
          <w:kern w:val="2"/>
          <w:lang w:eastAsia="zh-CN"/>
        </w:rPr>
        <w:t xml:space="preserve"> </w:t>
      </w:r>
      <w:r w:rsidRPr="00C2293C">
        <w:rPr>
          <w:rFonts w:eastAsia="Arial Unicode MS"/>
          <w:b/>
          <w:kern w:val="2"/>
          <w:lang w:eastAsia="zh-CN"/>
        </w:rPr>
        <w:t>D’URBANISME ET DE PUBLICITE ET LE GUICHET NUMERIQUE DES</w:t>
      </w:r>
      <w:r>
        <w:rPr>
          <w:rFonts w:eastAsia="Arial Unicode MS"/>
          <w:b/>
          <w:kern w:val="2"/>
          <w:lang w:eastAsia="zh-CN"/>
        </w:rPr>
        <w:t xml:space="preserve"> </w:t>
      </w:r>
      <w:r w:rsidRPr="00C2293C">
        <w:rPr>
          <w:b/>
          <w:kern w:val="2"/>
          <w:lang w:eastAsia="zh-CN"/>
        </w:rPr>
        <w:t xml:space="preserve">     </w:t>
      </w:r>
      <w:r w:rsidRPr="00C2293C">
        <w:rPr>
          <w:rFonts w:eastAsia="Arial Unicode MS"/>
          <w:b/>
          <w:kern w:val="2"/>
          <w:lang w:eastAsia="zh-CN"/>
        </w:rPr>
        <w:t>AUTORISATIONS D’URBANISME</w:t>
      </w:r>
    </w:p>
    <w:p w:rsidR="00C2293C" w:rsidRPr="00C2293C" w:rsidRDefault="00C2293C" w:rsidP="00C2293C">
      <w:pPr>
        <w:widowControl w:val="0"/>
        <w:suppressAutoHyphens/>
        <w:jc w:val="both"/>
        <w:rPr>
          <w:rFonts w:eastAsia="Arial Unicode MS"/>
          <w:b/>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xml:space="preserve">Au cours du précédent mandat, la Métropole Européenne de Lille (MEL) a développé un accompagnement auprès des communes volontaires en matière d’instruction des Autorisations du Droit des Sols (ADS) et des Déclarations d’Intention d’Aliéner (DIA) se traduisant notamment par la mise en place, dès le 1er juillet 2015, d’une solution applicative de gestion partagée entre la Métropole et ses communes. </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Ce progiciel de gestion est aujourd’hui adopté par 93 communes pour la partie ADS de la Métropole.</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Dans le cadre du schéma de mutualisation 2021-2026, il est proposé d’une part de sortir le volet DIA du périmètre actuel (dans la mesure où c’est la MEL qui est, depuis la réforme de 2017, titulaire du Droit de Préemption Urbain) et d’autre part d’intégrer le Guichet Numérique des Autorisations d’Urbanisme (GNAU).</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A partir du 1er janvier 2022, toutes les communes devront être en mesure de recevoir tout dépôt de demande d'autorisation d’urbanisme par voie électronique.</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xml:space="preserve">La mise en place du Guichet Numérique des Autorisations d’Urbanisme (GNAU) constitue la réponse aux évolutions imposées par la loi. </w:t>
      </w:r>
    </w:p>
    <w:p w:rsidR="00C2293C" w:rsidRPr="00C2293C" w:rsidRDefault="00C2293C" w:rsidP="00C2293C">
      <w:pPr>
        <w:widowControl w:val="0"/>
        <w:suppressAutoHyphens/>
        <w:ind w:firstLine="851"/>
        <w:jc w:val="both"/>
        <w:rPr>
          <w:rFonts w:eastAsia="Arial Unicode MS"/>
          <w:kern w:val="2"/>
          <w:lang w:eastAsia="zh-CN"/>
        </w:rPr>
      </w:pPr>
    </w:p>
    <w:p w:rsidR="00C2293C" w:rsidRDefault="00C2293C" w:rsidP="00C2293C">
      <w:pPr>
        <w:widowControl w:val="0"/>
        <w:suppressAutoHyphens/>
        <w:ind w:firstLine="851"/>
        <w:jc w:val="both"/>
        <w:rPr>
          <w:rFonts w:eastAsia="Arial Unicode MS"/>
          <w:kern w:val="2"/>
          <w:lang w:eastAsia="zh-CN"/>
        </w:rPr>
      </w:pPr>
    </w:p>
    <w:p w:rsidR="00C2293C" w:rsidRDefault="00C2293C" w:rsidP="00C2293C">
      <w:pPr>
        <w:widowControl w:val="0"/>
        <w:suppressAutoHyphens/>
        <w:ind w:firstLine="851"/>
        <w:jc w:val="both"/>
        <w:rPr>
          <w:rFonts w:eastAsia="Arial Unicode MS"/>
          <w:kern w:val="2"/>
          <w:lang w:eastAsia="zh-CN"/>
        </w:rPr>
      </w:pPr>
    </w:p>
    <w:p w:rsidR="00C2293C" w:rsidRPr="00AC54EE" w:rsidRDefault="00C2293C" w:rsidP="00C2293C">
      <w:pPr>
        <w:jc w:val="center"/>
        <w:rPr>
          <w:b/>
          <w:bCs/>
          <w:sz w:val="22"/>
          <w:szCs w:val="22"/>
        </w:rPr>
      </w:pPr>
      <w:r w:rsidRPr="00AC54EE">
        <w:rPr>
          <w:sz w:val="16"/>
          <w:szCs w:val="16"/>
        </w:rPr>
        <w:t>Conseil Municipal du 9 décembre 2021</w:t>
      </w:r>
    </w:p>
    <w:p w:rsidR="00C2293C" w:rsidRDefault="00C2293C" w:rsidP="00C2293C">
      <w:pPr>
        <w:widowControl w:val="0"/>
        <w:suppressAutoHyphens/>
        <w:ind w:firstLine="851"/>
        <w:jc w:val="both"/>
        <w:rPr>
          <w:rFonts w:eastAsia="Arial Unicode MS"/>
          <w:kern w:val="2"/>
          <w:lang w:eastAsia="zh-CN"/>
        </w:rPr>
      </w:pPr>
    </w:p>
    <w:p w:rsid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La mise à disposition du progiciel d’instruction répond à la logique de prestation de service prévue aux articles L.5215-27 et L.5217-7 du Code Général des Collectivités Territoriales.</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La tarification de ce portail numérique intégrant dorénavant le GNAU tient compte du nombre d’habitants des communes :</w:t>
      </w:r>
    </w:p>
    <w:p w:rsidR="00C2293C" w:rsidRP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tbl>
      <w:tblPr>
        <w:tblW w:w="0" w:type="auto"/>
        <w:tblInd w:w="1975" w:type="dxa"/>
        <w:tblLayout w:type="fixed"/>
        <w:tblLook w:val="0000" w:firstRow="0" w:lastRow="0" w:firstColumn="0" w:lastColumn="0" w:noHBand="0" w:noVBand="0"/>
      </w:tblPr>
      <w:tblGrid>
        <w:gridCol w:w="5245"/>
        <w:gridCol w:w="1842"/>
      </w:tblGrid>
      <w:tr w:rsidR="00C2293C" w:rsidRPr="00C2293C" w:rsidTr="00561F0A">
        <w:trPr>
          <w:trHeight w:val="420"/>
        </w:trPr>
        <w:tc>
          <w:tcPr>
            <w:tcW w:w="5245" w:type="dxa"/>
            <w:tcBorders>
              <w:top w:val="single" w:sz="8" w:space="0" w:color="585858"/>
              <w:left w:val="single" w:sz="8" w:space="0" w:color="585858"/>
              <w:bottom w:val="single" w:sz="1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Strates</w:t>
            </w:r>
          </w:p>
        </w:tc>
        <w:tc>
          <w:tcPr>
            <w:tcW w:w="1842" w:type="dxa"/>
            <w:tcBorders>
              <w:top w:val="single" w:sz="8" w:space="0" w:color="585858"/>
              <w:left w:val="single" w:sz="8" w:space="0" w:color="585858"/>
              <w:bottom w:val="single" w:sz="1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Coût annuel HT en Euros</w:t>
            </w:r>
          </w:p>
        </w:tc>
      </w:tr>
      <w:tr w:rsidR="00C2293C" w:rsidRPr="00C2293C" w:rsidTr="00561F0A">
        <w:trPr>
          <w:trHeight w:val="283"/>
        </w:trPr>
        <w:tc>
          <w:tcPr>
            <w:tcW w:w="5245"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Communes moins de 3 000 habitants</w:t>
            </w:r>
          </w:p>
        </w:tc>
        <w:tc>
          <w:tcPr>
            <w:tcW w:w="1842"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176,76 €</w:t>
            </w:r>
          </w:p>
        </w:tc>
      </w:tr>
      <w:tr w:rsidR="00C2293C" w:rsidRPr="00C2293C" w:rsidTr="00561F0A">
        <w:tc>
          <w:tcPr>
            <w:tcW w:w="5245"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Communes entre 3000 et 9 999 habitants</w:t>
            </w:r>
          </w:p>
        </w:tc>
        <w:tc>
          <w:tcPr>
            <w:tcW w:w="1842"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530,27 €</w:t>
            </w:r>
          </w:p>
        </w:tc>
      </w:tr>
      <w:tr w:rsidR="00C2293C" w:rsidRPr="00C2293C" w:rsidTr="00561F0A">
        <w:tc>
          <w:tcPr>
            <w:tcW w:w="5245"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b/>
                <w:kern w:val="2"/>
                <w:lang w:eastAsia="zh-CN"/>
              </w:rPr>
              <w:t>Communes entre 10 000 et 19 999 habitants</w:t>
            </w:r>
          </w:p>
        </w:tc>
        <w:tc>
          <w:tcPr>
            <w:tcW w:w="1842"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b/>
                <w:kern w:val="2"/>
                <w:lang w:eastAsia="zh-CN"/>
              </w:rPr>
              <w:t>1 178,38 €</w:t>
            </w:r>
          </w:p>
        </w:tc>
      </w:tr>
      <w:tr w:rsidR="00C2293C" w:rsidRPr="00C2293C" w:rsidTr="00561F0A">
        <w:tc>
          <w:tcPr>
            <w:tcW w:w="5245"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Communes entre 20 000 et 49 999 habitants</w:t>
            </w:r>
          </w:p>
        </w:tc>
        <w:tc>
          <w:tcPr>
            <w:tcW w:w="1842"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1 531,89 €</w:t>
            </w:r>
          </w:p>
        </w:tc>
      </w:tr>
      <w:tr w:rsidR="00C2293C" w:rsidRPr="00C2293C" w:rsidTr="00561F0A">
        <w:trPr>
          <w:trHeight w:val="178"/>
        </w:trPr>
        <w:tc>
          <w:tcPr>
            <w:tcW w:w="5245"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Communes entre 50 000 et 99 999 habitants</w:t>
            </w:r>
          </w:p>
        </w:tc>
        <w:tc>
          <w:tcPr>
            <w:tcW w:w="1842"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4 242,17 €</w:t>
            </w:r>
          </w:p>
        </w:tc>
      </w:tr>
      <w:tr w:rsidR="00C2293C" w:rsidRPr="00C2293C" w:rsidTr="00561F0A">
        <w:tc>
          <w:tcPr>
            <w:tcW w:w="5245"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Lille-Lomme-</w:t>
            </w:r>
            <w:proofErr w:type="spellStart"/>
            <w:r w:rsidRPr="00C2293C">
              <w:rPr>
                <w:rFonts w:eastAsia="Arial Unicode MS"/>
                <w:kern w:val="2"/>
                <w:lang w:eastAsia="zh-CN"/>
              </w:rPr>
              <w:t>Hellemmes</w:t>
            </w:r>
            <w:proofErr w:type="spellEnd"/>
          </w:p>
        </w:tc>
        <w:tc>
          <w:tcPr>
            <w:tcW w:w="1842" w:type="dxa"/>
            <w:tcBorders>
              <w:top w:val="single" w:sz="8" w:space="0" w:color="585858"/>
              <w:left w:val="single" w:sz="8" w:space="0" w:color="585858"/>
              <w:bottom w:val="single" w:sz="8" w:space="0" w:color="585858"/>
              <w:right w:val="single" w:sz="8" w:space="0" w:color="585858"/>
            </w:tcBorders>
            <w:shd w:val="clear" w:color="auto" w:fill="FFFFFF"/>
            <w:vAlign w:val="center"/>
          </w:tcPr>
          <w:p w:rsidR="00C2293C" w:rsidRPr="00C2293C" w:rsidRDefault="00C2293C" w:rsidP="00C2293C">
            <w:pPr>
              <w:widowControl w:val="0"/>
              <w:suppressAutoHyphens/>
              <w:rPr>
                <w:rFonts w:eastAsia="Arial Unicode MS"/>
                <w:kern w:val="2"/>
                <w:lang w:eastAsia="zh-CN"/>
              </w:rPr>
            </w:pPr>
            <w:r w:rsidRPr="00C2293C">
              <w:rPr>
                <w:rFonts w:eastAsia="Arial Unicode MS"/>
                <w:kern w:val="2"/>
                <w:lang w:eastAsia="zh-CN"/>
              </w:rPr>
              <w:t>9 427,04 €</w:t>
            </w:r>
          </w:p>
        </w:tc>
      </w:tr>
    </w:tbl>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ind w:firstLine="709"/>
        <w:jc w:val="both"/>
        <w:rPr>
          <w:rFonts w:eastAsia="Arial Unicode MS"/>
          <w:kern w:val="2"/>
          <w:lang w:eastAsia="zh-CN"/>
        </w:rPr>
      </w:pPr>
      <w:bookmarkStart w:id="0" w:name="permission-for-group%2525253A1179461986%"/>
      <w:bookmarkEnd w:id="0"/>
      <w:r w:rsidRPr="00C2293C">
        <w:rPr>
          <w:rFonts w:eastAsia="Arial Unicode MS"/>
          <w:b/>
          <w:kern w:val="2"/>
          <w:lang w:eastAsia="zh-CN"/>
        </w:rPr>
        <w:t>2 - LE REGISTRE DEMATERIALISE DES PROCEDURES DE PARTICIPATION DU PUBLIC</w:t>
      </w:r>
    </w:p>
    <w:p w:rsidR="00C2293C" w:rsidRPr="00C2293C" w:rsidRDefault="00C2293C" w:rsidP="00C2293C">
      <w:pPr>
        <w:widowControl w:val="0"/>
        <w:suppressAutoHyphens/>
        <w:jc w:val="both"/>
        <w:rPr>
          <w:rFonts w:eastAsia="Arial Unicode MS"/>
          <w:b/>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Le cadre législatif a accéléré la dématérialisation des procédures de participation du public en urbanisme et en aménagement (enquêtes publiques, concertation préalable, procédures de participation du public par voie électronique), en incitant à l'usage d’un registre dématérialisé.</w:t>
      </w: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xml:space="preserve">Dans le cadre du schéma de mutualisation 2021-2026, la MEL propose de mutualiser son registre numérique avec ses communes membres, outil rendu nécessaire dans la mise en œuvre de nombreuses procédures. </w:t>
      </w:r>
    </w:p>
    <w:p w:rsidR="00C2293C" w:rsidRP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La mise à disposition du registre dématérialisé des procédures de concertation répond à la logique de prestation de service prévue aux articles L.5215-27 et L.5217-7 du Code Général des Collectivités Territoriales.</w:t>
      </w:r>
    </w:p>
    <w:p w:rsidR="00C2293C" w:rsidRP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Les intérêts de cette mutualisation pour la commune sont les suivants :</w:t>
      </w:r>
    </w:p>
    <w:p w:rsidR="00C2293C" w:rsidRP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disposer d’un outil adapté aux procédures d’urbanisme et reconnu par ses utilisateurs métropolitains ;</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bénéficier du support des services métropolitains aguerris à son usage ;</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sécuriser juridiquement ces procédures ;</w:t>
      </w: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 disposer d’un outil mobilisable rapidement sur demande, et selon leurs besoins.</w:t>
      </w:r>
    </w:p>
    <w:p w:rsidR="00C2293C" w:rsidRPr="00C2293C" w:rsidRDefault="00C2293C" w:rsidP="00C2293C">
      <w:pPr>
        <w:widowControl w:val="0"/>
        <w:suppressAutoHyphens/>
        <w:ind w:firstLine="851"/>
        <w:jc w:val="both"/>
        <w:rPr>
          <w:rFonts w:eastAsia="Arial Unicode MS"/>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La mutualisation permettra également de ne pas faire porter à notre commune le poids humain et financier de la mise en place d’un tel dispositif qui ne s’avérera nécessaire que très ponctuellement. Par ailleurs, dans de nombreux cas, le Maire peut refacturer ce montant au maître d’ouvrage du projet.</w:t>
      </w:r>
    </w:p>
    <w:p w:rsidR="00C2293C" w:rsidRPr="00AC54EE" w:rsidRDefault="00C2293C" w:rsidP="00C2293C">
      <w:pPr>
        <w:jc w:val="center"/>
        <w:rPr>
          <w:b/>
          <w:bCs/>
          <w:sz w:val="22"/>
          <w:szCs w:val="22"/>
        </w:rPr>
      </w:pPr>
      <w:r w:rsidRPr="00AC54EE">
        <w:rPr>
          <w:sz w:val="16"/>
          <w:szCs w:val="16"/>
        </w:rPr>
        <w:t>Conseil Municipal du 9 décembre 2021</w:t>
      </w:r>
    </w:p>
    <w:p w:rsidR="00C2293C" w:rsidRDefault="00C2293C" w:rsidP="00C2293C">
      <w:pPr>
        <w:widowControl w:val="0"/>
        <w:suppressAutoHyphens/>
        <w:jc w:val="both"/>
        <w:rPr>
          <w:rFonts w:eastAsia="Arial Unicode MS"/>
          <w:kern w:val="2"/>
          <w:lang w:eastAsia="zh-CN"/>
        </w:rPr>
      </w:pPr>
    </w:p>
    <w:p w:rsidR="00C2293C" w:rsidRDefault="00C2293C" w:rsidP="00C2293C">
      <w:pPr>
        <w:widowControl w:val="0"/>
        <w:suppressAutoHyphens/>
        <w:jc w:val="both"/>
        <w:rPr>
          <w:rFonts w:eastAsia="Arial Unicode MS"/>
          <w:kern w:val="2"/>
          <w:lang w:eastAsia="zh-CN"/>
        </w:rPr>
      </w:pPr>
    </w:p>
    <w:p w:rsidR="00502376" w:rsidRPr="00C2293C" w:rsidRDefault="00502376" w:rsidP="00C2293C">
      <w:pPr>
        <w:widowControl w:val="0"/>
        <w:suppressAutoHyphens/>
        <w:jc w:val="both"/>
        <w:rPr>
          <w:rFonts w:eastAsia="Arial Unicode MS"/>
          <w:kern w:val="2"/>
          <w:lang w:eastAsia="zh-CN"/>
        </w:rPr>
      </w:pPr>
    </w:p>
    <w:p w:rsid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Les tarifs proposés sont les suivants :</w:t>
      </w:r>
    </w:p>
    <w:p w:rsidR="00502376" w:rsidRDefault="00502376" w:rsidP="00C2293C">
      <w:pPr>
        <w:widowControl w:val="0"/>
        <w:suppressAutoHyphens/>
        <w:jc w:val="both"/>
        <w:rPr>
          <w:rFonts w:eastAsia="Arial Unicode MS"/>
          <w:kern w:val="2"/>
          <w:lang w:eastAsia="zh-CN"/>
        </w:rPr>
      </w:pPr>
    </w:p>
    <w:p w:rsidR="00502376" w:rsidRPr="00C2293C" w:rsidRDefault="00502376"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p>
    <w:tbl>
      <w:tblPr>
        <w:tblW w:w="0" w:type="auto"/>
        <w:tblInd w:w="1696" w:type="dxa"/>
        <w:tblLayout w:type="fixed"/>
        <w:tblLook w:val="0000" w:firstRow="0" w:lastRow="0" w:firstColumn="0" w:lastColumn="0" w:noHBand="0" w:noVBand="0"/>
      </w:tblPr>
      <w:tblGrid>
        <w:gridCol w:w="1985"/>
        <w:gridCol w:w="2410"/>
        <w:gridCol w:w="1842"/>
        <w:gridCol w:w="1135"/>
      </w:tblGrid>
      <w:tr w:rsidR="00C2293C" w:rsidRPr="00C2293C" w:rsidTr="00561F0A">
        <w:trPr>
          <w:trHeight w:val="76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b/>
                <w:bC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bCs/>
                <w:kern w:val="2"/>
                <w:lang w:eastAsia="zh-CN"/>
              </w:rPr>
              <w:t>Prestations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b/>
                <w:bC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bCs/>
                <w:kern w:val="2"/>
                <w:lang w:eastAsia="zh-CN"/>
              </w:rPr>
              <w:t>Prix TTC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b/>
                <w:bC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bCs/>
                <w:kern w:val="2"/>
                <w:lang w:eastAsia="zh-CN"/>
              </w:rPr>
              <w:t xml:space="preserve">Intervention MEL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b/>
                <w:bC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bCs/>
                <w:kern w:val="2"/>
                <w:lang w:eastAsia="zh-CN"/>
              </w:rPr>
              <w:t>Prix final</w:t>
            </w:r>
          </w:p>
        </w:tc>
      </w:tr>
      <w:tr w:rsidR="00C2293C" w:rsidRPr="00C2293C" w:rsidTr="00561F0A">
        <w:trPr>
          <w:trHeight w:val="76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Enquête publique avec formation (avec déplacement)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336 €</w:t>
            </w: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Formation : 888 €</w:t>
            </w:r>
          </w:p>
        </w:tc>
        <w:tc>
          <w:tcPr>
            <w:tcW w:w="1842" w:type="dxa"/>
            <w:tcBorders>
              <w:top w:val="single" w:sz="4" w:space="0" w:color="000000"/>
              <w:left w:val="single" w:sz="4" w:space="0" w:color="000000"/>
              <w:bottom w:val="single" w:sz="4" w:space="0" w:color="000000"/>
              <w:right w:val="single" w:sz="4" w:space="0" w:color="000000"/>
            </w:tcBorders>
            <w:shd w:val="clear" w:color="auto" w:fill="AEAAAA"/>
          </w:tcPr>
          <w:p w:rsidR="00C2293C" w:rsidRPr="00C2293C" w:rsidRDefault="00C2293C" w:rsidP="00C2293C">
            <w:pPr>
              <w:widowControl w:val="0"/>
              <w:suppressAutoHyphens/>
              <w:snapToGrid w:val="0"/>
              <w:jc w:val="both"/>
              <w:rPr>
                <w:rFonts w:eastAsia="Arial Unicode MS"/>
                <w:kern w:val="2"/>
                <w:lang w:eastAsia="zh-C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1224 €</w:t>
            </w:r>
          </w:p>
        </w:tc>
      </w:tr>
      <w:tr w:rsidR="00C2293C" w:rsidRPr="00C2293C" w:rsidTr="00561F0A">
        <w:trPr>
          <w:trHeight w:val="76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Enquête publique avec formation (sans déplacement)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336 €</w:t>
            </w: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Formation : 720 €</w:t>
            </w:r>
          </w:p>
        </w:tc>
        <w:tc>
          <w:tcPr>
            <w:tcW w:w="1842" w:type="dxa"/>
            <w:tcBorders>
              <w:top w:val="single" w:sz="4" w:space="0" w:color="000000"/>
              <w:left w:val="single" w:sz="4" w:space="0" w:color="000000"/>
              <w:bottom w:val="single" w:sz="4" w:space="0" w:color="000000"/>
              <w:right w:val="single" w:sz="4" w:space="0" w:color="000000"/>
            </w:tcBorders>
            <w:shd w:val="clear" w:color="auto" w:fill="AEAAAA"/>
          </w:tcPr>
          <w:p w:rsidR="00C2293C" w:rsidRPr="00C2293C" w:rsidRDefault="00C2293C" w:rsidP="00C2293C">
            <w:pPr>
              <w:widowControl w:val="0"/>
              <w:suppressAutoHyphens/>
              <w:snapToGrid w:val="0"/>
              <w:jc w:val="both"/>
              <w:rPr>
                <w:rFonts w:eastAsia="Arial Unicode MS"/>
                <w:kern w:val="2"/>
                <w:lang w:eastAsia="zh-C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1036 €</w:t>
            </w:r>
          </w:p>
        </w:tc>
      </w:tr>
      <w:tr w:rsidR="00C2293C" w:rsidRPr="00C2293C" w:rsidTr="00561F0A">
        <w:trPr>
          <w:trHeight w:val="76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Enquête publique sans formation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336 €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305 €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 xml:space="preserve">641 € </w:t>
            </w:r>
          </w:p>
        </w:tc>
      </w:tr>
      <w:tr w:rsidR="00C2293C" w:rsidRPr="00C2293C" w:rsidTr="00561F0A">
        <w:trPr>
          <w:trHeight w:val="77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Procédure de participation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336 €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305 €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641 €</w:t>
            </w:r>
          </w:p>
        </w:tc>
      </w:tr>
      <w:tr w:rsidR="00C2293C" w:rsidRPr="00C2293C" w:rsidTr="00561F0A">
        <w:trPr>
          <w:trHeight w:val="76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Concertation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336 €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305 €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2293C" w:rsidRPr="00C2293C" w:rsidRDefault="00C2293C" w:rsidP="00C2293C">
            <w:pPr>
              <w:widowControl w:val="0"/>
              <w:suppressAutoHyphens/>
              <w:snapToGrid w:val="0"/>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kern w:val="2"/>
                <w:lang w:eastAsia="zh-CN"/>
              </w:rPr>
              <w:t>641 €</w:t>
            </w:r>
          </w:p>
        </w:tc>
      </w:tr>
    </w:tbl>
    <w:p w:rsidR="00C2293C" w:rsidRPr="00C2293C" w:rsidRDefault="00C2293C" w:rsidP="00C2293C">
      <w:pPr>
        <w:widowControl w:val="0"/>
        <w:suppressAutoHyphens/>
        <w:jc w:val="both"/>
        <w:rPr>
          <w:rFonts w:eastAsia="Arial Unicode MS"/>
          <w:kern w:val="2"/>
          <w:lang w:eastAsia="zh-CN"/>
        </w:rPr>
      </w:pPr>
    </w:p>
    <w:p w:rsidR="00C2293C" w:rsidRDefault="00C2293C" w:rsidP="00C2293C">
      <w:pPr>
        <w:widowControl w:val="0"/>
        <w:suppressAutoHyphens/>
        <w:jc w:val="both"/>
        <w:rPr>
          <w:rFonts w:eastAsia="Arial Unicode MS"/>
          <w:kern w:val="2"/>
          <w:lang w:eastAsia="zh-CN"/>
        </w:rPr>
      </w:pPr>
    </w:p>
    <w:p w:rsidR="00560262" w:rsidRDefault="00560262" w:rsidP="00C2293C">
      <w:pPr>
        <w:widowControl w:val="0"/>
        <w:suppressAutoHyphens/>
        <w:jc w:val="both"/>
        <w:rPr>
          <w:rFonts w:eastAsia="Arial Unicode MS"/>
          <w:kern w:val="2"/>
          <w:lang w:eastAsia="zh-CN"/>
        </w:rPr>
      </w:pPr>
    </w:p>
    <w:p w:rsidR="00502376" w:rsidRPr="00C2293C" w:rsidRDefault="00502376" w:rsidP="00C2293C">
      <w:pPr>
        <w:widowControl w:val="0"/>
        <w:suppressAutoHyphens/>
        <w:jc w:val="both"/>
        <w:rPr>
          <w:rFonts w:eastAsia="Arial Unicode MS"/>
          <w:kern w:val="2"/>
          <w:lang w:eastAsia="zh-CN"/>
        </w:rPr>
      </w:pPr>
    </w:p>
    <w:p w:rsidR="00C2293C" w:rsidRPr="00C2293C" w:rsidRDefault="00C2293C" w:rsidP="00C2293C">
      <w:pPr>
        <w:widowControl w:val="0"/>
        <w:suppressAutoHyphens/>
        <w:jc w:val="both"/>
        <w:rPr>
          <w:rFonts w:eastAsia="Arial Unicode MS"/>
          <w:kern w:val="2"/>
          <w:lang w:eastAsia="zh-CN"/>
        </w:rPr>
      </w:pPr>
      <w:r w:rsidRPr="00C2293C">
        <w:rPr>
          <w:rFonts w:eastAsia="Arial Unicode MS"/>
          <w:b/>
          <w:kern w:val="2"/>
          <w:lang w:eastAsia="zh-CN"/>
        </w:rPr>
        <w:t>III – Dispositions de la décision</w:t>
      </w:r>
    </w:p>
    <w:p w:rsidR="00C2293C" w:rsidRPr="00C2293C" w:rsidRDefault="00C2293C" w:rsidP="00C2293C">
      <w:pPr>
        <w:widowControl w:val="0"/>
        <w:suppressAutoHyphens/>
        <w:jc w:val="both"/>
        <w:rPr>
          <w:rFonts w:eastAsia="Arial Unicode MS"/>
          <w:b/>
          <w:kern w:val="2"/>
          <w:lang w:eastAsia="zh-CN"/>
        </w:rPr>
      </w:pPr>
    </w:p>
    <w:p w:rsidR="00C2293C" w:rsidRPr="00C2293C" w:rsidRDefault="00C2293C" w:rsidP="00C2293C">
      <w:pPr>
        <w:widowControl w:val="0"/>
        <w:suppressAutoHyphens/>
        <w:ind w:firstLine="851"/>
        <w:jc w:val="both"/>
        <w:rPr>
          <w:rFonts w:eastAsia="Arial Unicode MS"/>
          <w:kern w:val="2"/>
          <w:lang w:eastAsia="zh-CN"/>
        </w:rPr>
      </w:pPr>
      <w:r w:rsidRPr="00C2293C">
        <w:rPr>
          <w:rFonts w:eastAsia="Arial Unicode MS"/>
          <w:kern w:val="2"/>
          <w:lang w:eastAsia="zh-CN"/>
        </w:rPr>
        <w:t>La commission urbanisme a été consultée en date du 30 novembre 2021</w:t>
      </w:r>
    </w:p>
    <w:p w:rsidR="00C2293C" w:rsidRPr="00C2293C" w:rsidRDefault="00C2293C" w:rsidP="00C2293C">
      <w:pPr>
        <w:widowControl w:val="0"/>
        <w:suppressAutoHyphens/>
        <w:jc w:val="both"/>
        <w:rPr>
          <w:rFonts w:eastAsia="Arial Unicode MS"/>
          <w:kern w:val="2"/>
          <w:lang w:eastAsia="zh-CN"/>
        </w:rPr>
      </w:pPr>
    </w:p>
    <w:p w:rsidR="00C2293C" w:rsidRPr="00C2293C" w:rsidRDefault="00C2293C" w:rsidP="00C2293C">
      <w:pPr>
        <w:widowControl w:val="0"/>
        <w:suppressAutoHyphens/>
        <w:ind w:firstLine="851"/>
        <w:jc w:val="both"/>
        <w:textAlignment w:val="baseline"/>
        <w:rPr>
          <w:rFonts w:eastAsia="SimSun"/>
          <w:kern w:val="2"/>
          <w:lang w:eastAsia="zh-CN" w:bidi="hi-IN"/>
        </w:rPr>
      </w:pPr>
      <w:r w:rsidRPr="00C2293C">
        <w:rPr>
          <w:rFonts w:eastAsia="Arial Unicode MS"/>
          <w:kern w:val="2"/>
          <w:lang w:eastAsia="zh-CN"/>
        </w:rPr>
        <w:t>Monsieur le Maire demande au Conseil Municipal de l’autoriser à signer la convention de mutualisation en matière d’urbanisme annexée à la présente délibération</w:t>
      </w:r>
    </w:p>
    <w:p w:rsidR="00C2293C" w:rsidRPr="00C2293C" w:rsidRDefault="00C2293C" w:rsidP="00C2293C">
      <w:pPr>
        <w:rPr>
          <w:b/>
        </w:rPr>
      </w:pPr>
    </w:p>
    <w:p w:rsidR="00C2293C" w:rsidRPr="00C2293C" w:rsidRDefault="00C2293C" w:rsidP="00C2293C">
      <w:pPr>
        <w:rPr>
          <w:b/>
        </w:rPr>
      </w:pPr>
    </w:p>
    <w:p w:rsidR="00C2293C" w:rsidRDefault="00C2293C" w:rsidP="00C2293C">
      <w:pPr>
        <w:rPr>
          <w:b/>
        </w:rPr>
      </w:pPr>
    </w:p>
    <w:p w:rsidR="00502376" w:rsidRDefault="00502376" w:rsidP="00C2293C">
      <w:pPr>
        <w:rPr>
          <w:b/>
        </w:rPr>
      </w:pPr>
    </w:p>
    <w:p w:rsidR="00502376" w:rsidRDefault="00502376" w:rsidP="00C2293C">
      <w:pPr>
        <w:rPr>
          <w:b/>
        </w:rPr>
      </w:pPr>
    </w:p>
    <w:p w:rsidR="00502376" w:rsidRDefault="00502376" w:rsidP="00C2293C">
      <w:pPr>
        <w:rPr>
          <w:b/>
        </w:rPr>
      </w:pPr>
    </w:p>
    <w:p w:rsidR="00502376" w:rsidRDefault="00502376" w:rsidP="00C2293C">
      <w:pPr>
        <w:rPr>
          <w:b/>
        </w:rPr>
      </w:pPr>
    </w:p>
    <w:p w:rsidR="00560262" w:rsidRPr="00C2293C" w:rsidRDefault="00560262" w:rsidP="00C2293C">
      <w:pPr>
        <w:rPr>
          <w:b/>
        </w:rPr>
      </w:pPr>
    </w:p>
    <w:p w:rsidR="00C2293C" w:rsidRPr="00C2293C" w:rsidRDefault="00C2293C" w:rsidP="00C2293C">
      <w:pPr>
        <w:rPr>
          <w:b/>
        </w:rPr>
      </w:pPr>
      <w:r w:rsidRPr="00C2293C">
        <w:rPr>
          <w:b/>
        </w:rPr>
        <w:t>ADOPTE A L’UNANIMITE</w:t>
      </w:r>
    </w:p>
    <w:p w:rsidR="00F579A2" w:rsidRPr="00F579A2" w:rsidRDefault="00F579A2" w:rsidP="00F579A2">
      <w:pPr>
        <w:suppressAutoHyphens/>
        <w:ind w:firstLine="851"/>
        <w:rPr>
          <w:lang w:eastAsia="zh-CN"/>
        </w:rPr>
      </w:pPr>
    </w:p>
    <w:p w:rsidR="00C2293C" w:rsidRDefault="00C2293C" w:rsidP="005461CF">
      <w:pPr>
        <w:jc w:val="both"/>
        <w:rPr>
          <w:rFonts w:eastAsiaTheme="minorHAnsi"/>
          <w:lang w:eastAsia="en-US"/>
        </w:rPr>
      </w:pPr>
      <w:bookmarkStart w:id="1" w:name="_GoBack"/>
      <w:bookmarkEnd w:id="1"/>
    </w:p>
    <w:p w:rsidR="00560262" w:rsidRDefault="00560262" w:rsidP="005461CF">
      <w:pPr>
        <w:jc w:val="both"/>
        <w:rPr>
          <w:rFonts w:eastAsiaTheme="minorHAnsi"/>
          <w:lang w:eastAsia="en-US"/>
        </w:rPr>
      </w:pPr>
    </w:p>
    <w:p w:rsidR="00C2293C" w:rsidRDefault="00C2293C" w:rsidP="005461CF">
      <w:pPr>
        <w:jc w:val="both"/>
        <w:rPr>
          <w:rFonts w:eastAsiaTheme="minorHAnsi"/>
          <w:lang w:eastAsia="en-US"/>
        </w:rPr>
      </w:pPr>
    </w:p>
    <w:p w:rsidR="00502376" w:rsidRPr="00560262" w:rsidRDefault="00502376" w:rsidP="00502376">
      <w:pPr>
        <w:jc w:val="center"/>
        <w:rPr>
          <w:b/>
          <w:bCs/>
          <w:sz w:val="22"/>
          <w:szCs w:val="22"/>
        </w:rPr>
      </w:pPr>
      <w:r w:rsidRPr="00560262">
        <w:rPr>
          <w:sz w:val="16"/>
          <w:szCs w:val="16"/>
        </w:rPr>
        <w:t>Conseil Municipal du 9 décembre 2021</w:t>
      </w:r>
    </w:p>
    <w:p w:rsidR="00502376" w:rsidRDefault="00502376" w:rsidP="00A251AA">
      <w:pPr>
        <w:ind w:firstLine="851"/>
        <w:jc w:val="both"/>
        <w:rPr>
          <w:rFonts w:eastAsiaTheme="minorHAnsi"/>
          <w:lang w:eastAsia="en-US"/>
        </w:rPr>
      </w:pPr>
    </w:p>
    <w:p w:rsidR="00502376" w:rsidRDefault="00502376" w:rsidP="00A251AA">
      <w:pPr>
        <w:ind w:firstLine="851"/>
        <w:jc w:val="both"/>
        <w:rPr>
          <w:rFonts w:eastAsiaTheme="minorHAnsi"/>
          <w:lang w:eastAsia="en-US"/>
        </w:rPr>
      </w:pPr>
    </w:p>
    <w:p w:rsidR="00A251AA" w:rsidRDefault="00C2293C" w:rsidP="00A251AA">
      <w:pPr>
        <w:ind w:firstLine="851"/>
        <w:jc w:val="both"/>
      </w:pPr>
      <w:r>
        <w:rPr>
          <w:rFonts w:eastAsiaTheme="minorHAnsi"/>
          <w:lang w:eastAsia="en-US"/>
        </w:rPr>
        <w:t>Monsieur le Maire</w:t>
      </w:r>
      <w:r w:rsidR="00A251AA">
        <w:rPr>
          <w:rFonts w:eastAsiaTheme="minorHAnsi"/>
          <w:lang w:eastAsia="en-US"/>
        </w:rPr>
        <w:t xml:space="preserve"> : </w:t>
      </w:r>
      <w:r w:rsidR="00A251AA" w:rsidRPr="00A251AA">
        <w:t>j’ai quelques informations à vous communiquer :</w:t>
      </w:r>
    </w:p>
    <w:p w:rsidR="00A251AA" w:rsidRDefault="00A251AA" w:rsidP="00A251AA">
      <w:pPr>
        <w:pStyle w:val="Paragraphedeliste"/>
        <w:numPr>
          <w:ilvl w:val="0"/>
          <w:numId w:val="5"/>
        </w:numPr>
        <w:ind w:left="0" w:firstLine="851"/>
        <w:jc w:val="both"/>
        <w:rPr>
          <w:rFonts w:ascii="Times New Roman" w:hAnsi="Times New Roman" w:cs="Times New Roman"/>
          <w:sz w:val="24"/>
          <w:szCs w:val="24"/>
        </w:rPr>
      </w:pPr>
      <w:r w:rsidRPr="00A251AA">
        <w:rPr>
          <w:rFonts w:ascii="Times New Roman" w:hAnsi="Times New Roman" w:cs="Times New Roman"/>
          <w:sz w:val="24"/>
          <w:szCs w:val="24"/>
        </w:rPr>
        <w:t>Le prochain Conseil Municipal aura</w:t>
      </w:r>
      <w:r>
        <w:rPr>
          <w:rFonts w:ascii="Times New Roman" w:hAnsi="Times New Roman" w:cs="Times New Roman"/>
          <w:sz w:val="24"/>
          <w:szCs w:val="24"/>
        </w:rPr>
        <w:t xml:space="preserve"> lieu le mercredi 9 février. Nous y voterons le budget.</w:t>
      </w:r>
    </w:p>
    <w:p w:rsidR="00560262" w:rsidRPr="00502376" w:rsidRDefault="00A251AA" w:rsidP="00560262">
      <w:pPr>
        <w:pStyle w:val="Paragraphedeliste"/>
        <w:numPr>
          <w:ilvl w:val="0"/>
          <w:numId w:val="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Nous vous proposons </w:t>
      </w:r>
      <w:r w:rsidR="00925BB6">
        <w:rPr>
          <w:rFonts w:ascii="Times New Roman" w:hAnsi="Times New Roman" w:cs="Times New Roman"/>
          <w:sz w:val="24"/>
          <w:szCs w:val="24"/>
        </w:rPr>
        <w:t xml:space="preserve">une modification dans l’envoi des délibérations. Aujourd’hui, </w:t>
      </w:r>
      <w:r w:rsidR="005C0D80">
        <w:rPr>
          <w:rFonts w:ascii="Times New Roman" w:hAnsi="Times New Roman" w:cs="Times New Roman"/>
          <w:sz w:val="24"/>
          <w:szCs w:val="24"/>
        </w:rPr>
        <w:t>vous recevez les délibérations en deux envois. Ce choix avait été fait</w:t>
      </w:r>
      <w:r w:rsidR="001E41E9">
        <w:rPr>
          <w:rFonts w:ascii="Times New Roman" w:hAnsi="Times New Roman" w:cs="Times New Roman"/>
          <w:sz w:val="24"/>
          <w:szCs w:val="24"/>
        </w:rPr>
        <w:t>,</w:t>
      </w:r>
      <w:r w:rsidR="005C0D80">
        <w:rPr>
          <w:rFonts w:ascii="Times New Roman" w:hAnsi="Times New Roman" w:cs="Times New Roman"/>
          <w:sz w:val="24"/>
          <w:szCs w:val="24"/>
        </w:rPr>
        <w:t xml:space="preserve"> il y a quelques années lorsque vous les receviez par la poste. Nous vous proposons, à partir de février 2022, de ne plus recevoir qu’un seul envoi, les délibérations dans l’ordre. N’hésitez pas à me faire un re</w:t>
      </w:r>
      <w:r w:rsidR="00502376">
        <w:rPr>
          <w:rFonts w:ascii="Times New Roman" w:hAnsi="Times New Roman" w:cs="Times New Roman"/>
          <w:sz w:val="24"/>
          <w:szCs w:val="24"/>
        </w:rPr>
        <w:t>tour si cela vous pose problème.</w:t>
      </w:r>
    </w:p>
    <w:p w:rsidR="005C0D80" w:rsidRDefault="005C0D80" w:rsidP="00A251AA">
      <w:pPr>
        <w:pStyle w:val="Paragraphedeliste"/>
        <w:numPr>
          <w:ilvl w:val="0"/>
          <w:numId w:val="5"/>
        </w:numPr>
        <w:ind w:left="0" w:firstLine="851"/>
        <w:jc w:val="both"/>
        <w:rPr>
          <w:rFonts w:ascii="Times New Roman" w:hAnsi="Times New Roman" w:cs="Times New Roman"/>
          <w:sz w:val="24"/>
          <w:szCs w:val="24"/>
        </w:rPr>
      </w:pPr>
      <w:r>
        <w:rPr>
          <w:rFonts w:ascii="Times New Roman" w:hAnsi="Times New Roman" w:cs="Times New Roman"/>
          <w:sz w:val="24"/>
          <w:szCs w:val="24"/>
        </w:rPr>
        <w:t>Les fêtes de Noël dans les écoles auront lieu au CCPAL les 13, 14, 16 et 17 décembre après-midi pour les élémentaires et matin pour les maternelles. Nous offrirons une coquille à chaque enfant.</w:t>
      </w:r>
    </w:p>
    <w:p w:rsidR="005C0D80" w:rsidRDefault="005C0D80" w:rsidP="00A251AA">
      <w:pPr>
        <w:pStyle w:val="Paragraphedeliste"/>
        <w:numPr>
          <w:ilvl w:val="0"/>
          <w:numId w:val="5"/>
        </w:numPr>
        <w:ind w:left="0" w:firstLine="851"/>
        <w:jc w:val="both"/>
        <w:rPr>
          <w:rFonts w:ascii="Times New Roman" w:hAnsi="Times New Roman" w:cs="Times New Roman"/>
          <w:sz w:val="24"/>
          <w:szCs w:val="24"/>
        </w:rPr>
      </w:pPr>
      <w:r>
        <w:rPr>
          <w:rFonts w:ascii="Times New Roman" w:hAnsi="Times New Roman" w:cs="Times New Roman"/>
          <w:sz w:val="24"/>
          <w:szCs w:val="24"/>
        </w:rPr>
        <w:t>L’Hôtel de Ville sera fermé les 24 et 31 décembre après-midi.</w:t>
      </w:r>
    </w:p>
    <w:p w:rsidR="005C0D80" w:rsidRDefault="005C0D80" w:rsidP="00A251AA">
      <w:pPr>
        <w:pStyle w:val="Paragraphedeliste"/>
        <w:numPr>
          <w:ilvl w:val="0"/>
          <w:numId w:val="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La cérémonie des vœux à la population prévue le lundi 10 janvier </w:t>
      </w:r>
      <w:r w:rsidR="00560262">
        <w:rPr>
          <w:rFonts w:ascii="Times New Roman" w:hAnsi="Times New Roman" w:cs="Times New Roman"/>
          <w:sz w:val="24"/>
          <w:szCs w:val="24"/>
        </w:rPr>
        <w:t>sera reportée si possible et compte tenu de la situation sanitaire au lundi 31 janvier.</w:t>
      </w:r>
    </w:p>
    <w:p w:rsidR="00560262" w:rsidRDefault="00560262" w:rsidP="00A251AA">
      <w:pPr>
        <w:pStyle w:val="Paragraphedeliste"/>
        <w:numPr>
          <w:ilvl w:val="0"/>
          <w:numId w:val="5"/>
        </w:numPr>
        <w:ind w:left="0" w:firstLine="851"/>
        <w:jc w:val="both"/>
        <w:rPr>
          <w:rFonts w:ascii="Times New Roman" w:hAnsi="Times New Roman" w:cs="Times New Roman"/>
          <w:sz w:val="24"/>
          <w:szCs w:val="24"/>
        </w:rPr>
      </w:pPr>
      <w:r>
        <w:rPr>
          <w:rFonts w:ascii="Times New Roman" w:hAnsi="Times New Roman" w:cs="Times New Roman"/>
          <w:sz w:val="24"/>
          <w:szCs w:val="24"/>
        </w:rPr>
        <w:t>Un recensement de la population aura lieu du 20 au 26 février.</w:t>
      </w:r>
    </w:p>
    <w:p w:rsidR="00560262" w:rsidRDefault="00560262" w:rsidP="00A251AA">
      <w:pPr>
        <w:pStyle w:val="Paragraphedeliste"/>
        <w:numPr>
          <w:ilvl w:val="0"/>
          <w:numId w:val="5"/>
        </w:numPr>
        <w:ind w:left="0" w:firstLine="851"/>
        <w:jc w:val="both"/>
        <w:rPr>
          <w:rFonts w:ascii="Times New Roman" w:hAnsi="Times New Roman" w:cs="Times New Roman"/>
          <w:sz w:val="24"/>
          <w:szCs w:val="24"/>
        </w:rPr>
      </w:pPr>
      <w:r>
        <w:rPr>
          <w:rFonts w:ascii="Times New Roman" w:hAnsi="Times New Roman" w:cs="Times New Roman"/>
          <w:sz w:val="24"/>
          <w:szCs w:val="24"/>
        </w:rPr>
        <w:t>Suite à l’annulation du marché de Noël, certaines associations se retrouvent avec du stock. Nous les autorisons à faire une vente dans les Hall</w:t>
      </w:r>
      <w:r w:rsidR="001E41E9">
        <w:rPr>
          <w:rFonts w:ascii="Times New Roman" w:hAnsi="Times New Roman" w:cs="Times New Roman"/>
          <w:sz w:val="24"/>
          <w:szCs w:val="24"/>
        </w:rPr>
        <w:t>e</w:t>
      </w:r>
      <w:r>
        <w:rPr>
          <w:rFonts w:ascii="Times New Roman" w:hAnsi="Times New Roman" w:cs="Times New Roman"/>
          <w:sz w:val="24"/>
          <w:szCs w:val="24"/>
        </w:rPr>
        <w:t>s d’Haubourdin demain vendredi 10 décembre et vendredi 17 décembre.</w:t>
      </w:r>
    </w:p>
    <w:p w:rsidR="00560262" w:rsidRDefault="00560262" w:rsidP="00560262">
      <w:pPr>
        <w:jc w:val="both"/>
      </w:pPr>
    </w:p>
    <w:p w:rsidR="00502376" w:rsidRDefault="00502376" w:rsidP="00560262">
      <w:pPr>
        <w:jc w:val="both"/>
      </w:pPr>
    </w:p>
    <w:p w:rsidR="00502376" w:rsidRDefault="00502376" w:rsidP="00560262">
      <w:pPr>
        <w:jc w:val="both"/>
      </w:pPr>
    </w:p>
    <w:p w:rsidR="00502376" w:rsidRDefault="00502376" w:rsidP="00560262">
      <w:pPr>
        <w:jc w:val="both"/>
      </w:pPr>
    </w:p>
    <w:p w:rsidR="00560262" w:rsidRDefault="00560262" w:rsidP="00560262">
      <w:pPr>
        <w:ind w:firstLine="851"/>
        <w:jc w:val="both"/>
      </w:pPr>
      <w:r>
        <w:t>Monsieur le Maire : nous arrivons au terme de ce Conseil Municipal. J’espère que les personnes blessées ou malades ce soir se rétabliront rapidement.</w:t>
      </w:r>
    </w:p>
    <w:p w:rsidR="00560262" w:rsidRDefault="00560262" w:rsidP="00560262">
      <w:pPr>
        <w:ind w:firstLine="851"/>
        <w:jc w:val="both"/>
      </w:pPr>
      <w:r>
        <w:t>Je vous souhaite à toutes et à tous de bonnes fêtes de fin d’année.</w:t>
      </w:r>
    </w:p>
    <w:p w:rsidR="00560262" w:rsidRDefault="00560262" w:rsidP="00560262">
      <w:pPr>
        <w:ind w:firstLine="851"/>
        <w:jc w:val="both"/>
      </w:pPr>
      <w:r>
        <w:t>N’oubliez pas de signer la feuille de présence.</w:t>
      </w:r>
    </w:p>
    <w:p w:rsidR="00560262" w:rsidRDefault="00560262" w:rsidP="00560262">
      <w:pPr>
        <w:ind w:firstLine="851"/>
        <w:jc w:val="both"/>
      </w:pPr>
    </w:p>
    <w:p w:rsidR="00560262" w:rsidRPr="00560262" w:rsidRDefault="00560262" w:rsidP="00560262">
      <w:pPr>
        <w:ind w:firstLine="851"/>
        <w:jc w:val="both"/>
      </w:pPr>
    </w:p>
    <w:p w:rsidR="00C2293C" w:rsidRPr="0024311D" w:rsidRDefault="00C2293C" w:rsidP="00C2293C">
      <w:pPr>
        <w:ind w:firstLine="851"/>
        <w:jc w:val="both"/>
        <w:rPr>
          <w:rFonts w:eastAsiaTheme="minorHAnsi"/>
          <w:lang w:eastAsia="en-US"/>
        </w:rPr>
      </w:pPr>
    </w:p>
    <w:sectPr w:rsidR="00C2293C" w:rsidRPr="0024311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76" w:rsidRDefault="00502376" w:rsidP="0024311D">
      <w:r>
        <w:separator/>
      </w:r>
    </w:p>
  </w:endnote>
  <w:endnote w:type="continuationSeparator" w:id="0">
    <w:p w:rsidR="00502376" w:rsidRDefault="00502376" w:rsidP="0024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76" w:rsidRDefault="00502376" w:rsidP="0024311D">
      <w:r>
        <w:separator/>
      </w:r>
    </w:p>
  </w:footnote>
  <w:footnote w:type="continuationSeparator" w:id="0">
    <w:p w:rsidR="00502376" w:rsidRDefault="00502376" w:rsidP="0024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40610"/>
      <w:docPartObj>
        <w:docPartGallery w:val="Page Numbers (Top of Page)"/>
        <w:docPartUnique/>
      </w:docPartObj>
    </w:sdtPr>
    <w:sdtContent>
      <w:p w:rsidR="00502376" w:rsidRDefault="00502376">
        <w:pPr>
          <w:pStyle w:val="En-tte"/>
          <w:jc w:val="center"/>
        </w:pPr>
        <w:r>
          <w:fldChar w:fldCharType="begin"/>
        </w:r>
        <w:r>
          <w:instrText>PAGE   \* MERGEFORMAT</w:instrText>
        </w:r>
        <w:r>
          <w:fldChar w:fldCharType="separate"/>
        </w:r>
        <w:r w:rsidR="008618B4">
          <w:rPr>
            <w:noProof/>
          </w:rPr>
          <w:t>66</w:t>
        </w:r>
        <w:r>
          <w:fldChar w:fldCharType="end"/>
        </w:r>
      </w:p>
    </w:sdtContent>
  </w:sdt>
  <w:p w:rsidR="00502376" w:rsidRDefault="005023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bCs/>
        <w:iCs/>
        <w:sz w:val="20"/>
        <w:szCs w:val="20"/>
        <w:lang w:eastAsia="fr-FR"/>
      </w:rPr>
    </w:lvl>
  </w:abstractNum>
  <w:abstractNum w:abstractNumId="3" w15:restartNumberingAfterBreak="0">
    <w:nsid w:val="112A3BF4"/>
    <w:multiLevelType w:val="multilevel"/>
    <w:tmpl w:val="6308AB28"/>
    <w:lvl w:ilvl="0">
      <w:start w:val="202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27D0895"/>
    <w:multiLevelType w:val="multilevel"/>
    <w:tmpl w:val="CF64EF44"/>
    <w:lvl w:ilvl="0">
      <w:start w:val="22"/>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5" w15:restartNumberingAfterBreak="0">
    <w:nsid w:val="12D9538B"/>
    <w:multiLevelType w:val="multilevel"/>
    <w:tmpl w:val="6E52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53B87"/>
    <w:multiLevelType w:val="multilevel"/>
    <w:tmpl w:val="DD0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B2170"/>
    <w:multiLevelType w:val="multilevel"/>
    <w:tmpl w:val="0D3C3676"/>
    <w:lvl w:ilvl="0">
      <w:start w:val="1"/>
      <w:numFmt w:val="decimal"/>
      <w:lvlText w:val="%1."/>
      <w:lvlJc w:val="left"/>
      <w:pPr>
        <w:tabs>
          <w:tab w:val="num" w:pos="0"/>
        </w:tabs>
        <w:ind w:left="720" w:hanging="360"/>
      </w:pPr>
      <w:rPr>
        <w:rFonts w:ascii="Times New Roman" w:eastAsia="SimSun" w:hAnsi="Times New Roman" w:cs="Times New Roman"/>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8" w15:restartNumberingAfterBreak="0">
    <w:nsid w:val="3F7957D4"/>
    <w:multiLevelType w:val="multilevel"/>
    <w:tmpl w:val="3A2A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F2CCB"/>
    <w:multiLevelType w:val="multilevel"/>
    <w:tmpl w:val="29AAE29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7EA6691"/>
    <w:multiLevelType w:val="hybridMultilevel"/>
    <w:tmpl w:val="21868384"/>
    <w:lvl w:ilvl="0" w:tplc="BB22A6D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586E3086"/>
    <w:multiLevelType w:val="multilevel"/>
    <w:tmpl w:val="6AB6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2054F"/>
    <w:multiLevelType w:val="multilevel"/>
    <w:tmpl w:val="A618825C"/>
    <w:lvl w:ilvl="0">
      <w:start w:val="1"/>
      <w:numFmt w:val="decimal"/>
      <w:lvlText w:val="%1."/>
      <w:lvlJc w:val="left"/>
      <w:pPr>
        <w:tabs>
          <w:tab w:val="num" w:pos="0"/>
        </w:tabs>
        <w:ind w:left="720" w:hanging="360"/>
      </w:pPr>
      <w:rPr>
        <w:rFonts w:ascii="Times New Roman" w:eastAsia="SimSun" w:hAnsi="Times New Roman" w:cs="Times New Roman"/>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13" w15:restartNumberingAfterBreak="0">
    <w:nsid w:val="7069322E"/>
    <w:multiLevelType w:val="multilevel"/>
    <w:tmpl w:val="AB5A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270BB9"/>
    <w:multiLevelType w:val="multilevel"/>
    <w:tmpl w:val="CEE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4"/>
  </w:num>
  <w:num w:numId="5">
    <w:abstractNumId w:val="3"/>
  </w:num>
  <w:num w:numId="6">
    <w:abstractNumId w:val="0"/>
  </w:num>
  <w:num w:numId="7">
    <w:abstractNumId w:val="1"/>
  </w:num>
  <w:num w:numId="8">
    <w:abstractNumId w:val="2"/>
  </w:num>
  <w:num w:numId="9">
    <w:abstractNumId w:val="14"/>
  </w:num>
  <w:num w:numId="10">
    <w:abstractNumId w:val="6"/>
  </w:num>
  <w:num w:numId="11">
    <w:abstractNumId w:val="13"/>
  </w:num>
  <w:num w:numId="12">
    <w:abstractNumId w:val="5"/>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1D"/>
    <w:rsid w:val="001E41E9"/>
    <w:rsid w:val="0021672C"/>
    <w:rsid w:val="00231607"/>
    <w:rsid w:val="0024311D"/>
    <w:rsid w:val="0029174A"/>
    <w:rsid w:val="003B2A67"/>
    <w:rsid w:val="003D7185"/>
    <w:rsid w:val="003F7279"/>
    <w:rsid w:val="0048452F"/>
    <w:rsid w:val="00502376"/>
    <w:rsid w:val="00544B7D"/>
    <w:rsid w:val="005461CF"/>
    <w:rsid w:val="00560262"/>
    <w:rsid w:val="00561F0A"/>
    <w:rsid w:val="005C0D80"/>
    <w:rsid w:val="006D0BF9"/>
    <w:rsid w:val="006E3719"/>
    <w:rsid w:val="00765B82"/>
    <w:rsid w:val="00782DAB"/>
    <w:rsid w:val="007F2C90"/>
    <w:rsid w:val="008618B4"/>
    <w:rsid w:val="008B48EE"/>
    <w:rsid w:val="00925BB6"/>
    <w:rsid w:val="00971414"/>
    <w:rsid w:val="00996775"/>
    <w:rsid w:val="009C79DB"/>
    <w:rsid w:val="00A251AA"/>
    <w:rsid w:val="00A37607"/>
    <w:rsid w:val="00A5084B"/>
    <w:rsid w:val="00AC2406"/>
    <w:rsid w:val="00AC54EE"/>
    <w:rsid w:val="00AE46E4"/>
    <w:rsid w:val="00B0321E"/>
    <w:rsid w:val="00BA651C"/>
    <w:rsid w:val="00BD0D11"/>
    <w:rsid w:val="00BD478B"/>
    <w:rsid w:val="00C0145B"/>
    <w:rsid w:val="00C2293C"/>
    <w:rsid w:val="00C44E86"/>
    <w:rsid w:val="00DB13EE"/>
    <w:rsid w:val="00E0652C"/>
    <w:rsid w:val="00E27B81"/>
    <w:rsid w:val="00E607ED"/>
    <w:rsid w:val="00E86E24"/>
    <w:rsid w:val="00F579A2"/>
    <w:rsid w:val="00F82913"/>
    <w:rsid w:val="00FF0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6E71"/>
  <w15:chartTrackingRefBased/>
  <w15:docId w15:val="{F0CF2A07-8343-4BB3-83F9-38BFE623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311D"/>
    <w:pPr>
      <w:tabs>
        <w:tab w:val="center" w:pos="4536"/>
        <w:tab w:val="right" w:pos="9072"/>
      </w:tabs>
    </w:pPr>
  </w:style>
  <w:style w:type="character" w:customStyle="1" w:styleId="En-tteCar">
    <w:name w:val="En-tête Car"/>
    <w:basedOn w:val="Policepardfaut"/>
    <w:link w:val="En-tte"/>
    <w:uiPriority w:val="99"/>
    <w:rsid w:val="002431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311D"/>
    <w:pPr>
      <w:tabs>
        <w:tab w:val="center" w:pos="4536"/>
        <w:tab w:val="right" w:pos="9072"/>
      </w:tabs>
    </w:pPr>
  </w:style>
  <w:style w:type="character" w:customStyle="1" w:styleId="PieddepageCar">
    <w:name w:val="Pied de page Car"/>
    <w:basedOn w:val="Policepardfaut"/>
    <w:link w:val="Pieddepage"/>
    <w:uiPriority w:val="99"/>
    <w:rsid w:val="0024311D"/>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782DAB"/>
  </w:style>
  <w:style w:type="paragraph" w:customStyle="1" w:styleId="msonormal0">
    <w:name w:val="msonormal"/>
    <w:basedOn w:val="Normal"/>
    <w:rsid w:val="00782DAB"/>
    <w:pPr>
      <w:spacing w:before="100" w:beforeAutospacing="1" w:after="100" w:afterAutospacing="1"/>
    </w:pPr>
  </w:style>
  <w:style w:type="paragraph" w:customStyle="1" w:styleId="font5">
    <w:name w:val="font5"/>
    <w:basedOn w:val="Normal"/>
    <w:rsid w:val="00782DAB"/>
    <w:pPr>
      <w:spacing w:before="100" w:beforeAutospacing="1" w:after="100" w:afterAutospacing="1"/>
    </w:pPr>
    <w:rPr>
      <w:rFonts w:ascii="Arial" w:hAnsi="Arial" w:cs="Arial"/>
      <w:sz w:val="22"/>
      <w:szCs w:val="22"/>
    </w:rPr>
  </w:style>
  <w:style w:type="paragraph" w:customStyle="1" w:styleId="font6">
    <w:name w:val="font6"/>
    <w:basedOn w:val="Normal"/>
    <w:rsid w:val="00782DAB"/>
    <w:pPr>
      <w:spacing w:before="100" w:beforeAutospacing="1" w:after="100" w:afterAutospacing="1"/>
    </w:pPr>
    <w:rPr>
      <w:rFonts w:ascii="Arial" w:hAnsi="Arial" w:cs="Arial"/>
      <w:sz w:val="22"/>
      <w:szCs w:val="22"/>
      <w:u w:val="single"/>
    </w:rPr>
  </w:style>
  <w:style w:type="paragraph" w:customStyle="1" w:styleId="xl65">
    <w:name w:val="xl65"/>
    <w:basedOn w:val="Normal"/>
    <w:rsid w:val="00782DAB"/>
    <w:pPr>
      <w:spacing w:before="100" w:beforeAutospacing="1" w:after="100" w:afterAutospacing="1"/>
      <w:jc w:val="center"/>
    </w:pPr>
    <w:rPr>
      <w:b/>
      <w:bCs/>
      <w:u w:val="single"/>
    </w:rPr>
  </w:style>
  <w:style w:type="paragraph" w:customStyle="1" w:styleId="xl66">
    <w:name w:val="xl66"/>
    <w:basedOn w:val="Normal"/>
    <w:rsid w:val="00782DAB"/>
    <w:pPr>
      <w:pBdr>
        <w:left w:val="single" w:sz="4" w:space="0" w:color="auto"/>
        <w:right w:val="single" w:sz="4" w:space="0" w:color="auto"/>
      </w:pBdr>
      <w:spacing w:before="100" w:beforeAutospacing="1" w:after="100" w:afterAutospacing="1"/>
      <w:jc w:val="center"/>
    </w:pPr>
    <w:rPr>
      <w:rFonts w:ascii="Book Antiqua" w:hAnsi="Book Antiqua"/>
      <w:b/>
      <w:bCs/>
      <w:sz w:val="28"/>
      <w:szCs w:val="28"/>
    </w:rPr>
  </w:style>
  <w:style w:type="paragraph" w:customStyle="1" w:styleId="xl67">
    <w:name w:val="xl67"/>
    <w:basedOn w:val="Normal"/>
    <w:rsid w:val="00782DAB"/>
    <w:pPr>
      <w:spacing w:before="100" w:beforeAutospacing="1" w:after="100" w:afterAutospacing="1"/>
    </w:pPr>
    <w:rPr>
      <w:rFonts w:ascii="Book Antiqua" w:hAnsi="Book Antiqua"/>
    </w:rPr>
  </w:style>
  <w:style w:type="paragraph" w:customStyle="1" w:styleId="xl68">
    <w:name w:val="xl68"/>
    <w:basedOn w:val="Normal"/>
    <w:rsid w:val="00782DAB"/>
    <w:pPr>
      <w:spacing w:before="100" w:beforeAutospacing="1" w:after="100" w:afterAutospacing="1"/>
      <w:jc w:val="center"/>
    </w:pPr>
  </w:style>
  <w:style w:type="paragraph" w:customStyle="1" w:styleId="xl71">
    <w:name w:val="xl71"/>
    <w:basedOn w:val="Normal"/>
    <w:rsid w:val="00782DAB"/>
    <w:pPr>
      <w:spacing w:before="100" w:beforeAutospacing="1" w:after="100" w:afterAutospacing="1"/>
    </w:pPr>
    <w:rPr>
      <w:b/>
      <w:bCs/>
    </w:rPr>
  </w:style>
  <w:style w:type="paragraph" w:customStyle="1" w:styleId="xl72">
    <w:name w:val="xl72"/>
    <w:basedOn w:val="Normal"/>
    <w:rsid w:val="00782DAB"/>
    <w:pPr>
      <w:spacing w:before="100" w:beforeAutospacing="1" w:after="100" w:afterAutospacing="1"/>
    </w:pPr>
  </w:style>
  <w:style w:type="paragraph" w:customStyle="1" w:styleId="xl73">
    <w:name w:val="xl73"/>
    <w:basedOn w:val="Normal"/>
    <w:rsid w:val="00782DAB"/>
    <w:pPr>
      <w:spacing w:before="100" w:beforeAutospacing="1" w:after="100" w:afterAutospacing="1"/>
    </w:pPr>
  </w:style>
  <w:style w:type="paragraph" w:customStyle="1" w:styleId="xl74">
    <w:name w:val="xl74"/>
    <w:basedOn w:val="Normal"/>
    <w:rsid w:val="00782DAB"/>
    <w:pPr>
      <w:spacing w:before="100" w:beforeAutospacing="1" w:after="100" w:afterAutospacing="1"/>
      <w:jc w:val="center"/>
    </w:pPr>
    <w:rPr>
      <w:rFonts w:ascii="Book Antiqua" w:hAnsi="Book Antiqua"/>
    </w:rPr>
  </w:style>
  <w:style w:type="paragraph" w:customStyle="1" w:styleId="xl75">
    <w:name w:val="xl75"/>
    <w:basedOn w:val="Normal"/>
    <w:rsid w:val="00782DAB"/>
    <w:pPr>
      <w:spacing w:before="100" w:beforeAutospacing="1" w:after="100" w:afterAutospacing="1"/>
    </w:pPr>
    <w:rPr>
      <w:rFonts w:ascii="Book Antiqua" w:hAnsi="Book Antiqua"/>
    </w:rPr>
  </w:style>
  <w:style w:type="paragraph" w:customStyle="1" w:styleId="xl76">
    <w:name w:val="xl76"/>
    <w:basedOn w:val="Normal"/>
    <w:rsid w:val="00782DAB"/>
    <w:pPr>
      <w:spacing w:before="100" w:beforeAutospacing="1" w:after="100" w:afterAutospacing="1"/>
    </w:pPr>
    <w:rPr>
      <w:rFonts w:ascii="Book Antiqua" w:hAnsi="Book Antiqua"/>
    </w:rPr>
  </w:style>
  <w:style w:type="paragraph" w:customStyle="1" w:styleId="xl77">
    <w:name w:val="xl77"/>
    <w:basedOn w:val="Normal"/>
    <w:rsid w:val="00782DAB"/>
    <w:pPr>
      <w:pBdr>
        <w:top w:val="single" w:sz="4" w:space="0" w:color="auto"/>
        <w:left w:val="single" w:sz="4" w:space="0" w:color="auto"/>
      </w:pBdr>
      <w:spacing w:before="100" w:beforeAutospacing="1" w:after="100" w:afterAutospacing="1"/>
    </w:pPr>
    <w:rPr>
      <w:rFonts w:ascii="Book Antiqua" w:hAnsi="Book Antiqua"/>
      <w:b/>
      <w:bCs/>
    </w:rPr>
  </w:style>
  <w:style w:type="paragraph" w:customStyle="1" w:styleId="xl78">
    <w:name w:val="xl78"/>
    <w:basedOn w:val="Normal"/>
    <w:rsid w:val="00782DAB"/>
    <w:pPr>
      <w:pBdr>
        <w:top w:val="single" w:sz="4" w:space="0" w:color="auto"/>
      </w:pBdr>
      <w:spacing w:before="100" w:beforeAutospacing="1" w:after="100" w:afterAutospacing="1"/>
    </w:pPr>
    <w:rPr>
      <w:rFonts w:ascii="Book Antiqua" w:hAnsi="Book Antiqua"/>
      <w:b/>
      <w:bCs/>
      <w:sz w:val="28"/>
      <w:szCs w:val="28"/>
    </w:rPr>
  </w:style>
  <w:style w:type="paragraph" w:customStyle="1" w:styleId="xl79">
    <w:name w:val="xl79"/>
    <w:basedOn w:val="Normal"/>
    <w:rsid w:val="00782DAB"/>
    <w:pPr>
      <w:pBdr>
        <w:top w:val="single" w:sz="4" w:space="0" w:color="auto"/>
      </w:pBdr>
      <w:spacing w:before="100" w:beforeAutospacing="1" w:after="100" w:afterAutospacing="1"/>
    </w:pPr>
    <w:rPr>
      <w:rFonts w:ascii="Book Antiqua" w:hAnsi="Book Antiqua"/>
      <w:b/>
      <w:bCs/>
    </w:rPr>
  </w:style>
  <w:style w:type="paragraph" w:customStyle="1" w:styleId="xl80">
    <w:name w:val="xl80"/>
    <w:basedOn w:val="Normal"/>
    <w:rsid w:val="00782DAB"/>
    <w:pPr>
      <w:pBdr>
        <w:top w:val="single" w:sz="4" w:space="0" w:color="auto"/>
      </w:pBdr>
      <w:spacing w:before="100" w:beforeAutospacing="1" w:after="100" w:afterAutospacing="1"/>
    </w:pPr>
    <w:rPr>
      <w:rFonts w:ascii="Book Antiqua" w:hAnsi="Book Antiqua"/>
      <w:b/>
      <w:bCs/>
    </w:rPr>
  </w:style>
  <w:style w:type="paragraph" w:customStyle="1" w:styleId="xl81">
    <w:name w:val="xl81"/>
    <w:basedOn w:val="Normal"/>
    <w:rsid w:val="00782DAB"/>
    <w:pPr>
      <w:pBdr>
        <w:top w:val="single" w:sz="4" w:space="0" w:color="auto"/>
        <w:right w:val="single" w:sz="4" w:space="0" w:color="auto"/>
      </w:pBdr>
      <w:spacing w:before="100" w:beforeAutospacing="1" w:after="100" w:afterAutospacing="1"/>
    </w:pPr>
    <w:rPr>
      <w:rFonts w:ascii="Book Antiqua" w:hAnsi="Book Antiqua"/>
      <w:b/>
      <w:bCs/>
    </w:rPr>
  </w:style>
  <w:style w:type="paragraph" w:customStyle="1" w:styleId="xl82">
    <w:name w:val="xl82"/>
    <w:basedOn w:val="Normal"/>
    <w:rsid w:val="00782DAB"/>
    <w:pPr>
      <w:spacing w:before="100" w:beforeAutospacing="1" w:after="100" w:afterAutospacing="1"/>
    </w:pPr>
    <w:rPr>
      <w:rFonts w:ascii="Book Antiqua" w:hAnsi="Book Antiqua"/>
      <w:b/>
      <w:bCs/>
    </w:rPr>
  </w:style>
  <w:style w:type="paragraph" w:customStyle="1" w:styleId="xl83">
    <w:name w:val="xl83"/>
    <w:basedOn w:val="Normal"/>
    <w:rsid w:val="00782DAB"/>
    <w:pPr>
      <w:spacing w:before="100" w:beforeAutospacing="1" w:after="100" w:afterAutospacing="1"/>
    </w:pPr>
    <w:rPr>
      <w:rFonts w:ascii="Book Antiqua" w:hAnsi="Book Antiqua"/>
      <w:b/>
      <w:bCs/>
      <w:sz w:val="28"/>
      <w:szCs w:val="28"/>
    </w:rPr>
  </w:style>
  <w:style w:type="paragraph" w:customStyle="1" w:styleId="xl84">
    <w:name w:val="xl84"/>
    <w:basedOn w:val="Normal"/>
    <w:rsid w:val="00782DAB"/>
    <w:pPr>
      <w:pBdr>
        <w:left w:val="single" w:sz="4" w:space="0" w:color="auto"/>
        <w:bottom w:val="single" w:sz="4" w:space="0" w:color="auto"/>
      </w:pBdr>
      <w:spacing w:before="100" w:beforeAutospacing="1" w:after="100" w:afterAutospacing="1"/>
    </w:pPr>
    <w:rPr>
      <w:rFonts w:ascii="Book Antiqua" w:hAnsi="Book Antiqua"/>
      <w:b/>
      <w:bCs/>
    </w:rPr>
  </w:style>
  <w:style w:type="paragraph" w:customStyle="1" w:styleId="xl85">
    <w:name w:val="xl85"/>
    <w:basedOn w:val="Normal"/>
    <w:rsid w:val="00782DAB"/>
    <w:pPr>
      <w:pBdr>
        <w:bottom w:val="single" w:sz="4" w:space="0" w:color="auto"/>
      </w:pBdr>
      <w:spacing w:before="100" w:beforeAutospacing="1" w:after="100" w:afterAutospacing="1"/>
    </w:pPr>
    <w:rPr>
      <w:rFonts w:ascii="Book Antiqua" w:hAnsi="Book Antiqua"/>
      <w:b/>
      <w:bCs/>
      <w:sz w:val="28"/>
      <w:szCs w:val="28"/>
    </w:rPr>
  </w:style>
  <w:style w:type="paragraph" w:customStyle="1" w:styleId="xl86">
    <w:name w:val="xl86"/>
    <w:basedOn w:val="Normal"/>
    <w:rsid w:val="00782DAB"/>
    <w:pPr>
      <w:pBdr>
        <w:bottom w:val="single" w:sz="4" w:space="0" w:color="auto"/>
      </w:pBdr>
      <w:spacing w:before="100" w:beforeAutospacing="1" w:after="100" w:afterAutospacing="1"/>
    </w:pPr>
    <w:rPr>
      <w:rFonts w:ascii="Book Antiqua" w:hAnsi="Book Antiqua"/>
      <w:b/>
      <w:bCs/>
    </w:rPr>
  </w:style>
  <w:style w:type="paragraph" w:customStyle="1" w:styleId="xl87">
    <w:name w:val="xl87"/>
    <w:basedOn w:val="Normal"/>
    <w:rsid w:val="00782DAB"/>
    <w:pPr>
      <w:pBdr>
        <w:bottom w:val="single" w:sz="4" w:space="0" w:color="auto"/>
      </w:pBdr>
      <w:spacing w:before="100" w:beforeAutospacing="1" w:after="100" w:afterAutospacing="1"/>
    </w:pPr>
    <w:rPr>
      <w:rFonts w:ascii="Book Antiqua" w:hAnsi="Book Antiqua"/>
      <w:b/>
      <w:bCs/>
    </w:rPr>
  </w:style>
  <w:style w:type="paragraph" w:customStyle="1" w:styleId="xl88">
    <w:name w:val="xl88"/>
    <w:basedOn w:val="Normal"/>
    <w:rsid w:val="00782DAB"/>
    <w:pPr>
      <w:pBdr>
        <w:bottom w:val="single" w:sz="4" w:space="0" w:color="auto"/>
        <w:right w:val="single" w:sz="4" w:space="0" w:color="auto"/>
      </w:pBdr>
      <w:spacing w:before="100" w:beforeAutospacing="1" w:after="100" w:afterAutospacing="1"/>
    </w:pPr>
    <w:rPr>
      <w:rFonts w:ascii="Book Antiqua" w:hAnsi="Book Antiqua"/>
      <w:b/>
      <w:bCs/>
    </w:rPr>
  </w:style>
  <w:style w:type="paragraph" w:customStyle="1" w:styleId="xl89">
    <w:name w:val="xl89"/>
    <w:basedOn w:val="Normal"/>
    <w:rsid w:val="00782DAB"/>
    <w:pPr>
      <w:spacing w:before="100" w:beforeAutospacing="1" w:after="100" w:afterAutospacing="1"/>
    </w:pPr>
    <w:rPr>
      <w:sz w:val="22"/>
      <w:szCs w:val="22"/>
    </w:rPr>
  </w:style>
  <w:style w:type="paragraph" w:customStyle="1" w:styleId="xl90">
    <w:name w:val="xl90"/>
    <w:basedOn w:val="Normal"/>
    <w:rsid w:val="00782DAB"/>
    <w:pPr>
      <w:spacing w:before="100" w:beforeAutospacing="1" w:after="100" w:afterAutospacing="1"/>
    </w:pPr>
    <w:rPr>
      <w:sz w:val="22"/>
      <w:szCs w:val="22"/>
    </w:rPr>
  </w:style>
  <w:style w:type="paragraph" w:customStyle="1" w:styleId="xl91">
    <w:name w:val="xl91"/>
    <w:basedOn w:val="Normal"/>
    <w:rsid w:val="00782DAB"/>
    <w:pPr>
      <w:spacing w:before="100" w:beforeAutospacing="1" w:after="100" w:afterAutospacing="1"/>
    </w:pPr>
    <w:rPr>
      <w:sz w:val="22"/>
      <w:szCs w:val="22"/>
    </w:rPr>
  </w:style>
  <w:style w:type="paragraph" w:customStyle="1" w:styleId="xl92">
    <w:name w:val="xl92"/>
    <w:basedOn w:val="Normal"/>
    <w:rsid w:val="00782DAB"/>
    <w:pPr>
      <w:spacing w:before="100" w:beforeAutospacing="1" w:after="100" w:afterAutospacing="1"/>
    </w:pPr>
    <w:rPr>
      <w:b/>
      <w:bCs/>
      <w:sz w:val="22"/>
      <w:szCs w:val="22"/>
    </w:rPr>
  </w:style>
  <w:style w:type="paragraph" w:customStyle="1" w:styleId="xl93">
    <w:name w:val="xl93"/>
    <w:basedOn w:val="Normal"/>
    <w:rsid w:val="00782DAB"/>
    <w:pPr>
      <w:spacing w:before="100" w:beforeAutospacing="1" w:after="100" w:afterAutospacing="1"/>
    </w:pPr>
    <w:rPr>
      <w:b/>
      <w:bCs/>
      <w:sz w:val="26"/>
      <w:szCs w:val="26"/>
    </w:rPr>
  </w:style>
  <w:style w:type="paragraph" w:customStyle="1" w:styleId="xl94">
    <w:name w:val="xl94"/>
    <w:basedOn w:val="Normal"/>
    <w:rsid w:val="00782DAB"/>
    <w:pPr>
      <w:spacing w:before="100" w:beforeAutospacing="1" w:after="100" w:afterAutospacing="1"/>
    </w:pPr>
    <w:rPr>
      <w:sz w:val="26"/>
      <w:szCs w:val="26"/>
    </w:rPr>
  </w:style>
  <w:style w:type="paragraph" w:customStyle="1" w:styleId="xl95">
    <w:name w:val="xl95"/>
    <w:basedOn w:val="Normal"/>
    <w:rsid w:val="00782DAB"/>
    <w:pPr>
      <w:spacing w:before="100" w:beforeAutospacing="1" w:after="100" w:afterAutospacing="1"/>
    </w:pPr>
    <w:rPr>
      <w:sz w:val="26"/>
      <w:szCs w:val="26"/>
    </w:rPr>
  </w:style>
  <w:style w:type="paragraph" w:customStyle="1" w:styleId="xl96">
    <w:name w:val="xl96"/>
    <w:basedOn w:val="Normal"/>
    <w:rsid w:val="00782DAB"/>
    <w:pPr>
      <w:spacing w:before="100" w:beforeAutospacing="1" w:after="100" w:afterAutospacing="1"/>
    </w:pPr>
    <w:rPr>
      <w:sz w:val="26"/>
      <w:szCs w:val="26"/>
    </w:rPr>
  </w:style>
  <w:style w:type="paragraph" w:customStyle="1" w:styleId="xl97">
    <w:name w:val="xl97"/>
    <w:basedOn w:val="Normal"/>
    <w:rsid w:val="00782DAB"/>
    <w:pPr>
      <w:spacing w:before="100" w:beforeAutospacing="1" w:after="100" w:afterAutospacing="1"/>
    </w:pPr>
    <w:rPr>
      <w:b/>
      <w:bCs/>
      <w:sz w:val="26"/>
      <w:szCs w:val="26"/>
    </w:rPr>
  </w:style>
  <w:style w:type="paragraph" w:customStyle="1" w:styleId="xl98">
    <w:name w:val="xl98"/>
    <w:basedOn w:val="Normal"/>
    <w:rsid w:val="00782DAB"/>
    <w:pPr>
      <w:spacing w:before="100" w:beforeAutospacing="1" w:after="100" w:afterAutospacing="1"/>
    </w:pPr>
    <w:rPr>
      <w:b/>
      <w:bCs/>
      <w:u w:val="single"/>
    </w:rPr>
  </w:style>
  <w:style w:type="paragraph" w:customStyle="1" w:styleId="xl99">
    <w:name w:val="xl99"/>
    <w:basedOn w:val="Normal"/>
    <w:rsid w:val="00782DAB"/>
    <w:pPr>
      <w:spacing w:before="100" w:beforeAutospacing="1" w:after="100" w:afterAutospacing="1"/>
    </w:pPr>
    <w:rPr>
      <w:b/>
      <w:bCs/>
    </w:rPr>
  </w:style>
  <w:style w:type="paragraph" w:customStyle="1" w:styleId="xl100">
    <w:name w:val="xl100"/>
    <w:basedOn w:val="Normal"/>
    <w:rsid w:val="00782DAB"/>
    <w:pPr>
      <w:spacing w:before="100" w:beforeAutospacing="1" w:after="100" w:afterAutospacing="1"/>
    </w:pPr>
    <w:rPr>
      <w:b/>
      <w:bCs/>
    </w:rPr>
  </w:style>
  <w:style w:type="paragraph" w:customStyle="1" w:styleId="xl101">
    <w:name w:val="xl101"/>
    <w:basedOn w:val="Normal"/>
    <w:rsid w:val="00782DAB"/>
    <w:pPr>
      <w:spacing w:before="100" w:beforeAutospacing="1" w:after="100" w:afterAutospacing="1"/>
    </w:pPr>
    <w:rPr>
      <w:b/>
      <w:bCs/>
    </w:rPr>
  </w:style>
  <w:style w:type="paragraph" w:customStyle="1" w:styleId="xl102">
    <w:name w:val="xl102"/>
    <w:basedOn w:val="Normal"/>
    <w:rsid w:val="00782DAB"/>
    <w:pPr>
      <w:spacing w:before="100" w:beforeAutospacing="1" w:after="100" w:afterAutospacing="1"/>
    </w:pPr>
    <w:rPr>
      <w:b/>
      <w:bCs/>
      <w:sz w:val="22"/>
      <w:szCs w:val="22"/>
    </w:rPr>
  </w:style>
  <w:style w:type="paragraph" w:customStyle="1" w:styleId="xl103">
    <w:name w:val="xl103"/>
    <w:basedOn w:val="Normal"/>
    <w:rsid w:val="00782DAB"/>
    <w:pPr>
      <w:spacing w:before="100" w:beforeAutospacing="1" w:after="100" w:afterAutospacing="1"/>
      <w:jc w:val="center"/>
    </w:pPr>
    <w:rPr>
      <w:sz w:val="22"/>
      <w:szCs w:val="22"/>
    </w:rPr>
  </w:style>
  <w:style w:type="paragraph" w:customStyle="1" w:styleId="xl104">
    <w:name w:val="xl104"/>
    <w:basedOn w:val="Normal"/>
    <w:rsid w:val="00782DAB"/>
    <w:pPr>
      <w:spacing w:before="100" w:beforeAutospacing="1" w:after="100" w:afterAutospacing="1"/>
    </w:pPr>
    <w:rPr>
      <w:sz w:val="22"/>
      <w:szCs w:val="22"/>
    </w:rPr>
  </w:style>
  <w:style w:type="paragraph" w:customStyle="1" w:styleId="xl105">
    <w:name w:val="xl105"/>
    <w:basedOn w:val="Normal"/>
    <w:rsid w:val="00782DAB"/>
    <w:pPr>
      <w:spacing w:before="100" w:beforeAutospacing="1" w:after="100" w:afterAutospacing="1"/>
    </w:pPr>
  </w:style>
  <w:style w:type="paragraph" w:customStyle="1" w:styleId="xl106">
    <w:name w:val="xl106"/>
    <w:basedOn w:val="Normal"/>
    <w:rsid w:val="00782DAB"/>
    <w:pPr>
      <w:spacing w:before="100" w:beforeAutospacing="1" w:after="100" w:afterAutospacing="1"/>
      <w:jc w:val="center"/>
    </w:pPr>
  </w:style>
  <w:style w:type="paragraph" w:customStyle="1" w:styleId="Standard">
    <w:name w:val="Standard"/>
    <w:qFormat/>
    <w:rsid w:val="00782DAB"/>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Textedebulles">
    <w:name w:val="Balloon Text"/>
    <w:basedOn w:val="Normal"/>
    <w:link w:val="TextedebullesCar"/>
    <w:uiPriority w:val="99"/>
    <w:semiHidden/>
    <w:unhideWhenUsed/>
    <w:rsid w:val="00782DAB"/>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782DAB"/>
    <w:rPr>
      <w:rFonts w:ascii="Segoe UI" w:hAnsi="Segoe UI" w:cs="Segoe UI"/>
      <w:sz w:val="18"/>
      <w:szCs w:val="18"/>
    </w:rPr>
  </w:style>
  <w:style w:type="table" w:styleId="Grilledutableau">
    <w:name w:val="Table Grid"/>
    <w:basedOn w:val="TableauNormal"/>
    <w:uiPriority w:val="39"/>
    <w:rsid w:val="00782DAB"/>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2DAB"/>
    <w:pPr>
      <w:spacing w:after="160" w:line="252" w:lineRule="auto"/>
      <w:ind w:left="720"/>
      <w:contextualSpacing/>
    </w:pPr>
    <w:rPr>
      <w:rFonts w:asciiTheme="minorHAnsi" w:eastAsiaTheme="minorHAnsi" w:hAnsiTheme="minorHAnsi" w:cstheme="minorBidi"/>
      <w:sz w:val="22"/>
      <w:szCs w:val="22"/>
      <w:lang w:eastAsia="en-US"/>
    </w:rPr>
  </w:style>
  <w:style w:type="character" w:styleId="Lienhypertexte">
    <w:name w:val="Hyperlink"/>
    <w:rsid w:val="00782DAB"/>
    <w:rPr>
      <w:color w:val="000080"/>
      <w:u w:val="single"/>
    </w:rPr>
  </w:style>
  <w:style w:type="table" w:customStyle="1" w:styleId="Grilledutableau1">
    <w:name w:val="Grille du tableau1"/>
    <w:basedOn w:val="TableauNormal"/>
    <w:next w:val="Grilledutableau"/>
    <w:uiPriority w:val="39"/>
    <w:rsid w:val="00F82913"/>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957">
      <w:bodyDiv w:val="1"/>
      <w:marLeft w:val="0"/>
      <w:marRight w:val="0"/>
      <w:marTop w:val="0"/>
      <w:marBottom w:val="0"/>
      <w:divBdr>
        <w:top w:val="none" w:sz="0" w:space="0" w:color="auto"/>
        <w:left w:val="none" w:sz="0" w:space="0" w:color="auto"/>
        <w:bottom w:val="none" w:sz="0" w:space="0" w:color="auto"/>
        <w:right w:val="none" w:sz="0" w:space="0" w:color="auto"/>
      </w:divBdr>
    </w:div>
    <w:div w:id="21311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66</Pages>
  <Words>15896</Words>
  <Characters>87431</Characters>
  <Application>Microsoft Office Word</Application>
  <DocSecurity>0</DocSecurity>
  <Lines>728</Lines>
  <Paragraphs>206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11</cp:revision>
  <cp:lastPrinted>2022-01-25T07:34:00Z</cp:lastPrinted>
  <dcterms:created xsi:type="dcterms:W3CDTF">2022-01-04T15:44:00Z</dcterms:created>
  <dcterms:modified xsi:type="dcterms:W3CDTF">2022-01-25T13:59:00Z</dcterms:modified>
</cp:coreProperties>
</file>